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D478" w14:textId="77777777" w:rsidR="00143CF8" w:rsidRPr="002054B2" w:rsidRDefault="00613ECA" w:rsidP="00143CF8">
      <w:pPr>
        <w:pStyle w:val="Title"/>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Dietetic InternshiP </w:t>
      </w:r>
      <w:r w:rsidR="00064A6C" w:rsidRPr="002054B2">
        <w:rPr>
          <w:rFonts w:ascii="Times New Roman" w:hAnsi="Times New Roman" w:cs="Times New Roman"/>
          <w:color w:val="1F4E79" w:themeColor="accent1" w:themeShade="80"/>
        </w:rPr>
        <w:t>(DI)</w:t>
      </w:r>
      <w:r>
        <w:rPr>
          <w:rFonts w:ascii="Times New Roman" w:hAnsi="Times New Roman" w:cs="Times New Roman"/>
          <w:color w:val="1F4E79" w:themeColor="accent1" w:themeShade="80"/>
        </w:rPr>
        <w:t xml:space="preserve"> </w:t>
      </w:r>
      <w:r w:rsidR="00143CF8" w:rsidRPr="002054B2">
        <w:rPr>
          <w:rFonts w:ascii="Times New Roman" w:hAnsi="Times New Roman" w:cs="Times New Roman"/>
          <w:color w:val="1F4E79" w:themeColor="accent1" w:themeShade="80"/>
        </w:rPr>
        <w:t>Handbook</w:t>
      </w:r>
    </w:p>
    <w:p w14:paraId="7197CC8B" w14:textId="77777777" w:rsidR="00143CF8" w:rsidRPr="002054B2" w:rsidRDefault="00410E9A" w:rsidP="00143CF8">
      <w:pPr>
        <w:pStyle w:val="Subtitle"/>
        <w:rPr>
          <w:rFonts w:ascii="Times New Roman" w:hAnsi="Times New Roman" w:cs="Times New Roman"/>
        </w:rPr>
      </w:pPr>
      <w:r>
        <w:rPr>
          <w:rFonts w:ascii="Times New Roman" w:hAnsi="Times New Roman" w:cs="Times New Roman"/>
          <w:noProof/>
        </w:rPr>
        <w:drawing>
          <wp:inline distT="0" distB="0" distL="0" distR="0" wp14:anchorId="13153CFD" wp14:editId="30D16797">
            <wp:extent cx="5943600" cy="2143125"/>
            <wp:effectExtent l="19050" t="19050" r="19050" b="28575"/>
            <wp:docPr id="2" name="Picture 1" descr="stempel-at-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at-n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w="12700" cmpd="sng">
                      <a:solidFill>
                        <a:srgbClr val="000000"/>
                      </a:solidFill>
                      <a:miter lim="800000"/>
                      <a:headEnd/>
                      <a:tailEnd/>
                    </a:ln>
                    <a:effectLst/>
                  </pic:spPr>
                </pic:pic>
              </a:graphicData>
            </a:graphic>
          </wp:inline>
        </w:drawing>
      </w:r>
    </w:p>
    <w:p w14:paraId="678EDF3D" w14:textId="77777777" w:rsidR="00064A6C" w:rsidRPr="002054B2" w:rsidRDefault="00613ECA" w:rsidP="00143CF8">
      <w:pPr>
        <w:pStyle w:val="Subtitle"/>
        <w:rPr>
          <w:rFonts w:ascii="Times New Roman" w:hAnsi="Times New Roman" w:cs="Times New Roman"/>
          <w:color w:val="1F4E79" w:themeColor="accent1" w:themeShade="80"/>
        </w:rPr>
      </w:pPr>
      <w:r>
        <w:rPr>
          <w:rFonts w:ascii="Times New Roman" w:hAnsi="Times New Roman" w:cs="Times New Roman"/>
          <w:noProof/>
          <w:color w:val="1F4E79" w:themeColor="accent1" w:themeShade="80"/>
        </w:rPr>
        <w:drawing>
          <wp:anchor distT="0" distB="0" distL="114300" distR="114300" simplePos="0" relativeHeight="251659264" behindDoc="1" locked="0" layoutInCell="1" allowOverlap="1" wp14:anchorId="6C7FCFBD" wp14:editId="7E51753A">
            <wp:simplePos x="0" y="0"/>
            <wp:positionH relativeFrom="margin">
              <wp:align>center</wp:align>
            </wp:positionH>
            <wp:positionV relativeFrom="paragraph">
              <wp:posOffset>195580</wp:posOffset>
            </wp:positionV>
            <wp:extent cx="2876550" cy="533400"/>
            <wp:effectExtent l="19050" t="0" r="0" b="0"/>
            <wp:wrapTight wrapText="bothSides">
              <wp:wrapPolygon edited="0">
                <wp:start x="-143" y="0"/>
                <wp:lineTo x="-143" y="20829"/>
                <wp:lineTo x="21600" y="20829"/>
                <wp:lineTo x="21600" y="0"/>
                <wp:lineTo x="-143" y="0"/>
              </wp:wrapPolygon>
            </wp:wrapTight>
            <wp:docPr id="1" name="Picture 0" descr="FIU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Logo_H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533400"/>
                    </a:xfrm>
                    <a:prstGeom prst="rect">
                      <a:avLst/>
                    </a:prstGeom>
                  </pic:spPr>
                </pic:pic>
              </a:graphicData>
            </a:graphic>
          </wp:anchor>
        </w:drawing>
      </w:r>
    </w:p>
    <w:p w14:paraId="6F1712FB" w14:textId="77777777" w:rsidR="00531C7A" w:rsidRPr="002054B2" w:rsidRDefault="00531C7A" w:rsidP="00531C7A">
      <w:pPr>
        <w:rPr>
          <w:rFonts w:ascii="Times New Roman" w:hAnsi="Times New Roman" w:cs="Times New Roman"/>
          <w:sz w:val="18"/>
          <w:szCs w:val="18"/>
        </w:rPr>
      </w:pPr>
    </w:p>
    <w:p w14:paraId="63400FA2" w14:textId="77777777" w:rsidR="00613ECA" w:rsidRDefault="00613ECA" w:rsidP="00531C7A">
      <w:pPr>
        <w:pStyle w:val="Subtitle"/>
        <w:rPr>
          <w:rFonts w:ascii="Times New Roman" w:hAnsi="Times New Roman" w:cs="Times New Roman"/>
          <w:color w:val="1F4E79" w:themeColor="accent1" w:themeShade="80"/>
        </w:rPr>
      </w:pPr>
    </w:p>
    <w:p w14:paraId="2BA49BC9" w14:textId="77777777" w:rsidR="00143CF8" w:rsidRPr="002054B2" w:rsidRDefault="00143CF8" w:rsidP="00531C7A">
      <w:pPr>
        <w:pStyle w:val="Subtitle"/>
        <w:rPr>
          <w:rFonts w:ascii="Times New Roman" w:hAnsi="Times New Roman" w:cs="Times New Roman"/>
          <w:color w:val="1F4E79" w:themeColor="accent1" w:themeShade="80"/>
        </w:rPr>
      </w:pPr>
      <w:r w:rsidRPr="002054B2">
        <w:rPr>
          <w:rFonts w:ascii="Times New Roman" w:hAnsi="Times New Roman" w:cs="Times New Roman"/>
          <w:color w:val="1F4E79" w:themeColor="accent1" w:themeShade="80"/>
        </w:rPr>
        <w:t xml:space="preserve">Robert </w:t>
      </w:r>
      <w:proofErr w:type="spellStart"/>
      <w:r w:rsidRPr="002054B2">
        <w:rPr>
          <w:rFonts w:ascii="Times New Roman" w:hAnsi="Times New Roman" w:cs="Times New Roman"/>
          <w:color w:val="1F4E79" w:themeColor="accent1" w:themeShade="80"/>
        </w:rPr>
        <w:t>Stempel</w:t>
      </w:r>
      <w:proofErr w:type="spellEnd"/>
      <w:r w:rsidRPr="002054B2">
        <w:rPr>
          <w:rFonts w:ascii="Times New Roman" w:hAnsi="Times New Roman" w:cs="Times New Roman"/>
          <w:color w:val="1F4E79" w:themeColor="accent1" w:themeShade="80"/>
        </w:rPr>
        <w:t xml:space="preserve"> College of Public Health &amp; Social Work</w:t>
      </w:r>
      <w:r w:rsidRPr="002054B2">
        <w:rPr>
          <w:rFonts w:ascii="Times New Roman" w:hAnsi="Times New Roman" w:cs="Times New Roman"/>
          <w:color w:val="1F4E79" w:themeColor="accent1" w:themeShade="80"/>
        </w:rPr>
        <w:br/>
        <w:t>Department of Dietetics &amp; Nutrition</w:t>
      </w:r>
    </w:p>
    <w:p w14:paraId="64F93101" w14:textId="77777777" w:rsidR="00101D56" w:rsidRPr="002054B2" w:rsidRDefault="00101D56" w:rsidP="00531C7A">
      <w:pPr>
        <w:rPr>
          <w:rFonts w:ascii="Times New Roman" w:hAnsi="Times New Roman" w:cs="Times New Roman"/>
        </w:rPr>
      </w:pPr>
    </w:p>
    <w:tbl>
      <w:tblPr>
        <w:tblStyle w:val="TableGrid"/>
        <w:tblW w:w="108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6054"/>
      </w:tblGrid>
      <w:tr w:rsidR="00143CF8" w:rsidRPr="002054B2" w14:paraId="2B97F50E" w14:textId="77777777" w:rsidTr="00533ED4">
        <w:trPr>
          <w:trHeight w:val="565"/>
        </w:trPr>
        <w:tc>
          <w:tcPr>
            <w:tcW w:w="4788" w:type="dxa"/>
          </w:tcPr>
          <w:p w14:paraId="46D9DC0A" w14:textId="77777777" w:rsidR="00143CF8" w:rsidRPr="002054B2" w:rsidRDefault="00143CF8" w:rsidP="00143CF8">
            <w:pPr>
              <w:pStyle w:val="Heading2"/>
              <w:rPr>
                <w:rFonts w:ascii="Times New Roman" w:hAnsi="Times New Roman" w:cs="Times New Roman"/>
                <w:b/>
                <w:color w:val="1F4E79" w:themeColor="accent1" w:themeShade="80"/>
                <w:sz w:val="40"/>
              </w:rPr>
            </w:pPr>
            <w:bookmarkStart w:id="0" w:name="_Toc443042120"/>
            <w:r w:rsidRPr="002054B2">
              <w:rPr>
                <w:rFonts w:ascii="Times New Roman" w:hAnsi="Times New Roman" w:cs="Times New Roman"/>
                <w:b/>
                <w:color w:val="1F4E79" w:themeColor="accent1" w:themeShade="80"/>
                <w:sz w:val="40"/>
              </w:rPr>
              <w:t>Handbook</w:t>
            </w:r>
            <w:bookmarkEnd w:id="0"/>
          </w:p>
        </w:tc>
        <w:tc>
          <w:tcPr>
            <w:tcW w:w="6054" w:type="dxa"/>
          </w:tcPr>
          <w:p w14:paraId="2EDB3BF5" w14:textId="5560F26B" w:rsidR="00143CF8" w:rsidRPr="002054B2" w:rsidRDefault="00A04AA2" w:rsidP="00DA447A">
            <w:pPr>
              <w:pStyle w:val="Heading2"/>
              <w:rPr>
                <w:rFonts w:ascii="Times New Roman" w:hAnsi="Times New Roman" w:cs="Times New Roman"/>
                <w:b/>
                <w:color w:val="1F4E79" w:themeColor="accent1" w:themeShade="80"/>
                <w:sz w:val="40"/>
              </w:rPr>
            </w:pPr>
            <w:r>
              <w:rPr>
                <w:rFonts w:ascii="Times New Roman" w:hAnsi="Times New Roman" w:cs="Times New Roman"/>
                <w:b/>
                <w:color w:val="1F4E79" w:themeColor="accent1" w:themeShade="80"/>
                <w:sz w:val="40"/>
              </w:rPr>
              <w:t>20</w:t>
            </w:r>
            <w:r w:rsidR="009B2F42">
              <w:rPr>
                <w:rFonts w:ascii="Times New Roman" w:hAnsi="Times New Roman" w:cs="Times New Roman"/>
                <w:b/>
                <w:color w:val="1F4E79" w:themeColor="accent1" w:themeShade="80"/>
                <w:sz w:val="40"/>
              </w:rPr>
              <w:t>2</w:t>
            </w:r>
            <w:r w:rsidR="00395F5C">
              <w:rPr>
                <w:rFonts w:ascii="Times New Roman" w:hAnsi="Times New Roman" w:cs="Times New Roman"/>
                <w:b/>
                <w:color w:val="1F4E79" w:themeColor="accent1" w:themeShade="80"/>
                <w:sz w:val="40"/>
              </w:rPr>
              <w:t>3</w:t>
            </w:r>
          </w:p>
        </w:tc>
      </w:tr>
      <w:tr w:rsidR="00143CF8" w:rsidRPr="002054B2" w14:paraId="67EEB614" w14:textId="77777777" w:rsidTr="00533ED4">
        <w:trPr>
          <w:trHeight w:val="2951"/>
        </w:trPr>
        <w:tc>
          <w:tcPr>
            <w:tcW w:w="4788" w:type="dxa"/>
          </w:tcPr>
          <w:p w14:paraId="7FA0E5C3" w14:textId="77777777" w:rsidR="00143CF8" w:rsidRPr="002054B2" w:rsidRDefault="00143CF8" w:rsidP="00143CF8">
            <w:pPr>
              <w:rPr>
                <w:rFonts w:ascii="Times New Roman" w:hAnsi="Times New Roman" w:cs="Times New Roman"/>
              </w:rPr>
            </w:pPr>
          </w:p>
          <w:p w14:paraId="5A9B5536" w14:textId="77777777" w:rsidR="00DA447A" w:rsidRDefault="00DA447A" w:rsidP="00064A6C">
            <w:pPr>
              <w:jc w:val="center"/>
              <w:rPr>
                <w:rFonts w:ascii="Times New Roman" w:hAnsi="Times New Roman" w:cs="Times New Roman"/>
              </w:rPr>
            </w:pPr>
          </w:p>
          <w:p w14:paraId="1420DDB3" w14:textId="4CDE97D0" w:rsidR="00064A6C" w:rsidRDefault="00DA447A" w:rsidP="00064A6C">
            <w:pPr>
              <w:jc w:val="center"/>
              <w:rPr>
                <w:rFonts w:ascii="Times New Roman" w:hAnsi="Times New Roman" w:cs="Times New Roman"/>
              </w:rPr>
            </w:pPr>
            <w:r>
              <w:rPr>
                <w:rFonts w:ascii="Times New Roman" w:hAnsi="Times New Roman" w:cs="Times New Roman"/>
              </w:rPr>
              <w:t>Evelyn B. Enrione</w:t>
            </w:r>
            <w:r w:rsidR="00064A6C" w:rsidRPr="002054B2">
              <w:rPr>
                <w:rFonts w:ascii="Times New Roman" w:hAnsi="Times New Roman" w:cs="Times New Roman"/>
              </w:rPr>
              <w:t>, PhD, RD</w:t>
            </w:r>
            <w:r>
              <w:rPr>
                <w:rFonts w:ascii="Times New Roman" w:hAnsi="Times New Roman" w:cs="Times New Roman"/>
              </w:rPr>
              <w:t>N, LDN</w:t>
            </w:r>
          </w:p>
          <w:p w14:paraId="4BE5D0C7" w14:textId="77777777" w:rsidR="004D5FB5" w:rsidRDefault="004D5FB5" w:rsidP="004D5FB5">
            <w:pPr>
              <w:jc w:val="center"/>
              <w:rPr>
                <w:rFonts w:ascii="Times New Roman" w:hAnsi="Times New Roman" w:cs="Times New Roman"/>
              </w:rPr>
            </w:pPr>
            <w:r w:rsidRPr="002054B2">
              <w:rPr>
                <w:rFonts w:ascii="Times New Roman" w:hAnsi="Times New Roman" w:cs="Times New Roman"/>
              </w:rPr>
              <w:t>DI Program Director</w:t>
            </w:r>
          </w:p>
          <w:p w14:paraId="4A873756" w14:textId="77777777" w:rsidR="00DA447A" w:rsidRPr="002054B2" w:rsidRDefault="00DA447A" w:rsidP="004D5FB5">
            <w:pPr>
              <w:jc w:val="center"/>
              <w:rPr>
                <w:rFonts w:ascii="Times New Roman" w:hAnsi="Times New Roman" w:cs="Times New Roman"/>
              </w:rPr>
            </w:pPr>
            <w:r>
              <w:rPr>
                <w:rFonts w:ascii="Times New Roman" w:hAnsi="Times New Roman" w:cs="Times New Roman"/>
              </w:rPr>
              <w:t>MS Program Director</w:t>
            </w:r>
          </w:p>
          <w:p w14:paraId="272B6492" w14:textId="77777777" w:rsidR="00064A6C" w:rsidRPr="002054B2" w:rsidRDefault="00064A6C" w:rsidP="00064A6C">
            <w:pPr>
              <w:jc w:val="center"/>
              <w:rPr>
                <w:rFonts w:ascii="Times New Roman" w:hAnsi="Times New Roman" w:cs="Times New Roman"/>
              </w:rPr>
            </w:pPr>
            <w:r w:rsidRPr="002054B2">
              <w:rPr>
                <w:rFonts w:ascii="Times New Roman" w:hAnsi="Times New Roman" w:cs="Times New Roman"/>
              </w:rPr>
              <w:t>Acade</w:t>
            </w:r>
            <w:r w:rsidR="00DA447A">
              <w:rPr>
                <w:rFonts w:ascii="Times New Roman" w:hAnsi="Times New Roman" w:cs="Times New Roman"/>
              </w:rPr>
              <w:t>mic Health Center 5 (AHC5) – 320</w:t>
            </w:r>
          </w:p>
          <w:p w14:paraId="46BDEB49" w14:textId="77777777" w:rsidR="00064A6C" w:rsidRPr="002054B2" w:rsidRDefault="00DA447A" w:rsidP="00064A6C">
            <w:pPr>
              <w:jc w:val="center"/>
              <w:rPr>
                <w:rFonts w:ascii="Times New Roman" w:hAnsi="Times New Roman" w:cs="Times New Roman"/>
              </w:rPr>
            </w:pPr>
            <w:r>
              <w:rPr>
                <w:rFonts w:ascii="Times New Roman" w:hAnsi="Times New Roman" w:cs="Times New Roman"/>
              </w:rPr>
              <w:t>Phone: (305) 348-3236</w:t>
            </w:r>
          </w:p>
          <w:p w14:paraId="7EF83CD6" w14:textId="77777777" w:rsidR="00064A6C" w:rsidRPr="002054B2" w:rsidRDefault="0090606E" w:rsidP="00064A6C">
            <w:pPr>
              <w:jc w:val="center"/>
              <w:rPr>
                <w:rFonts w:ascii="Times New Roman" w:hAnsi="Times New Roman" w:cs="Times New Roman"/>
              </w:rPr>
            </w:pPr>
            <w:hyperlink r:id="rId10" w:history="1">
              <w:r w:rsidR="00DA447A" w:rsidRPr="00C34234">
                <w:rPr>
                  <w:rStyle w:val="Hyperlink"/>
                  <w:rFonts w:ascii="Times New Roman" w:hAnsi="Times New Roman" w:cs="Times New Roman"/>
                </w:rPr>
                <w:t>enrionee@fiu.edu</w:t>
              </w:r>
            </w:hyperlink>
          </w:p>
          <w:p w14:paraId="1442DE79" w14:textId="77777777" w:rsidR="00064A6C" w:rsidRPr="002054B2" w:rsidRDefault="00064A6C" w:rsidP="00064A6C">
            <w:pPr>
              <w:jc w:val="center"/>
              <w:rPr>
                <w:rFonts w:ascii="Times New Roman" w:hAnsi="Times New Roman" w:cs="Times New Roman"/>
              </w:rPr>
            </w:pPr>
          </w:p>
          <w:p w14:paraId="645D7DD4" w14:textId="77777777" w:rsidR="00064A6C" w:rsidRPr="002054B2" w:rsidRDefault="00064A6C" w:rsidP="00064A6C">
            <w:pPr>
              <w:jc w:val="center"/>
              <w:rPr>
                <w:rFonts w:ascii="Times New Roman" w:hAnsi="Times New Roman" w:cs="Times New Roman"/>
              </w:rPr>
            </w:pPr>
          </w:p>
        </w:tc>
        <w:tc>
          <w:tcPr>
            <w:tcW w:w="6054" w:type="dxa"/>
          </w:tcPr>
          <w:p w14:paraId="71B11EDB" w14:textId="77777777" w:rsidR="00143CF8" w:rsidRPr="002054B2" w:rsidRDefault="00143CF8" w:rsidP="00143CF8">
            <w:pPr>
              <w:rPr>
                <w:rFonts w:ascii="Times New Roman" w:hAnsi="Times New Roman" w:cs="Times New Roman"/>
              </w:rPr>
            </w:pPr>
          </w:p>
          <w:p w14:paraId="32F9A687" w14:textId="77777777" w:rsidR="00143CF8" w:rsidRPr="002054B2" w:rsidRDefault="00143CF8" w:rsidP="00064A6C">
            <w:pPr>
              <w:jc w:val="center"/>
              <w:rPr>
                <w:rFonts w:ascii="Times New Roman" w:hAnsi="Times New Roman" w:cs="Times New Roman"/>
              </w:rPr>
            </w:pPr>
            <w:r w:rsidRPr="002054B2">
              <w:rPr>
                <w:rFonts w:ascii="Times New Roman" w:hAnsi="Times New Roman" w:cs="Times New Roman"/>
              </w:rPr>
              <w:t>Department of Dietetics and Nutrition</w:t>
            </w:r>
          </w:p>
          <w:p w14:paraId="2E766355" w14:textId="77777777" w:rsidR="00143CF8" w:rsidRPr="002054B2" w:rsidRDefault="00143CF8" w:rsidP="00064A6C">
            <w:pPr>
              <w:jc w:val="center"/>
              <w:rPr>
                <w:rFonts w:ascii="Times New Roman" w:hAnsi="Times New Roman" w:cs="Times New Roman"/>
              </w:rPr>
            </w:pPr>
            <w:r w:rsidRPr="002054B2">
              <w:rPr>
                <w:rFonts w:ascii="Times New Roman" w:hAnsi="Times New Roman" w:cs="Times New Roman"/>
              </w:rPr>
              <w:t xml:space="preserve">Robert </w:t>
            </w:r>
            <w:proofErr w:type="spellStart"/>
            <w:r w:rsidRPr="002054B2">
              <w:rPr>
                <w:rFonts w:ascii="Times New Roman" w:hAnsi="Times New Roman" w:cs="Times New Roman"/>
              </w:rPr>
              <w:t>Stempel</w:t>
            </w:r>
            <w:proofErr w:type="spellEnd"/>
            <w:r w:rsidRPr="002054B2">
              <w:rPr>
                <w:rFonts w:ascii="Times New Roman" w:hAnsi="Times New Roman" w:cs="Times New Roman"/>
              </w:rPr>
              <w:t xml:space="preserve"> College of Public Health &amp; Social Work</w:t>
            </w:r>
          </w:p>
          <w:p w14:paraId="0ECD8900" w14:textId="77777777" w:rsidR="00064A6C" w:rsidRPr="002054B2" w:rsidRDefault="00143CF8" w:rsidP="00064A6C">
            <w:pPr>
              <w:jc w:val="center"/>
              <w:rPr>
                <w:rFonts w:ascii="Times New Roman" w:hAnsi="Times New Roman" w:cs="Times New Roman"/>
              </w:rPr>
            </w:pPr>
            <w:r w:rsidRPr="002054B2">
              <w:rPr>
                <w:rFonts w:ascii="Times New Roman" w:hAnsi="Times New Roman" w:cs="Times New Roman"/>
              </w:rPr>
              <w:t>11200 SW 8</w:t>
            </w:r>
            <w:r w:rsidRPr="002054B2">
              <w:rPr>
                <w:rFonts w:ascii="Times New Roman" w:hAnsi="Times New Roman" w:cs="Times New Roman"/>
                <w:vertAlign w:val="superscript"/>
              </w:rPr>
              <w:t>th</w:t>
            </w:r>
            <w:r w:rsidRPr="002054B2">
              <w:rPr>
                <w:rFonts w:ascii="Times New Roman" w:hAnsi="Times New Roman" w:cs="Times New Roman"/>
              </w:rPr>
              <w:t xml:space="preserve"> Avenue</w:t>
            </w:r>
            <w:r w:rsidR="00064A6C" w:rsidRPr="002054B2">
              <w:rPr>
                <w:rFonts w:ascii="Times New Roman" w:hAnsi="Times New Roman" w:cs="Times New Roman"/>
              </w:rPr>
              <w:t xml:space="preserve">, </w:t>
            </w:r>
          </w:p>
          <w:p w14:paraId="7E0D85A9" w14:textId="77777777" w:rsidR="00143CF8" w:rsidRPr="002054B2" w:rsidRDefault="00064A6C" w:rsidP="00064A6C">
            <w:pPr>
              <w:jc w:val="center"/>
              <w:rPr>
                <w:rFonts w:ascii="Times New Roman" w:hAnsi="Times New Roman" w:cs="Times New Roman"/>
              </w:rPr>
            </w:pPr>
            <w:r w:rsidRPr="002054B2">
              <w:rPr>
                <w:rFonts w:ascii="Times New Roman" w:hAnsi="Times New Roman" w:cs="Times New Roman"/>
              </w:rPr>
              <w:t>Academic Health Center 5 (AHC5) – 305</w:t>
            </w:r>
            <w:r w:rsidR="000662DE" w:rsidRPr="002054B2">
              <w:rPr>
                <w:rFonts w:ascii="Times New Roman" w:hAnsi="Times New Roman" w:cs="Times New Roman"/>
              </w:rPr>
              <w:t>A</w:t>
            </w:r>
          </w:p>
          <w:p w14:paraId="67CD9B3B" w14:textId="77777777" w:rsidR="00064A6C" w:rsidRPr="002054B2" w:rsidRDefault="00064A6C" w:rsidP="00064A6C">
            <w:pPr>
              <w:jc w:val="center"/>
              <w:rPr>
                <w:rFonts w:ascii="Times New Roman" w:hAnsi="Times New Roman" w:cs="Times New Roman"/>
              </w:rPr>
            </w:pPr>
            <w:r w:rsidRPr="002054B2">
              <w:rPr>
                <w:rFonts w:ascii="Times New Roman" w:hAnsi="Times New Roman" w:cs="Times New Roman"/>
              </w:rPr>
              <w:t>Florida International University</w:t>
            </w:r>
          </w:p>
          <w:p w14:paraId="55C90392" w14:textId="77777777" w:rsidR="00064A6C" w:rsidRPr="002054B2" w:rsidRDefault="00064A6C" w:rsidP="00064A6C">
            <w:pPr>
              <w:jc w:val="center"/>
              <w:rPr>
                <w:rFonts w:ascii="Times New Roman" w:hAnsi="Times New Roman" w:cs="Times New Roman"/>
              </w:rPr>
            </w:pPr>
            <w:r w:rsidRPr="002054B2">
              <w:rPr>
                <w:rFonts w:ascii="Times New Roman" w:hAnsi="Times New Roman" w:cs="Times New Roman"/>
              </w:rPr>
              <w:t>Miami, FL 33199</w:t>
            </w:r>
          </w:p>
          <w:p w14:paraId="1B9AC96A" w14:textId="77777777" w:rsidR="00064A6C" w:rsidRPr="002054B2" w:rsidRDefault="00101D56" w:rsidP="00064A6C">
            <w:pPr>
              <w:jc w:val="center"/>
              <w:rPr>
                <w:rFonts w:ascii="Times New Roman" w:hAnsi="Times New Roman" w:cs="Times New Roman"/>
              </w:rPr>
            </w:pPr>
            <w:r>
              <w:rPr>
                <w:rFonts w:ascii="Times New Roman" w:hAnsi="Times New Roman" w:cs="Times New Roman"/>
              </w:rPr>
              <w:t xml:space="preserve">Phone: (305) 348-2878 OR </w:t>
            </w:r>
            <w:r w:rsidR="00064A6C" w:rsidRPr="002054B2">
              <w:rPr>
                <w:rFonts w:ascii="Times New Roman" w:hAnsi="Times New Roman" w:cs="Times New Roman"/>
              </w:rPr>
              <w:t>2879</w:t>
            </w:r>
          </w:p>
          <w:p w14:paraId="1C2DA507" w14:textId="77777777" w:rsidR="00064A6C" w:rsidRPr="002054B2" w:rsidRDefault="00064A6C" w:rsidP="00064A6C">
            <w:pPr>
              <w:jc w:val="center"/>
              <w:rPr>
                <w:rFonts w:ascii="Times New Roman" w:hAnsi="Times New Roman" w:cs="Times New Roman"/>
              </w:rPr>
            </w:pPr>
            <w:r w:rsidRPr="002054B2">
              <w:rPr>
                <w:rFonts w:ascii="Times New Roman" w:hAnsi="Times New Roman" w:cs="Times New Roman"/>
              </w:rPr>
              <w:t>Fax: (305) 348-1996</w:t>
            </w:r>
          </w:p>
          <w:p w14:paraId="1E20B5E4" w14:textId="77777777" w:rsidR="00101D56" w:rsidRPr="00C26361" w:rsidRDefault="0090606E" w:rsidP="00101D56">
            <w:pPr>
              <w:rPr>
                <w:rFonts w:ascii="Times New Roman" w:hAnsi="Times New Roman" w:cs="Times New Roman"/>
              </w:rPr>
            </w:pPr>
            <w:hyperlink r:id="rId11" w:history="1">
              <w:r w:rsidR="00533ED4" w:rsidRPr="00C26361">
                <w:rPr>
                  <w:rStyle w:val="Hyperlink"/>
                  <w:rFonts w:ascii="Times New Roman" w:hAnsi="Times New Roman" w:cs="Times New Roman"/>
                </w:rPr>
                <w:t>https://stempel.fiu.edu/academics/department-dietetics-nutrition/</w:t>
              </w:r>
            </w:hyperlink>
            <w:r w:rsidR="00533ED4" w:rsidRPr="00C26361">
              <w:rPr>
                <w:rFonts w:ascii="Times New Roman" w:hAnsi="Times New Roman" w:cs="Times New Roman"/>
              </w:rPr>
              <w:t xml:space="preserve"> </w:t>
            </w:r>
          </w:p>
        </w:tc>
      </w:tr>
    </w:tbl>
    <w:sdt>
      <w:sdtPr>
        <w:rPr>
          <w:rFonts w:ascii="Times New Roman" w:eastAsiaTheme="minorEastAsia" w:hAnsi="Times New Roman" w:cs="Times New Roman"/>
          <w:color w:val="1F4E79" w:themeColor="accent1" w:themeShade="80"/>
          <w:sz w:val="32"/>
          <w:szCs w:val="28"/>
          <w:u w:val="single"/>
        </w:rPr>
        <w:id w:val="1072082589"/>
        <w:docPartObj>
          <w:docPartGallery w:val="Table of Contents"/>
          <w:docPartUnique/>
        </w:docPartObj>
      </w:sdtPr>
      <w:sdtEndPr>
        <w:rPr>
          <w:rFonts w:asciiTheme="minorHAnsi" w:hAnsiTheme="minorHAnsi" w:cstheme="minorBidi"/>
          <w:color w:val="auto"/>
          <w:sz w:val="22"/>
          <w:szCs w:val="21"/>
        </w:rPr>
      </w:sdtEndPr>
      <w:sdtContent>
        <w:p w14:paraId="4BCC1DB1" w14:textId="77777777" w:rsidR="000664B2" w:rsidRPr="00F32550" w:rsidRDefault="000664B2">
          <w:pPr>
            <w:pStyle w:val="TOCHeading"/>
            <w:rPr>
              <w:rFonts w:ascii="Times New Roman" w:hAnsi="Times New Roman" w:cs="Times New Roman"/>
              <w:color w:val="1F4E79" w:themeColor="accent1" w:themeShade="80"/>
              <w:sz w:val="32"/>
              <w:szCs w:val="28"/>
            </w:rPr>
          </w:pPr>
          <w:r w:rsidRPr="00F32550">
            <w:rPr>
              <w:rFonts w:ascii="Times New Roman" w:hAnsi="Times New Roman" w:cs="Times New Roman"/>
              <w:color w:val="1F4E79" w:themeColor="accent1" w:themeShade="80"/>
              <w:sz w:val="32"/>
              <w:szCs w:val="28"/>
            </w:rPr>
            <w:t>Table of Contents</w:t>
          </w:r>
        </w:p>
        <w:p w14:paraId="709BF5E0" w14:textId="77777777" w:rsidR="000664B2" w:rsidRPr="00613ECA" w:rsidRDefault="001764AB" w:rsidP="00F32550">
          <w:pPr>
            <w:pStyle w:val="TOC1"/>
            <w:rPr>
              <w:rFonts w:ascii="Times New Roman" w:hAnsi="Times New Roman" w:cs="Times New Roman"/>
              <w:sz w:val="24"/>
              <w:szCs w:val="24"/>
            </w:rPr>
          </w:pPr>
          <w:r w:rsidRPr="00613ECA">
            <w:rPr>
              <w:rFonts w:ascii="Times New Roman" w:hAnsi="Times New Roman" w:cs="Times New Roman"/>
              <w:sz w:val="24"/>
              <w:szCs w:val="24"/>
            </w:rPr>
            <w:t>WELCOMe</w:t>
          </w:r>
          <w:r w:rsidR="000664B2" w:rsidRPr="00613ECA">
            <w:rPr>
              <w:rFonts w:ascii="Times New Roman" w:hAnsi="Times New Roman" w:cs="Times New Roman"/>
              <w:sz w:val="24"/>
              <w:szCs w:val="24"/>
            </w:rPr>
            <w:ptab w:relativeTo="margin" w:alignment="right" w:leader="dot"/>
          </w:r>
          <w:proofErr w:type="gramStart"/>
          <w:r w:rsidR="00D07EC0">
            <w:rPr>
              <w:rFonts w:ascii="Times New Roman" w:hAnsi="Times New Roman" w:cs="Times New Roman"/>
              <w:b/>
              <w:sz w:val="24"/>
              <w:szCs w:val="24"/>
            </w:rPr>
            <w:t>4</w:t>
          </w:r>
          <w:proofErr w:type="gramEnd"/>
        </w:p>
        <w:p w14:paraId="2A3485C4" w14:textId="77777777" w:rsidR="00F32550" w:rsidRPr="00613ECA" w:rsidRDefault="000664B2" w:rsidP="00F32550">
          <w:pPr>
            <w:pStyle w:val="TOC2"/>
            <w:ind w:left="216"/>
            <w:rPr>
              <w:rFonts w:ascii="Times New Roman" w:hAnsi="Times New Roman" w:cs="Times New Roman"/>
              <w:sz w:val="24"/>
              <w:szCs w:val="24"/>
            </w:rPr>
          </w:pPr>
          <w:r w:rsidRPr="00613ECA">
            <w:rPr>
              <w:rFonts w:ascii="Times New Roman" w:hAnsi="Times New Roman" w:cs="Times New Roman"/>
              <w:sz w:val="24"/>
              <w:szCs w:val="24"/>
            </w:rPr>
            <w:t>Accreditation status</w:t>
          </w:r>
          <w:r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4</w:t>
          </w:r>
        </w:p>
        <w:p w14:paraId="3BFC7F8E" w14:textId="77777777" w:rsidR="00F32550" w:rsidRDefault="00F32550" w:rsidP="00F32550">
          <w:pPr>
            <w:pStyle w:val="TOC2"/>
            <w:ind w:left="216"/>
            <w:rPr>
              <w:rFonts w:ascii="Times New Roman" w:hAnsi="Times New Roman" w:cs="Times New Roman"/>
              <w:sz w:val="24"/>
              <w:szCs w:val="24"/>
            </w:rPr>
          </w:pPr>
          <w:r w:rsidRPr="00613ECA">
            <w:rPr>
              <w:rFonts w:ascii="Times New Roman" w:hAnsi="Times New Roman" w:cs="Times New Roman"/>
              <w:sz w:val="24"/>
              <w:szCs w:val="24"/>
            </w:rPr>
            <w:t>Becom</w:t>
          </w:r>
          <w:r w:rsidR="00613ECA">
            <w:rPr>
              <w:rFonts w:ascii="Times New Roman" w:hAnsi="Times New Roman" w:cs="Times New Roman"/>
              <w:sz w:val="24"/>
              <w:szCs w:val="24"/>
            </w:rPr>
            <w:t xml:space="preserve">ing a </w:t>
          </w:r>
          <w:r w:rsidRPr="00613ECA">
            <w:rPr>
              <w:rFonts w:ascii="Times New Roman" w:hAnsi="Times New Roman" w:cs="Times New Roman"/>
              <w:sz w:val="24"/>
              <w:szCs w:val="24"/>
            </w:rPr>
            <w:t>registered dietitian nutritionist (</w:t>
          </w:r>
          <w:proofErr w:type="spellStart"/>
          <w:r w:rsidRPr="00613ECA">
            <w:rPr>
              <w:rFonts w:ascii="Times New Roman" w:hAnsi="Times New Roman" w:cs="Times New Roman"/>
              <w:sz w:val="24"/>
              <w:szCs w:val="24"/>
            </w:rPr>
            <w:t>rdn</w:t>
          </w:r>
          <w:proofErr w:type="spellEnd"/>
          <w:r w:rsidRPr="00613ECA">
            <w:rPr>
              <w:rFonts w:ascii="Times New Roman" w:hAnsi="Times New Roman" w:cs="Times New Roman"/>
              <w:sz w:val="24"/>
              <w:szCs w:val="24"/>
            </w:rPr>
            <w:t>)</w:t>
          </w:r>
          <w:r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4</w:t>
          </w:r>
        </w:p>
        <w:p w14:paraId="60B62BC6" w14:textId="77777777" w:rsidR="00BD08EF" w:rsidRPr="006976BB" w:rsidRDefault="00BD08EF" w:rsidP="00BD08EF">
          <w:pPr>
            <w:rPr>
              <w:rFonts w:ascii="Times New Roman" w:hAnsi="Times New Roman" w:cs="Times New Roman"/>
              <w:smallCaps/>
              <w:sz w:val="24"/>
              <w:szCs w:val="24"/>
            </w:rPr>
          </w:pPr>
          <w:r>
            <w:rPr>
              <w:rFonts w:ascii="Times New Roman" w:hAnsi="Times New Roman" w:cs="Times New Roman"/>
              <w:smallCaps/>
              <w:sz w:val="24"/>
              <w:szCs w:val="24"/>
            </w:rPr>
            <w:t xml:space="preserve">     </w:t>
          </w:r>
          <w:r w:rsidRPr="006976BB">
            <w:rPr>
              <w:rFonts w:ascii="Times New Roman" w:hAnsi="Times New Roman" w:cs="Times New Roman"/>
              <w:smallCaps/>
              <w:sz w:val="24"/>
              <w:szCs w:val="24"/>
            </w:rPr>
            <w:t>State Licensure</w:t>
          </w:r>
          <w:r>
            <w:rPr>
              <w:rFonts w:ascii="Times New Roman" w:hAnsi="Times New Roman" w:cs="Times New Roman"/>
              <w:smallCaps/>
              <w:sz w:val="24"/>
              <w:szCs w:val="24"/>
            </w:rPr>
            <w:t>………………………………………………………………….……...…………. 4</w:t>
          </w:r>
        </w:p>
        <w:p w14:paraId="47BA25D1" w14:textId="77777777" w:rsidR="000664B2" w:rsidRPr="00613ECA" w:rsidRDefault="000664B2" w:rsidP="00F32550">
          <w:pPr>
            <w:pStyle w:val="TOC1"/>
            <w:rPr>
              <w:rFonts w:ascii="Times New Roman" w:hAnsi="Times New Roman" w:cs="Times New Roman"/>
              <w:sz w:val="24"/>
              <w:szCs w:val="24"/>
            </w:rPr>
          </w:pPr>
          <w:r w:rsidRPr="00613ECA">
            <w:rPr>
              <w:rFonts w:ascii="Times New Roman" w:hAnsi="Times New Roman" w:cs="Times New Roman"/>
              <w:sz w:val="24"/>
              <w:szCs w:val="24"/>
            </w:rPr>
            <w:t>I. program overview</w:t>
          </w:r>
          <w:r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5</w:t>
          </w:r>
        </w:p>
        <w:p w14:paraId="4B49A96D" w14:textId="77777777" w:rsidR="000664B2" w:rsidRPr="00613ECA" w:rsidRDefault="004F2BBA">
          <w:pPr>
            <w:pStyle w:val="TOC2"/>
            <w:ind w:left="216"/>
            <w:rPr>
              <w:rFonts w:ascii="Times New Roman" w:hAnsi="Times New Roman" w:cs="Times New Roman"/>
              <w:sz w:val="24"/>
              <w:szCs w:val="24"/>
            </w:rPr>
          </w:pPr>
          <w:r w:rsidRPr="00613ECA">
            <w:rPr>
              <w:rFonts w:ascii="Times New Roman" w:hAnsi="Times New Roman" w:cs="Times New Roman"/>
              <w:sz w:val="24"/>
              <w:szCs w:val="24"/>
            </w:rPr>
            <w:t>Mission</w:t>
          </w:r>
          <w:r w:rsidR="000664B2" w:rsidRPr="00613ECA">
            <w:rPr>
              <w:rFonts w:ascii="Times New Roman" w:hAnsi="Times New Roman" w:cs="Times New Roman"/>
              <w:sz w:val="24"/>
              <w:szCs w:val="24"/>
            </w:rPr>
            <w:ptab w:relativeTo="margin" w:alignment="right" w:leader="dot"/>
          </w:r>
          <w:r w:rsidR="000664B2" w:rsidRPr="00613ECA">
            <w:rPr>
              <w:rFonts w:ascii="Times New Roman" w:hAnsi="Times New Roman" w:cs="Times New Roman"/>
              <w:sz w:val="24"/>
              <w:szCs w:val="24"/>
            </w:rPr>
            <w:t>5</w:t>
          </w:r>
        </w:p>
        <w:p w14:paraId="63F5A704" w14:textId="77777777" w:rsidR="004F2BBA" w:rsidRPr="00613ECA" w:rsidRDefault="004F2BBA" w:rsidP="004F2BBA">
          <w:pPr>
            <w:pStyle w:val="TOC2"/>
            <w:ind w:left="216"/>
            <w:rPr>
              <w:rFonts w:ascii="Times New Roman" w:hAnsi="Times New Roman" w:cs="Times New Roman"/>
              <w:sz w:val="24"/>
              <w:szCs w:val="24"/>
            </w:rPr>
          </w:pPr>
          <w:r w:rsidRPr="00613ECA">
            <w:rPr>
              <w:rFonts w:ascii="Times New Roman" w:hAnsi="Times New Roman" w:cs="Times New Roman"/>
              <w:sz w:val="24"/>
              <w:szCs w:val="24"/>
            </w:rPr>
            <w:t>Goals &amp; Objectives</w:t>
          </w:r>
          <w:r w:rsidRPr="00613ECA">
            <w:rPr>
              <w:rFonts w:ascii="Times New Roman" w:hAnsi="Times New Roman" w:cs="Times New Roman"/>
              <w:sz w:val="24"/>
              <w:szCs w:val="24"/>
            </w:rPr>
            <w:ptab w:relativeTo="margin" w:alignment="right" w:leader="dot"/>
          </w:r>
          <w:r w:rsidR="00613ECA">
            <w:rPr>
              <w:rFonts w:ascii="Times New Roman" w:hAnsi="Times New Roman" w:cs="Times New Roman"/>
              <w:sz w:val="24"/>
              <w:szCs w:val="24"/>
            </w:rPr>
            <w:t>..……………………………</w:t>
          </w:r>
          <w:r w:rsidRPr="00613ECA">
            <w:rPr>
              <w:rFonts w:ascii="Times New Roman" w:hAnsi="Times New Roman" w:cs="Times New Roman"/>
              <w:sz w:val="24"/>
              <w:szCs w:val="24"/>
            </w:rPr>
            <w:t>5</w:t>
          </w:r>
        </w:p>
        <w:p w14:paraId="62153E49" w14:textId="77777777" w:rsidR="004F2BBA" w:rsidRPr="00613ECA" w:rsidRDefault="00DF47B1" w:rsidP="004F2BBA">
          <w:pPr>
            <w:pStyle w:val="TOC2"/>
            <w:ind w:left="216"/>
            <w:rPr>
              <w:rFonts w:ascii="Times New Roman" w:hAnsi="Times New Roman" w:cs="Times New Roman"/>
              <w:sz w:val="24"/>
              <w:szCs w:val="24"/>
            </w:rPr>
          </w:pPr>
          <w:r w:rsidRPr="00613ECA">
            <w:rPr>
              <w:rFonts w:ascii="Times New Roman" w:hAnsi="Times New Roman" w:cs="Times New Roman"/>
              <w:sz w:val="24"/>
              <w:szCs w:val="24"/>
            </w:rPr>
            <w:t>Program Of Study</w:t>
          </w:r>
          <w:r w:rsidR="004F2BBA"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6</w:t>
          </w:r>
        </w:p>
        <w:p w14:paraId="64035DB2" w14:textId="77777777" w:rsidR="004F2BBA" w:rsidRPr="00613ECA" w:rsidRDefault="00DF47B1" w:rsidP="004F2BBA">
          <w:pPr>
            <w:pStyle w:val="TOC2"/>
            <w:ind w:left="216"/>
            <w:rPr>
              <w:rFonts w:ascii="Times New Roman" w:hAnsi="Times New Roman" w:cs="Times New Roman"/>
              <w:sz w:val="24"/>
              <w:szCs w:val="24"/>
            </w:rPr>
          </w:pPr>
          <w:r w:rsidRPr="00613ECA">
            <w:rPr>
              <w:rFonts w:ascii="Times New Roman" w:hAnsi="Times New Roman" w:cs="Times New Roman"/>
              <w:sz w:val="24"/>
              <w:szCs w:val="24"/>
            </w:rPr>
            <w:t>Supervised Practice</w:t>
          </w:r>
          <w:r w:rsidR="00EA3394" w:rsidRPr="00613ECA">
            <w:rPr>
              <w:rFonts w:ascii="Times New Roman" w:hAnsi="Times New Roman" w:cs="Times New Roman"/>
              <w:sz w:val="24"/>
              <w:szCs w:val="24"/>
            </w:rPr>
            <w:t xml:space="preserve"> Hours</w:t>
          </w:r>
          <w:r w:rsidR="004F2BBA"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6</w:t>
          </w:r>
        </w:p>
        <w:p w14:paraId="702E5412" w14:textId="77777777" w:rsidR="00EA3394" w:rsidRPr="00613ECA" w:rsidRDefault="00EA3394" w:rsidP="00EA3394">
          <w:pPr>
            <w:pStyle w:val="TOC2"/>
            <w:ind w:left="216"/>
            <w:rPr>
              <w:rFonts w:ascii="Times New Roman" w:hAnsi="Times New Roman" w:cs="Times New Roman"/>
              <w:sz w:val="24"/>
              <w:szCs w:val="24"/>
            </w:rPr>
          </w:pPr>
          <w:r w:rsidRPr="00613ECA">
            <w:rPr>
              <w:rFonts w:ascii="Times New Roman" w:hAnsi="Times New Roman" w:cs="Times New Roman"/>
              <w:sz w:val="24"/>
              <w:szCs w:val="24"/>
            </w:rPr>
            <w:t>Estimated Program Cost</w:t>
          </w:r>
          <w:r w:rsidRPr="00613ECA">
            <w:rPr>
              <w:rFonts w:ascii="Times New Roman" w:hAnsi="Times New Roman" w:cs="Times New Roman"/>
              <w:sz w:val="24"/>
              <w:szCs w:val="24"/>
            </w:rPr>
            <w:ptab w:relativeTo="margin" w:alignment="right" w:leader="dot"/>
          </w:r>
          <w:proofErr w:type="gramStart"/>
          <w:r w:rsidR="0053437B">
            <w:rPr>
              <w:rFonts w:ascii="Times New Roman" w:hAnsi="Times New Roman" w:cs="Times New Roman"/>
              <w:sz w:val="24"/>
              <w:szCs w:val="24"/>
            </w:rPr>
            <w:t>7</w:t>
          </w:r>
          <w:proofErr w:type="gramEnd"/>
        </w:p>
        <w:p w14:paraId="3C5C31A6" w14:textId="77777777" w:rsidR="00EA3394" w:rsidRPr="00613ECA" w:rsidRDefault="00B114EC" w:rsidP="005B50B7">
          <w:pPr>
            <w:pStyle w:val="TOC2"/>
            <w:ind w:left="216" w:firstLine="504"/>
            <w:rPr>
              <w:rFonts w:ascii="Times New Roman" w:hAnsi="Times New Roman" w:cs="Times New Roman"/>
              <w:sz w:val="24"/>
              <w:szCs w:val="24"/>
            </w:rPr>
          </w:pPr>
          <w:r w:rsidRPr="00613ECA">
            <w:rPr>
              <w:rFonts w:ascii="Times New Roman" w:hAnsi="Times New Roman" w:cs="Times New Roman"/>
              <w:sz w:val="24"/>
              <w:szCs w:val="24"/>
            </w:rPr>
            <w:t>Withdrawal and Refund of Tuition &amp; Fees</w:t>
          </w:r>
          <w:r w:rsidR="00EA3394"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8</w:t>
          </w:r>
        </w:p>
        <w:p w14:paraId="37E97191" w14:textId="77777777" w:rsidR="00CD5C9B" w:rsidRPr="00613ECA" w:rsidRDefault="00DF47B1" w:rsidP="00CD5C9B">
          <w:pPr>
            <w:pStyle w:val="TOC2"/>
            <w:ind w:left="216"/>
            <w:rPr>
              <w:rFonts w:ascii="Times New Roman" w:hAnsi="Times New Roman" w:cs="Times New Roman"/>
              <w:sz w:val="24"/>
              <w:szCs w:val="24"/>
            </w:rPr>
          </w:pPr>
          <w:r w:rsidRPr="00613ECA">
            <w:rPr>
              <w:rFonts w:ascii="Times New Roman" w:hAnsi="Times New Roman" w:cs="Times New Roman"/>
              <w:sz w:val="24"/>
              <w:szCs w:val="24"/>
            </w:rPr>
            <w:t>Verification Statements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8</w:t>
          </w:r>
        </w:p>
        <w:p w14:paraId="11B68D5D" w14:textId="77777777" w:rsidR="00CD5C9B" w:rsidRDefault="00CD5C9B" w:rsidP="00CD5C9B">
          <w:pPr>
            <w:pStyle w:val="TOC2"/>
            <w:ind w:left="216"/>
            <w:rPr>
              <w:rFonts w:ascii="Times New Roman" w:hAnsi="Times New Roman" w:cs="Times New Roman"/>
              <w:sz w:val="24"/>
              <w:szCs w:val="24"/>
            </w:rPr>
          </w:pPr>
          <w:r w:rsidRPr="00613ECA">
            <w:rPr>
              <w:rFonts w:ascii="Times New Roman" w:hAnsi="Times New Roman" w:cs="Times New Roman"/>
              <w:sz w:val="24"/>
              <w:szCs w:val="24"/>
            </w:rPr>
            <w:t>Student Services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9</w:t>
          </w:r>
        </w:p>
        <w:p w14:paraId="2359D96A" w14:textId="77777777" w:rsidR="000E04F4" w:rsidRPr="000E04F4" w:rsidRDefault="000E04F4" w:rsidP="000E04F4">
          <w:pPr>
            <w:pStyle w:val="TOC2"/>
            <w:ind w:left="216" w:firstLine="504"/>
            <w:rPr>
              <w:rFonts w:ascii="Times New Roman" w:hAnsi="Times New Roman" w:cs="Times New Roman"/>
              <w:sz w:val="24"/>
              <w:szCs w:val="24"/>
            </w:rPr>
          </w:pPr>
          <w:r>
            <w:rPr>
              <w:rFonts w:ascii="Times New Roman" w:hAnsi="Times New Roman" w:cs="Times New Roman"/>
              <w:sz w:val="24"/>
              <w:szCs w:val="24"/>
            </w:rPr>
            <w:t>Campus Resources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9</w:t>
          </w:r>
        </w:p>
        <w:p w14:paraId="48F68CED" w14:textId="77777777" w:rsidR="000664B2" w:rsidRPr="00613ECA" w:rsidRDefault="000664B2" w:rsidP="00F32550">
          <w:pPr>
            <w:pStyle w:val="TOC1"/>
            <w:rPr>
              <w:rFonts w:ascii="Times New Roman" w:hAnsi="Times New Roman" w:cs="Times New Roman"/>
              <w:sz w:val="24"/>
              <w:szCs w:val="24"/>
            </w:rPr>
          </w:pPr>
          <w:r w:rsidRPr="00613ECA">
            <w:rPr>
              <w:rFonts w:ascii="Times New Roman" w:hAnsi="Times New Roman" w:cs="Times New Roman"/>
              <w:sz w:val="24"/>
              <w:szCs w:val="24"/>
            </w:rPr>
            <w:t xml:space="preserve">Ii. </w:t>
          </w:r>
          <w:r w:rsidR="001764AB" w:rsidRPr="00613ECA">
            <w:rPr>
              <w:rFonts w:ascii="Times New Roman" w:hAnsi="Times New Roman" w:cs="Times New Roman"/>
              <w:sz w:val="24"/>
              <w:szCs w:val="24"/>
            </w:rPr>
            <w:t>application &amp; admission</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10</w:t>
          </w:r>
        </w:p>
        <w:p w14:paraId="35893CA3" w14:textId="77777777" w:rsidR="000664B2" w:rsidRPr="00613ECA" w:rsidRDefault="00A27C65" w:rsidP="000664B2">
          <w:pPr>
            <w:pStyle w:val="TOC2"/>
            <w:ind w:left="216"/>
            <w:rPr>
              <w:rFonts w:ascii="Times New Roman" w:hAnsi="Times New Roman" w:cs="Times New Roman"/>
              <w:sz w:val="24"/>
              <w:szCs w:val="24"/>
            </w:rPr>
          </w:pPr>
          <w:r w:rsidRPr="00613ECA">
            <w:rPr>
              <w:rFonts w:ascii="Times New Roman" w:hAnsi="Times New Roman" w:cs="Times New Roman"/>
              <w:sz w:val="24"/>
              <w:szCs w:val="24"/>
            </w:rPr>
            <w:t>Admission Criteria</w:t>
          </w:r>
          <w:r w:rsidR="000664B2"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1</w:t>
          </w:r>
          <w:r w:rsidR="0053437B">
            <w:rPr>
              <w:rFonts w:ascii="Times New Roman" w:hAnsi="Times New Roman" w:cs="Times New Roman"/>
              <w:sz w:val="24"/>
              <w:szCs w:val="24"/>
            </w:rPr>
            <w:t>0</w:t>
          </w:r>
        </w:p>
        <w:p w14:paraId="6CE7F934" w14:textId="77777777" w:rsidR="00A27C65" w:rsidRPr="00613ECA" w:rsidRDefault="00A27C65" w:rsidP="00A27C65">
          <w:pPr>
            <w:pStyle w:val="TOC2"/>
            <w:ind w:left="216"/>
            <w:rPr>
              <w:rFonts w:ascii="Times New Roman" w:hAnsi="Times New Roman" w:cs="Times New Roman"/>
              <w:sz w:val="24"/>
              <w:szCs w:val="24"/>
            </w:rPr>
          </w:pPr>
          <w:r w:rsidRPr="00613ECA">
            <w:rPr>
              <w:rFonts w:ascii="Times New Roman" w:hAnsi="Times New Roman" w:cs="Times New Roman"/>
              <w:sz w:val="24"/>
              <w:szCs w:val="24"/>
            </w:rPr>
            <w:t>Application process</w:t>
          </w:r>
          <w:r w:rsidR="00115D5F" w:rsidRPr="00613ECA">
            <w:rPr>
              <w:rFonts w:ascii="Times New Roman" w:hAnsi="Times New Roman" w:cs="Times New Roman"/>
              <w:sz w:val="24"/>
              <w:szCs w:val="24"/>
            </w:rPr>
            <w:t xml:space="preserve"> For Admission</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10</w:t>
          </w:r>
        </w:p>
        <w:p w14:paraId="1A501E61" w14:textId="77777777" w:rsidR="00115D5F" w:rsidRPr="00613ECA" w:rsidRDefault="00115D5F" w:rsidP="00115D5F">
          <w:pPr>
            <w:pStyle w:val="TOC2"/>
            <w:ind w:left="216"/>
            <w:rPr>
              <w:rFonts w:ascii="Times New Roman" w:hAnsi="Times New Roman" w:cs="Times New Roman"/>
              <w:sz w:val="24"/>
              <w:szCs w:val="24"/>
            </w:rPr>
          </w:pPr>
          <w:r w:rsidRPr="00613ECA">
            <w:rPr>
              <w:rFonts w:ascii="Times New Roman" w:hAnsi="Times New Roman" w:cs="Times New Roman"/>
              <w:sz w:val="24"/>
              <w:szCs w:val="24"/>
            </w:rPr>
            <w:t>Application Deadlines</w:t>
          </w:r>
          <w:r w:rsidRPr="00613ECA">
            <w:rPr>
              <w:rFonts w:ascii="Times New Roman" w:hAnsi="Times New Roman" w:cs="Times New Roman"/>
              <w:sz w:val="24"/>
              <w:szCs w:val="24"/>
            </w:rPr>
            <w:ptab w:relativeTo="margin" w:alignment="right" w:leader="dot"/>
          </w:r>
          <w:r w:rsidR="00D07EC0">
            <w:rPr>
              <w:rFonts w:ascii="Times New Roman" w:hAnsi="Times New Roman" w:cs="Times New Roman"/>
              <w:sz w:val="24"/>
              <w:szCs w:val="24"/>
            </w:rPr>
            <w:t>11</w:t>
          </w:r>
        </w:p>
        <w:p w14:paraId="0EAA24AA" w14:textId="77777777" w:rsidR="000664B2" w:rsidRPr="00613ECA" w:rsidRDefault="000664B2" w:rsidP="00F32550">
          <w:pPr>
            <w:pStyle w:val="TOC1"/>
            <w:rPr>
              <w:rFonts w:ascii="Times New Roman" w:hAnsi="Times New Roman" w:cs="Times New Roman"/>
              <w:sz w:val="24"/>
              <w:szCs w:val="24"/>
            </w:rPr>
          </w:pPr>
          <w:r w:rsidRPr="00613ECA">
            <w:rPr>
              <w:rFonts w:ascii="Times New Roman" w:hAnsi="Times New Roman" w:cs="Times New Roman"/>
              <w:sz w:val="24"/>
              <w:szCs w:val="24"/>
            </w:rPr>
            <w:t>Iii.</w:t>
          </w:r>
          <w:r w:rsidRPr="00613ECA">
            <w:rPr>
              <w:rFonts w:ascii="Times New Roman" w:hAnsi="Times New Roman" w:cs="Times New Roman"/>
              <w:b/>
              <w:sz w:val="24"/>
              <w:szCs w:val="24"/>
            </w:rPr>
            <w:t xml:space="preserve"> </w:t>
          </w:r>
          <w:r w:rsidR="001764AB" w:rsidRPr="00613ECA">
            <w:rPr>
              <w:rFonts w:ascii="Times New Roman" w:hAnsi="Times New Roman" w:cs="Times New Roman"/>
              <w:sz w:val="24"/>
              <w:szCs w:val="24"/>
            </w:rPr>
            <w:t>DI</w:t>
          </w:r>
          <w:r w:rsidR="00613ECA">
            <w:rPr>
              <w:rFonts w:ascii="Times New Roman" w:hAnsi="Times New Roman" w:cs="Times New Roman"/>
              <w:sz w:val="24"/>
              <w:szCs w:val="24"/>
            </w:rPr>
            <w:t>etetic internship</w:t>
          </w:r>
          <w:r w:rsidR="001764AB" w:rsidRPr="00613ECA">
            <w:rPr>
              <w:rFonts w:ascii="Times New Roman" w:hAnsi="Times New Roman" w:cs="Times New Roman"/>
              <w:sz w:val="24"/>
              <w:szCs w:val="24"/>
            </w:rPr>
            <w:t xml:space="preserve"> POLICIES &amp; PROCEDURES</w:t>
          </w:r>
          <w:r w:rsidRPr="00613ECA">
            <w:rPr>
              <w:rFonts w:ascii="Times New Roman" w:hAnsi="Times New Roman" w:cs="Times New Roman"/>
              <w:sz w:val="24"/>
              <w:szCs w:val="24"/>
            </w:rPr>
            <w:ptab w:relativeTo="margin" w:alignment="right" w:leader="dot"/>
          </w:r>
          <w:r w:rsidR="00D07EC0">
            <w:rPr>
              <w:rFonts w:ascii="Times New Roman" w:hAnsi="Times New Roman" w:cs="Times New Roman"/>
              <w:b/>
              <w:sz w:val="24"/>
              <w:szCs w:val="24"/>
            </w:rPr>
            <w:t>1</w:t>
          </w:r>
          <w:r w:rsidR="0053437B">
            <w:rPr>
              <w:rFonts w:ascii="Times New Roman" w:hAnsi="Times New Roman" w:cs="Times New Roman"/>
              <w:b/>
              <w:sz w:val="24"/>
              <w:szCs w:val="24"/>
            </w:rPr>
            <w:t>1</w:t>
          </w:r>
        </w:p>
        <w:p w14:paraId="304D54CB" w14:textId="77777777" w:rsidR="000664B2" w:rsidRPr="00613ECA" w:rsidRDefault="00026270" w:rsidP="000664B2">
          <w:pPr>
            <w:pStyle w:val="TOC2"/>
            <w:ind w:left="216"/>
            <w:rPr>
              <w:rFonts w:ascii="Times New Roman" w:hAnsi="Times New Roman" w:cs="Times New Roman"/>
              <w:sz w:val="24"/>
              <w:szCs w:val="24"/>
            </w:rPr>
          </w:pPr>
          <w:r w:rsidRPr="00613ECA">
            <w:rPr>
              <w:rFonts w:ascii="Times New Roman" w:hAnsi="Times New Roman" w:cs="Times New Roman"/>
              <w:sz w:val="24"/>
              <w:szCs w:val="24"/>
            </w:rPr>
            <w:t>Rotation Work Schedule</w:t>
          </w:r>
          <w:r w:rsidR="000664B2"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11</w:t>
          </w:r>
        </w:p>
        <w:p w14:paraId="21BAAAB8" w14:textId="77777777" w:rsidR="00026270" w:rsidRPr="00613ECA" w:rsidRDefault="005A75EC" w:rsidP="00026270">
          <w:pPr>
            <w:pStyle w:val="TOC2"/>
            <w:ind w:left="216"/>
            <w:rPr>
              <w:rFonts w:ascii="Times New Roman" w:hAnsi="Times New Roman" w:cs="Times New Roman"/>
              <w:sz w:val="24"/>
              <w:szCs w:val="24"/>
            </w:rPr>
          </w:pPr>
          <w:r>
            <w:rPr>
              <w:rFonts w:ascii="Times New Roman" w:hAnsi="Times New Roman" w:cs="Times New Roman"/>
              <w:sz w:val="24"/>
              <w:szCs w:val="24"/>
            </w:rPr>
            <w:t>Absence From Practicum</w:t>
          </w:r>
          <w:r w:rsidR="00026270"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11</w:t>
          </w:r>
        </w:p>
        <w:p w14:paraId="11340673" w14:textId="77777777" w:rsidR="008051C0" w:rsidRDefault="008051C0" w:rsidP="008051C0">
          <w:pPr>
            <w:pStyle w:val="TOC2"/>
            <w:ind w:left="216"/>
            <w:rPr>
              <w:rFonts w:ascii="Times New Roman" w:hAnsi="Times New Roman" w:cs="Times New Roman"/>
              <w:sz w:val="24"/>
              <w:szCs w:val="24"/>
            </w:rPr>
          </w:pPr>
          <w:r>
            <w:rPr>
              <w:rFonts w:ascii="Times New Roman" w:hAnsi="Times New Roman" w:cs="Times New Roman"/>
              <w:sz w:val="24"/>
              <w:szCs w:val="24"/>
            </w:rPr>
            <w:t>Tardiness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13E826B2" w14:textId="77777777" w:rsidR="00C13B42" w:rsidRPr="00613ECA" w:rsidRDefault="00C13B42" w:rsidP="00C13B42">
          <w:pPr>
            <w:pStyle w:val="TOC2"/>
            <w:ind w:left="216"/>
            <w:rPr>
              <w:rFonts w:ascii="Times New Roman" w:hAnsi="Times New Roman" w:cs="Times New Roman"/>
              <w:sz w:val="24"/>
              <w:szCs w:val="24"/>
            </w:rPr>
          </w:pPr>
          <w:r w:rsidRPr="00613ECA">
            <w:rPr>
              <w:rFonts w:ascii="Times New Roman" w:hAnsi="Times New Roman" w:cs="Times New Roman"/>
              <w:sz w:val="24"/>
              <w:szCs w:val="24"/>
            </w:rPr>
            <w:t>Insurance Requirements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4C2147FD" w14:textId="77777777" w:rsidR="00C13B42" w:rsidRPr="00613ECA" w:rsidRDefault="00C13B42" w:rsidP="00C13B42">
          <w:pPr>
            <w:pStyle w:val="TOC2"/>
            <w:rPr>
              <w:rFonts w:ascii="Times New Roman" w:hAnsi="Times New Roman" w:cs="Times New Roman"/>
              <w:sz w:val="24"/>
              <w:szCs w:val="24"/>
            </w:rPr>
          </w:pPr>
          <w:r w:rsidRPr="00613ECA">
            <w:rPr>
              <w:rFonts w:ascii="Times New Roman" w:hAnsi="Times New Roman" w:cs="Times New Roman"/>
              <w:sz w:val="24"/>
              <w:szCs w:val="24"/>
            </w:rPr>
            <w:t>Background Check Requirements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33D3A022" w14:textId="77777777" w:rsidR="00026270" w:rsidRPr="00613ECA" w:rsidRDefault="00C13B42" w:rsidP="00026270">
          <w:pPr>
            <w:pStyle w:val="TOC2"/>
            <w:ind w:left="216"/>
            <w:rPr>
              <w:rFonts w:ascii="Times New Roman" w:hAnsi="Times New Roman" w:cs="Times New Roman"/>
              <w:sz w:val="24"/>
              <w:szCs w:val="24"/>
            </w:rPr>
          </w:pPr>
          <w:r w:rsidRPr="00613ECA">
            <w:rPr>
              <w:rFonts w:ascii="Times New Roman" w:hAnsi="Times New Roman" w:cs="Times New Roman"/>
              <w:sz w:val="24"/>
              <w:szCs w:val="24"/>
            </w:rPr>
            <w:t>Additional Rotation Site Requirements</w:t>
          </w:r>
          <w:r w:rsidR="00026270"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58B30F6B" w14:textId="77777777" w:rsidR="00C13B42" w:rsidRPr="00613ECA" w:rsidRDefault="00C13B42" w:rsidP="00C13B42">
          <w:pPr>
            <w:pStyle w:val="TOC2"/>
            <w:ind w:left="216"/>
            <w:rPr>
              <w:rFonts w:ascii="Times New Roman" w:hAnsi="Times New Roman" w:cs="Times New Roman"/>
              <w:sz w:val="24"/>
              <w:szCs w:val="24"/>
            </w:rPr>
          </w:pPr>
          <w:r w:rsidRPr="00613ECA">
            <w:rPr>
              <w:rFonts w:ascii="Times New Roman" w:hAnsi="Times New Roman" w:cs="Times New Roman"/>
              <w:sz w:val="24"/>
              <w:szCs w:val="24"/>
            </w:rPr>
            <w:t>Injury or Illness While In a Facility for Supervised Practice</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68635841" w14:textId="77777777" w:rsidR="003D68C9" w:rsidRPr="00613ECA" w:rsidRDefault="003D68C9" w:rsidP="003D68C9">
          <w:pPr>
            <w:pStyle w:val="TOC2"/>
            <w:ind w:left="216"/>
            <w:rPr>
              <w:rFonts w:ascii="Times New Roman" w:hAnsi="Times New Roman" w:cs="Times New Roman"/>
              <w:sz w:val="24"/>
              <w:szCs w:val="24"/>
            </w:rPr>
          </w:pPr>
          <w:r w:rsidRPr="00613ECA">
            <w:rPr>
              <w:rFonts w:ascii="Times New Roman" w:hAnsi="Times New Roman" w:cs="Times New Roman"/>
              <w:sz w:val="24"/>
              <w:szCs w:val="24"/>
            </w:rPr>
            <w:t>Student Records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12</w:t>
          </w:r>
        </w:p>
        <w:p w14:paraId="463DB464" w14:textId="77777777" w:rsidR="003D68C9" w:rsidRPr="00613ECA" w:rsidRDefault="003D68C9" w:rsidP="003D68C9">
          <w:pPr>
            <w:pStyle w:val="TOC2"/>
            <w:ind w:left="216" w:firstLine="504"/>
            <w:rPr>
              <w:rFonts w:ascii="Times New Roman" w:hAnsi="Times New Roman" w:cs="Times New Roman"/>
              <w:sz w:val="24"/>
              <w:szCs w:val="24"/>
            </w:rPr>
          </w:pPr>
          <w:r w:rsidRPr="00613ECA">
            <w:rPr>
              <w:rFonts w:ascii="Times New Roman" w:hAnsi="Times New Roman" w:cs="Times New Roman"/>
              <w:sz w:val="24"/>
              <w:szCs w:val="24"/>
            </w:rPr>
            <w:t>Release of Student Information From Education Records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13</w:t>
          </w:r>
        </w:p>
        <w:p w14:paraId="483E470E" w14:textId="77777777" w:rsidR="00D15E4D" w:rsidRPr="00613ECA" w:rsidRDefault="00D15E4D" w:rsidP="00D15E4D">
          <w:pPr>
            <w:pStyle w:val="TOC2"/>
            <w:ind w:left="216"/>
            <w:rPr>
              <w:rFonts w:ascii="Times New Roman" w:hAnsi="Times New Roman" w:cs="Times New Roman"/>
              <w:sz w:val="24"/>
              <w:szCs w:val="24"/>
            </w:rPr>
          </w:pPr>
          <w:r w:rsidRPr="00613ECA">
            <w:rPr>
              <w:rFonts w:ascii="Times New Roman" w:hAnsi="Times New Roman" w:cs="Times New Roman"/>
              <w:sz w:val="24"/>
              <w:szCs w:val="24"/>
            </w:rPr>
            <w:t>Internship Programs under the Fair Labor Standards Act</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13</w:t>
          </w:r>
        </w:p>
        <w:p w14:paraId="1838BF0D" w14:textId="77777777" w:rsidR="00D15E4D" w:rsidRPr="00613ECA" w:rsidRDefault="00D15E4D" w:rsidP="00D15E4D">
          <w:pPr>
            <w:pStyle w:val="TOC2"/>
            <w:ind w:left="216"/>
            <w:rPr>
              <w:rFonts w:ascii="Times New Roman" w:hAnsi="Times New Roman" w:cs="Times New Roman"/>
              <w:sz w:val="24"/>
              <w:szCs w:val="24"/>
            </w:rPr>
          </w:pPr>
          <w:r w:rsidRPr="00613ECA">
            <w:rPr>
              <w:rFonts w:ascii="Times New Roman" w:hAnsi="Times New Roman" w:cs="Times New Roman"/>
              <w:sz w:val="24"/>
              <w:szCs w:val="24"/>
            </w:rPr>
            <w:t>Non-Discrimination Policy</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14</w:t>
          </w:r>
        </w:p>
        <w:p w14:paraId="54061CD4" w14:textId="77777777" w:rsidR="00D15E4D" w:rsidRPr="00613ECA" w:rsidRDefault="005B50B7" w:rsidP="00D15E4D">
          <w:pPr>
            <w:pStyle w:val="TOC2"/>
            <w:ind w:left="216"/>
            <w:rPr>
              <w:rFonts w:ascii="Times New Roman" w:hAnsi="Times New Roman" w:cs="Times New Roman"/>
              <w:sz w:val="24"/>
              <w:szCs w:val="24"/>
            </w:rPr>
          </w:pPr>
          <w:r w:rsidRPr="00613ECA">
            <w:rPr>
              <w:rFonts w:ascii="Times New Roman" w:hAnsi="Times New Roman" w:cs="Times New Roman"/>
              <w:sz w:val="24"/>
              <w:szCs w:val="24"/>
            </w:rPr>
            <w:t>Retention &amp; Remediation Procedures</w:t>
          </w:r>
          <w:r w:rsidR="00D15E4D"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14</w:t>
          </w:r>
        </w:p>
        <w:p w14:paraId="098CD952" w14:textId="77777777" w:rsidR="005B50B7" w:rsidRPr="00613ECA" w:rsidRDefault="005B50B7" w:rsidP="005B50B7">
          <w:pPr>
            <w:pStyle w:val="TOC2"/>
            <w:ind w:left="216"/>
            <w:rPr>
              <w:rFonts w:ascii="Times New Roman" w:hAnsi="Times New Roman" w:cs="Times New Roman"/>
              <w:sz w:val="24"/>
              <w:szCs w:val="24"/>
            </w:rPr>
          </w:pPr>
          <w:r w:rsidRPr="00613ECA">
            <w:rPr>
              <w:rFonts w:ascii="Times New Roman" w:hAnsi="Times New Roman" w:cs="Times New Roman"/>
              <w:sz w:val="24"/>
              <w:szCs w:val="24"/>
            </w:rPr>
            <w:t>Disciplinary &amp; Termination Procedures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14</w:t>
          </w:r>
        </w:p>
        <w:p w14:paraId="7B79CC44" w14:textId="77777777" w:rsidR="005B50B7" w:rsidRPr="00D07EC0" w:rsidRDefault="005B50B7" w:rsidP="005B50B7">
          <w:pPr>
            <w:pStyle w:val="TOC2"/>
            <w:ind w:left="216"/>
            <w:rPr>
              <w:rFonts w:ascii="Times New Roman" w:hAnsi="Times New Roman" w:cs="Times New Roman"/>
              <w:sz w:val="24"/>
              <w:szCs w:val="24"/>
            </w:rPr>
          </w:pPr>
          <w:r w:rsidRPr="00D07EC0">
            <w:rPr>
              <w:rFonts w:ascii="Times New Roman" w:hAnsi="Times New Roman" w:cs="Times New Roman"/>
              <w:sz w:val="24"/>
              <w:szCs w:val="24"/>
            </w:rPr>
            <w:t>Complaints</w:t>
          </w:r>
          <w:r w:rsidRPr="00D07EC0">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15</w:t>
          </w:r>
        </w:p>
        <w:p w14:paraId="0A9E56BA" w14:textId="77777777" w:rsidR="005B50B7" w:rsidRPr="00D07EC0" w:rsidRDefault="00690634" w:rsidP="005B50B7">
          <w:pPr>
            <w:pStyle w:val="TOC2"/>
            <w:ind w:left="216" w:firstLine="504"/>
            <w:rPr>
              <w:rFonts w:ascii="Times New Roman" w:hAnsi="Times New Roman" w:cs="Times New Roman"/>
              <w:sz w:val="22"/>
            </w:rPr>
          </w:pPr>
          <w:r w:rsidRPr="00D07EC0">
            <w:rPr>
              <w:rFonts w:ascii="Times New Roman" w:hAnsi="Times New Roman" w:cs="Times New Roman"/>
              <w:sz w:val="24"/>
              <w:szCs w:val="24"/>
            </w:rPr>
            <w:t>Complaints Related to Supervised Practice</w:t>
          </w:r>
          <w:r w:rsidR="005B50B7" w:rsidRPr="00D07EC0">
            <w:rPr>
              <w:rFonts w:ascii="Times New Roman" w:hAnsi="Times New Roman" w:cs="Times New Roman"/>
              <w:sz w:val="24"/>
              <w:szCs w:val="24"/>
            </w:rPr>
            <w:ptab w:relativeTo="margin" w:alignment="right" w:leader="dot"/>
          </w:r>
          <w:proofErr w:type="gramStart"/>
          <w:r w:rsidR="0053437B">
            <w:rPr>
              <w:rFonts w:ascii="Times New Roman" w:hAnsi="Times New Roman" w:cs="Times New Roman"/>
              <w:sz w:val="22"/>
            </w:rPr>
            <w:t>15</w:t>
          </w:r>
          <w:proofErr w:type="gramEnd"/>
        </w:p>
        <w:p w14:paraId="7771C128" w14:textId="77777777" w:rsidR="001764AB" w:rsidRDefault="00690634" w:rsidP="00EB1DDA">
          <w:pPr>
            <w:pStyle w:val="TOC2"/>
            <w:ind w:left="216" w:firstLine="504"/>
            <w:rPr>
              <w:rFonts w:ascii="Times New Roman" w:hAnsi="Times New Roman" w:cs="Times New Roman"/>
              <w:sz w:val="22"/>
            </w:rPr>
          </w:pPr>
          <w:r w:rsidRPr="00D07EC0">
            <w:rPr>
              <w:rFonts w:ascii="Times New Roman" w:hAnsi="Times New Roman" w:cs="Times New Roman"/>
              <w:sz w:val="24"/>
              <w:szCs w:val="24"/>
            </w:rPr>
            <w:t xml:space="preserve">Complaints Against The </w:t>
          </w:r>
          <w:r w:rsidR="00A0207E" w:rsidRPr="00D07EC0">
            <w:rPr>
              <w:rFonts w:ascii="Times New Roman" w:hAnsi="Times New Roman" w:cs="Times New Roman"/>
              <w:sz w:val="24"/>
              <w:szCs w:val="24"/>
            </w:rPr>
            <w:t>DI</w:t>
          </w:r>
          <w:r w:rsidRPr="00D07EC0">
            <w:rPr>
              <w:rFonts w:ascii="Times New Roman" w:hAnsi="Times New Roman" w:cs="Times New Roman"/>
              <w:sz w:val="24"/>
              <w:szCs w:val="24"/>
            </w:rPr>
            <w:t xml:space="preserve"> Program to </w:t>
          </w:r>
          <w:r w:rsidR="00A0207E" w:rsidRPr="00D07EC0">
            <w:rPr>
              <w:rFonts w:ascii="Times New Roman" w:hAnsi="Times New Roman" w:cs="Times New Roman"/>
              <w:sz w:val="24"/>
              <w:szCs w:val="24"/>
            </w:rPr>
            <w:t>ACEND</w:t>
          </w:r>
          <w:r w:rsidR="00A0207E" w:rsidRPr="00D07EC0">
            <w:rPr>
              <w:rFonts w:ascii="Times New Roman" w:hAnsi="Times New Roman" w:cs="Times New Roman"/>
              <w:sz w:val="24"/>
              <w:szCs w:val="24"/>
              <w:vertAlign w:val="superscript"/>
            </w:rPr>
            <w:t>®</w:t>
          </w:r>
          <w:r w:rsidRPr="00D07EC0">
            <w:rPr>
              <w:rFonts w:ascii="Times New Roman" w:hAnsi="Times New Roman" w:cs="Times New Roman"/>
              <w:sz w:val="22"/>
            </w:rPr>
            <w:ptab w:relativeTo="margin" w:alignment="right" w:leader="dot"/>
          </w:r>
          <w:r w:rsidR="0053437B">
            <w:rPr>
              <w:rFonts w:ascii="Times New Roman" w:hAnsi="Times New Roman" w:cs="Times New Roman"/>
              <w:sz w:val="22"/>
            </w:rPr>
            <w:t>16</w:t>
          </w:r>
        </w:p>
        <w:p w14:paraId="620C2672" w14:textId="77777777" w:rsidR="00267F24" w:rsidRPr="00267F24" w:rsidRDefault="00267F24" w:rsidP="00267F24">
          <w:pPr>
            <w:pStyle w:val="TOC2"/>
            <w:ind w:left="216" w:firstLine="504"/>
            <w:rPr>
              <w:rFonts w:ascii="Times New Roman" w:hAnsi="Times New Roman" w:cs="Times New Roman"/>
              <w:sz w:val="22"/>
            </w:rPr>
          </w:pPr>
          <w:r>
            <w:rPr>
              <w:rFonts w:ascii="Times New Roman" w:hAnsi="Times New Roman" w:cs="Times New Roman"/>
              <w:sz w:val="24"/>
              <w:szCs w:val="24"/>
            </w:rPr>
            <w:t>Opportunity for Filing Complaints with</w:t>
          </w:r>
          <w:r w:rsidRPr="00D07EC0">
            <w:rPr>
              <w:rFonts w:ascii="Times New Roman" w:hAnsi="Times New Roman" w:cs="Times New Roman"/>
              <w:sz w:val="24"/>
              <w:szCs w:val="24"/>
            </w:rPr>
            <w:t xml:space="preserve"> ACEND</w:t>
          </w:r>
          <w:r w:rsidRPr="00D07EC0">
            <w:rPr>
              <w:rFonts w:ascii="Times New Roman" w:hAnsi="Times New Roman" w:cs="Times New Roman"/>
              <w:sz w:val="24"/>
              <w:szCs w:val="24"/>
              <w:vertAlign w:val="superscript"/>
            </w:rPr>
            <w:t>®</w:t>
          </w:r>
          <w:r w:rsidRPr="00D07EC0">
            <w:rPr>
              <w:rFonts w:ascii="Times New Roman" w:hAnsi="Times New Roman" w:cs="Times New Roman"/>
              <w:sz w:val="22"/>
            </w:rPr>
            <w:ptab w:relativeTo="margin" w:alignment="right" w:leader="dot"/>
          </w:r>
          <w:r w:rsidR="0053437B">
            <w:rPr>
              <w:rFonts w:ascii="Times New Roman" w:hAnsi="Times New Roman" w:cs="Times New Roman"/>
              <w:sz w:val="22"/>
            </w:rPr>
            <w:t>17</w:t>
          </w:r>
        </w:p>
        <w:p w14:paraId="072BDAA1" w14:textId="77777777" w:rsidR="001764AB" w:rsidRPr="00613ECA" w:rsidRDefault="00EB1DDA" w:rsidP="00F32550">
          <w:pPr>
            <w:pStyle w:val="TOC1"/>
            <w:rPr>
              <w:rFonts w:ascii="Times New Roman" w:hAnsi="Times New Roman" w:cs="Times New Roman"/>
              <w:sz w:val="24"/>
              <w:szCs w:val="24"/>
            </w:rPr>
          </w:pPr>
          <w:r w:rsidRPr="00613ECA">
            <w:rPr>
              <w:rFonts w:ascii="Times New Roman" w:hAnsi="Times New Roman" w:cs="Times New Roman"/>
              <w:sz w:val="24"/>
              <w:szCs w:val="24"/>
            </w:rPr>
            <w:lastRenderedPageBreak/>
            <w:t>I</w:t>
          </w:r>
          <w:r w:rsidR="001764AB" w:rsidRPr="00613ECA">
            <w:rPr>
              <w:rFonts w:ascii="Times New Roman" w:hAnsi="Times New Roman" w:cs="Times New Roman"/>
              <w:sz w:val="24"/>
              <w:szCs w:val="24"/>
            </w:rPr>
            <w:t>V.</w:t>
          </w:r>
          <w:r w:rsidR="001764AB" w:rsidRPr="00613ECA">
            <w:rPr>
              <w:rFonts w:ascii="Times New Roman" w:hAnsi="Times New Roman" w:cs="Times New Roman"/>
              <w:b/>
              <w:sz w:val="24"/>
              <w:szCs w:val="24"/>
            </w:rPr>
            <w:t xml:space="preserve"> </w:t>
          </w:r>
          <w:r w:rsidR="001764AB" w:rsidRPr="00613ECA">
            <w:rPr>
              <w:rFonts w:ascii="Times New Roman" w:hAnsi="Times New Roman" w:cs="Times New Roman"/>
              <w:sz w:val="24"/>
              <w:szCs w:val="24"/>
            </w:rPr>
            <w:t>proFESSIONAL STANDARDS</w:t>
          </w:r>
          <w:r w:rsidR="001764AB"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17</w:t>
          </w:r>
        </w:p>
        <w:p w14:paraId="386F0597" w14:textId="77777777" w:rsidR="001764AB" w:rsidRPr="00613ECA" w:rsidRDefault="004A01FB" w:rsidP="001764AB">
          <w:pPr>
            <w:pStyle w:val="TOC2"/>
            <w:ind w:left="216"/>
            <w:rPr>
              <w:rFonts w:ascii="Times New Roman" w:hAnsi="Times New Roman" w:cs="Times New Roman"/>
              <w:sz w:val="24"/>
              <w:szCs w:val="24"/>
            </w:rPr>
          </w:pPr>
          <w:r w:rsidRPr="00613ECA">
            <w:rPr>
              <w:rFonts w:ascii="Times New Roman" w:hAnsi="Times New Roman" w:cs="Times New Roman"/>
              <w:sz w:val="24"/>
              <w:szCs w:val="24"/>
            </w:rPr>
            <w:t>Professionalism</w:t>
          </w:r>
          <w:r w:rsidR="001764AB"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17</w:t>
          </w:r>
        </w:p>
        <w:p w14:paraId="1636470D" w14:textId="77777777" w:rsidR="004A01FB" w:rsidRPr="00613ECA" w:rsidRDefault="008D5872" w:rsidP="004A01FB">
          <w:pPr>
            <w:pStyle w:val="TOC2"/>
            <w:ind w:left="216"/>
            <w:rPr>
              <w:rFonts w:ascii="Times New Roman" w:hAnsi="Times New Roman" w:cs="Times New Roman"/>
              <w:sz w:val="24"/>
              <w:szCs w:val="24"/>
            </w:rPr>
          </w:pPr>
          <w:r w:rsidRPr="00613ECA">
            <w:rPr>
              <w:rFonts w:ascii="Times New Roman" w:hAnsi="Times New Roman" w:cs="Times New Roman"/>
              <w:sz w:val="24"/>
              <w:szCs w:val="24"/>
            </w:rPr>
            <w:t>Professional demeanor</w:t>
          </w:r>
          <w:r w:rsidR="004A01FB"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17</w:t>
          </w:r>
        </w:p>
        <w:p w14:paraId="3B50855B" w14:textId="77777777" w:rsidR="008D5872" w:rsidRPr="00613ECA" w:rsidRDefault="008D5872" w:rsidP="008D5872">
          <w:pPr>
            <w:pStyle w:val="TOC2"/>
            <w:ind w:left="216"/>
            <w:rPr>
              <w:rFonts w:ascii="Times New Roman" w:hAnsi="Times New Roman" w:cs="Times New Roman"/>
              <w:sz w:val="24"/>
              <w:szCs w:val="24"/>
            </w:rPr>
          </w:pPr>
          <w:r w:rsidRPr="00613ECA">
            <w:rPr>
              <w:rFonts w:ascii="Times New Roman" w:hAnsi="Times New Roman" w:cs="Times New Roman"/>
              <w:sz w:val="24"/>
              <w:szCs w:val="24"/>
            </w:rPr>
            <w:t>Professional Dress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17</w:t>
          </w:r>
        </w:p>
        <w:p w14:paraId="1B18C06A" w14:textId="77777777" w:rsidR="008D5872" w:rsidRPr="00613ECA" w:rsidRDefault="008D5872" w:rsidP="008D5872">
          <w:pPr>
            <w:pStyle w:val="TOC2"/>
            <w:ind w:left="216"/>
            <w:rPr>
              <w:rFonts w:ascii="Times New Roman" w:hAnsi="Times New Roman" w:cs="Times New Roman"/>
              <w:sz w:val="24"/>
              <w:szCs w:val="24"/>
            </w:rPr>
          </w:pPr>
          <w:r w:rsidRPr="00613ECA">
            <w:rPr>
              <w:rFonts w:ascii="Times New Roman" w:hAnsi="Times New Roman" w:cs="Times New Roman"/>
              <w:sz w:val="24"/>
              <w:szCs w:val="24"/>
            </w:rPr>
            <w:t>Electronic Devices</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19</w:t>
          </w:r>
        </w:p>
        <w:p w14:paraId="1F9A5982" w14:textId="77777777" w:rsidR="008D5872" w:rsidRPr="00613ECA" w:rsidRDefault="008D5872" w:rsidP="008D5872">
          <w:pPr>
            <w:pStyle w:val="TOC2"/>
            <w:ind w:left="216"/>
            <w:rPr>
              <w:rFonts w:ascii="Times New Roman" w:hAnsi="Times New Roman" w:cs="Times New Roman"/>
              <w:sz w:val="24"/>
              <w:szCs w:val="24"/>
            </w:rPr>
          </w:pPr>
          <w:r w:rsidRPr="00613ECA">
            <w:rPr>
              <w:rFonts w:ascii="Times New Roman" w:hAnsi="Times New Roman" w:cs="Times New Roman"/>
              <w:sz w:val="24"/>
              <w:szCs w:val="24"/>
            </w:rPr>
            <w:t>Social Media</w:t>
          </w:r>
          <w:r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19</w:t>
          </w:r>
        </w:p>
        <w:p w14:paraId="7F689023" w14:textId="77777777" w:rsidR="008D5872" w:rsidRDefault="00A0207E" w:rsidP="008D5872">
          <w:pPr>
            <w:pStyle w:val="TOC2"/>
            <w:ind w:left="216"/>
            <w:rPr>
              <w:rFonts w:ascii="Times New Roman" w:hAnsi="Times New Roman" w:cs="Times New Roman"/>
              <w:sz w:val="24"/>
              <w:szCs w:val="24"/>
            </w:rPr>
          </w:pPr>
          <w:r w:rsidRPr="00613ECA">
            <w:rPr>
              <w:rFonts w:ascii="Times New Roman" w:hAnsi="Times New Roman" w:cs="Times New Roman"/>
              <w:sz w:val="24"/>
              <w:szCs w:val="24"/>
            </w:rPr>
            <w:t>HIPPA</w:t>
          </w:r>
          <w:r w:rsidR="00146E44" w:rsidRPr="00613ECA">
            <w:rPr>
              <w:rFonts w:ascii="Times New Roman" w:hAnsi="Times New Roman" w:cs="Times New Roman"/>
              <w:sz w:val="24"/>
              <w:szCs w:val="24"/>
            </w:rPr>
            <w:t xml:space="preserve"> and</w:t>
          </w:r>
          <w:r w:rsidR="008D5872" w:rsidRPr="00613ECA">
            <w:rPr>
              <w:rFonts w:ascii="Times New Roman" w:hAnsi="Times New Roman" w:cs="Times New Roman"/>
              <w:sz w:val="24"/>
              <w:szCs w:val="24"/>
            </w:rPr>
            <w:t xml:space="preserve"> Patient Confidentiality</w:t>
          </w:r>
          <w:r w:rsidR="008D5872" w:rsidRPr="00613ECA">
            <w:rPr>
              <w:rFonts w:ascii="Times New Roman" w:hAnsi="Times New Roman" w:cs="Times New Roman"/>
              <w:sz w:val="24"/>
              <w:szCs w:val="24"/>
            </w:rPr>
            <w:ptab w:relativeTo="margin" w:alignment="right" w:leader="dot"/>
          </w:r>
          <w:r w:rsidR="0053437B">
            <w:rPr>
              <w:rFonts w:ascii="Times New Roman" w:hAnsi="Times New Roman" w:cs="Times New Roman"/>
              <w:sz w:val="24"/>
              <w:szCs w:val="24"/>
            </w:rPr>
            <w:t>19</w:t>
          </w:r>
        </w:p>
        <w:p w14:paraId="696E8C98" w14:textId="77777777" w:rsidR="009075DC" w:rsidRPr="009075DC" w:rsidRDefault="009075DC" w:rsidP="009075DC">
          <w:pPr>
            <w:pStyle w:val="TOC2"/>
            <w:ind w:left="216"/>
            <w:rPr>
              <w:rFonts w:ascii="Times New Roman" w:hAnsi="Times New Roman" w:cs="Times New Roman"/>
              <w:sz w:val="24"/>
              <w:szCs w:val="24"/>
            </w:rPr>
          </w:pPr>
          <w:r>
            <w:rPr>
              <w:rFonts w:ascii="Times New Roman" w:hAnsi="Times New Roman" w:cs="Times New Roman"/>
              <w:sz w:val="24"/>
              <w:szCs w:val="24"/>
            </w:rPr>
            <w:t>References for professional conduct</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19</w:t>
          </w:r>
        </w:p>
        <w:p w14:paraId="5114830D" w14:textId="0F5C0CFA" w:rsidR="001764AB" w:rsidRPr="00613ECA" w:rsidRDefault="001764AB" w:rsidP="00F32550">
          <w:pPr>
            <w:pStyle w:val="TOC1"/>
            <w:rPr>
              <w:rFonts w:ascii="Times New Roman" w:hAnsi="Times New Roman" w:cs="Times New Roman"/>
              <w:sz w:val="24"/>
              <w:szCs w:val="24"/>
            </w:rPr>
          </w:pPr>
          <w:r w:rsidRPr="00613ECA">
            <w:rPr>
              <w:rFonts w:ascii="Times New Roman" w:hAnsi="Times New Roman" w:cs="Times New Roman"/>
              <w:sz w:val="24"/>
              <w:szCs w:val="24"/>
            </w:rPr>
            <w:t>v.</w:t>
          </w:r>
          <w:r w:rsidRPr="00613ECA">
            <w:rPr>
              <w:rFonts w:ascii="Times New Roman" w:hAnsi="Times New Roman" w:cs="Times New Roman"/>
              <w:b/>
              <w:sz w:val="24"/>
              <w:szCs w:val="24"/>
            </w:rPr>
            <w:t xml:space="preserve"> </w:t>
          </w:r>
          <w:r w:rsidRPr="00613ECA">
            <w:rPr>
              <w:rFonts w:ascii="Times New Roman" w:hAnsi="Times New Roman" w:cs="Times New Roman"/>
              <w:sz w:val="24"/>
              <w:szCs w:val="24"/>
            </w:rPr>
            <w:t>PROFESSIONAL INVOLVMENT AND PARTICIPATION</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19</w:t>
          </w:r>
        </w:p>
        <w:p w14:paraId="1AF46FC7" w14:textId="77777777" w:rsidR="001764AB" w:rsidRPr="00613ECA" w:rsidRDefault="00511B1D" w:rsidP="001764AB">
          <w:pPr>
            <w:pStyle w:val="TOC2"/>
            <w:ind w:left="216"/>
            <w:rPr>
              <w:rFonts w:ascii="Times New Roman" w:hAnsi="Times New Roman" w:cs="Times New Roman"/>
              <w:sz w:val="24"/>
              <w:szCs w:val="24"/>
            </w:rPr>
          </w:pPr>
          <w:r w:rsidRPr="00613ECA">
            <w:rPr>
              <w:rFonts w:ascii="Times New Roman" w:hAnsi="Times New Roman" w:cs="Times New Roman"/>
              <w:sz w:val="24"/>
              <w:szCs w:val="24"/>
            </w:rPr>
            <w:t>The Academy of Nutrition and Dietetics (Academy)</w:t>
          </w:r>
          <w:r w:rsidR="001764AB"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20</w:t>
          </w:r>
        </w:p>
        <w:p w14:paraId="2E70E7E8" w14:textId="77777777" w:rsidR="00511B1D" w:rsidRPr="00613ECA" w:rsidRDefault="00511B1D" w:rsidP="00511B1D">
          <w:pPr>
            <w:pStyle w:val="TOC2"/>
            <w:ind w:left="216"/>
            <w:rPr>
              <w:rFonts w:ascii="Times New Roman" w:hAnsi="Times New Roman" w:cs="Times New Roman"/>
              <w:sz w:val="24"/>
              <w:szCs w:val="24"/>
            </w:rPr>
          </w:pPr>
          <w:r w:rsidRPr="00613ECA">
            <w:rPr>
              <w:rFonts w:ascii="Times New Roman" w:hAnsi="Times New Roman" w:cs="Times New Roman"/>
              <w:sz w:val="24"/>
              <w:szCs w:val="24"/>
            </w:rPr>
            <w:t>Florida Academy of Nutrition and Dietetics (F</w:t>
          </w:r>
          <w:r w:rsidR="00A0207E" w:rsidRPr="00613ECA">
            <w:rPr>
              <w:rFonts w:ascii="Times New Roman" w:hAnsi="Times New Roman" w:cs="Times New Roman"/>
              <w:sz w:val="24"/>
              <w:szCs w:val="24"/>
            </w:rPr>
            <w:t>AND</w:t>
          </w:r>
          <w:r w:rsidRPr="00613ECA">
            <w:rPr>
              <w:rFonts w:ascii="Times New Roman" w:hAnsi="Times New Roman" w:cs="Times New Roman"/>
              <w:sz w:val="24"/>
              <w:szCs w:val="24"/>
            </w:rPr>
            <w:t>)</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20</w:t>
          </w:r>
        </w:p>
        <w:p w14:paraId="3C7D751D" w14:textId="77777777" w:rsidR="00511B1D" w:rsidRDefault="00511B1D" w:rsidP="00511B1D">
          <w:pPr>
            <w:pStyle w:val="TOC2"/>
            <w:ind w:left="216"/>
            <w:rPr>
              <w:rFonts w:ascii="Times New Roman" w:hAnsi="Times New Roman" w:cs="Times New Roman"/>
              <w:sz w:val="24"/>
              <w:szCs w:val="24"/>
            </w:rPr>
          </w:pPr>
          <w:r w:rsidRPr="00613ECA">
            <w:rPr>
              <w:rFonts w:ascii="Times New Roman" w:hAnsi="Times New Roman" w:cs="Times New Roman"/>
              <w:sz w:val="24"/>
              <w:szCs w:val="24"/>
            </w:rPr>
            <w:t>Graduate Students in Dietetics and Nutrition</w:t>
          </w:r>
          <w:r w:rsidR="000E61BC" w:rsidRPr="00613ECA">
            <w:rPr>
              <w:rFonts w:ascii="Times New Roman" w:hAnsi="Times New Roman" w:cs="Times New Roman"/>
              <w:sz w:val="24"/>
              <w:szCs w:val="24"/>
            </w:rPr>
            <w:t xml:space="preserve"> (A</w:t>
          </w:r>
          <w:r w:rsidR="00A0207E" w:rsidRPr="00613ECA">
            <w:rPr>
              <w:rFonts w:ascii="Times New Roman" w:hAnsi="Times New Roman" w:cs="Times New Roman"/>
              <w:sz w:val="24"/>
              <w:szCs w:val="24"/>
            </w:rPr>
            <w:t>GSDN</w:t>
          </w:r>
          <w:r w:rsidR="000E61BC" w:rsidRPr="00613ECA">
            <w:rPr>
              <w:rFonts w:ascii="Times New Roman" w:hAnsi="Times New Roman" w:cs="Times New Roman"/>
              <w:sz w:val="24"/>
              <w:szCs w:val="24"/>
            </w:rPr>
            <w:t>)</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20</w:t>
          </w:r>
        </w:p>
        <w:p w14:paraId="3402BE77" w14:textId="1C6087D5" w:rsidR="006976BB" w:rsidRDefault="006976BB" w:rsidP="006976BB">
          <w:pPr>
            <w:rPr>
              <w:rFonts w:ascii="Times New Roman" w:hAnsi="Times New Roman" w:cs="Times New Roman"/>
              <w:smallCaps/>
              <w:sz w:val="24"/>
              <w:szCs w:val="24"/>
            </w:rPr>
          </w:pPr>
          <w:r>
            <w:t xml:space="preserve">     </w:t>
          </w:r>
          <w:r w:rsidRPr="006976BB">
            <w:rPr>
              <w:rFonts w:ascii="Times New Roman" w:hAnsi="Times New Roman" w:cs="Times New Roman"/>
              <w:smallCaps/>
              <w:sz w:val="24"/>
              <w:szCs w:val="24"/>
            </w:rPr>
            <w:t>State Licensure</w:t>
          </w:r>
          <w:r w:rsidR="00C80CE2">
            <w:rPr>
              <w:rFonts w:ascii="Times New Roman" w:hAnsi="Times New Roman" w:cs="Times New Roman"/>
              <w:smallCaps/>
              <w:sz w:val="24"/>
              <w:szCs w:val="24"/>
            </w:rPr>
            <w:t>………………………………………………………………………...………….20</w:t>
          </w:r>
        </w:p>
        <w:p w14:paraId="2E7886E6" w14:textId="596A84F2" w:rsidR="00405762" w:rsidRPr="00613ECA" w:rsidRDefault="00405762" w:rsidP="00405762">
          <w:pPr>
            <w:pStyle w:val="TOC1"/>
            <w:rPr>
              <w:rFonts w:ascii="Times New Roman" w:hAnsi="Times New Roman" w:cs="Times New Roman"/>
              <w:sz w:val="24"/>
              <w:szCs w:val="24"/>
            </w:rPr>
          </w:pPr>
          <w:r w:rsidRPr="00613ECA">
            <w:rPr>
              <w:rFonts w:ascii="Times New Roman" w:hAnsi="Times New Roman" w:cs="Times New Roman"/>
              <w:sz w:val="24"/>
              <w:szCs w:val="24"/>
            </w:rPr>
            <w:t>v</w:t>
          </w:r>
          <w:r>
            <w:rPr>
              <w:rFonts w:ascii="Times New Roman" w:hAnsi="Times New Roman" w:cs="Times New Roman"/>
              <w:sz w:val="24"/>
              <w:szCs w:val="24"/>
            </w:rPr>
            <w:t>I</w:t>
          </w:r>
          <w:r w:rsidRPr="00613ECA">
            <w:rPr>
              <w:rFonts w:ascii="Times New Roman" w:hAnsi="Times New Roman" w:cs="Times New Roman"/>
              <w:sz w:val="24"/>
              <w:szCs w:val="24"/>
            </w:rPr>
            <w:t>.</w:t>
          </w:r>
          <w:r w:rsidRPr="00613ECA">
            <w:rPr>
              <w:rFonts w:ascii="Times New Roman" w:hAnsi="Times New Roman" w:cs="Times New Roman"/>
              <w:b/>
              <w:sz w:val="24"/>
              <w:szCs w:val="24"/>
            </w:rPr>
            <w:t xml:space="preserve"> </w:t>
          </w:r>
          <w:r w:rsidRPr="00405762">
            <w:rPr>
              <w:rFonts w:ascii="Times New Roman" w:hAnsi="Times New Roman" w:cs="Times New Roman"/>
              <w:bCs w:val="0"/>
              <w:sz w:val="24"/>
              <w:szCs w:val="24"/>
            </w:rPr>
            <w:t>SCHOLARSHIP oPPORTUNITIES</w:t>
          </w:r>
          <w:r w:rsidRPr="00613ECA">
            <w:rPr>
              <w:rFonts w:ascii="Times New Roman" w:hAnsi="Times New Roman" w:cs="Times New Roman"/>
              <w:sz w:val="24"/>
              <w:szCs w:val="24"/>
            </w:rPr>
            <w:ptab w:relativeTo="margin" w:alignment="right" w:leader="dot"/>
          </w:r>
          <w:r>
            <w:rPr>
              <w:rFonts w:ascii="Times New Roman" w:hAnsi="Times New Roman" w:cs="Times New Roman"/>
              <w:sz w:val="24"/>
              <w:szCs w:val="24"/>
            </w:rPr>
            <w:t>20</w:t>
          </w:r>
        </w:p>
        <w:p w14:paraId="6851A868" w14:textId="77777777" w:rsidR="001B7329" w:rsidRPr="001B7329" w:rsidRDefault="001B7329" w:rsidP="00793F4F">
          <w:pPr>
            <w:pStyle w:val="TOC1"/>
            <w:rPr>
              <w:rFonts w:ascii="Times New Roman" w:hAnsi="Times New Roman" w:cs="Times New Roman"/>
              <w:sz w:val="24"/>
              <w:szCs w:val="24"/>
              <w:vertAlign w:val="superscript"/>
            </w:rPr>
          </w:pPr>
          <w:r>
            <w:rPr>
              <w:rFonts w:ascii="Times New Roman" w:hAnsi="Times New Roman" w:cs="Times New Roman"/>
              <w:sz w:val="24"/>
              <w:szCs w:val="24"/>
            </w:rPr>
            <w:t>APPENDIX I: ACEND</w:t>
          </w:r>
          <w:r w:rsidRPr="00A0207E">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Competencies</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21</w:t>
          </w:r>
        </w:p>
        <w:p w14:paraId="1FB67B12" w14:textId="77777777" w:rsidR="006976BB" w:rsidRDefault="006976BB" w:rsidP="00793F4F">
          <w:pPr>
            <w:pStyle w:val="TOC1"/>
            <w:rPr>
              <w:rFonts w:ascii="Times New Roman" w:hAnsi="Times New Roman" w:cs="Times New Roman"/>
              <w:sz w:val="24"/>
              <w:szCs w:val="24"/>
              <w:vertAlign w:val="superscript"/>
            </w:rPr>
          </w:pPr>
          <w:r>
            <w:rPr>
              <w:rFonts w:ascii="Times New Roman" w:hAnsi="Times New Roman" w:cs="Times New Roman"/>
              <w:sz w:val="24"/>
              <w:szCs w:val="24"/>
            </w:rPr>
            <w:t>APPENDIX II: ROTATION SCHEDULE EXAMPLE</w:t>
          </w:r>
          <w:r w:rsidRPr="00613ECA">
            <w:rPr>
              <w:rFonts w:ascii="Times New Roman" w:hAnsi="Times New Roman" w:cs="Times New Roman"/>
              <w:sz w:val="24"/>
              <w:szCs w:val="24"/>
            </w:rPr>
            <w:ptab w:relativeTo="margin" w:alignment="right" w:leader="dot"/>
          </w:r>
          <w:r w:rsidR="000C4CDD">
            <w:rPr>
              <w:rFonts w:ascii="Times New Roman" w:hAnsi="Times New Roman" w:cs="Times New Roman"/>
              <w:sz w:val="24"/>
              <w:szCs w:val="24"/>
            </w:rPr>
            <w:t>23</w:t>
          </w:r>
        </w:p>
        <w:p w14:paraId="369C1A7C" w14:textId="77777777" w:rsidR="00793F4F" w:rsidRPr="006976BB" w:rsidRDefault="00793F4F" w:rsidP="00793F4F">
          <w:pPr>
            <w:pStyle w:val="TOC1"/>
            <w:rPr>
              <w:rFonts w:ascii="Times New Roman" w:hAnsi="Times New Roman" w:cs="Times New Roman"/>
              <w:sz w:val="24"/>
              <w:szCs w:val="24"/>
              <w:vertAlign w:val="superscript"/>
            </w:rPr>
          </w:pPr>
          <w:r w:rsidRPr="00613ECA">
            <w:rPr>
              <w:rFonts w:ascii="Times New Roman" w:hAnsi="Times New Roman" w:cs="Times New Roman"/>
              <w:sz w:val="24"/>
              <w:szCs w:val="24"/>
            </w:rPr>
            <w:t>Acknowledgement of Receipt of DI Handbook</w:t>
          </w:r>
          <w:r w:rsidRPr="00613ECA">
            <w:rPr>
              <w:rFonts w:ascii="Times New Roman" w:hAnsi="Times New Roman" w:cs="Times New Roman"/>
              <w:sz w:val="24"/>
              <w:szCs w:val="24"/>
            </w:rPr>
            <w:ptab w:relativeTo="margin" w:alignment="right" w:leader="dot"/>
          </w:r>
          <w:r w:rsidR="002E085B">
            <w:rPr>
              <w:rFonts w:ascii="Times New Roman" w:hAnsi="Times New Roman" w:cs="Times New Roman"/>
              <w:sz w:val="24"/>
              <w:szCs w:val="24"/>
            </w:rPr>
            <w:t>2</w:t>
          </w:r>
          <w:r w:rsidR="000C4CDD">
            <w:rPr>
              <w:rFonts w:ascii="Times New Roman" w:hAnsi="Times New Roman" w:cs="Times New Roman"/>
              <w:sz w:val="24"/>
              <w:szCs w:val="24"/>
            </w:rPr>
            <w:t>4</w:t>
          </w:r>
        </w:p>
        <w:p w14:paraId="1DB0E2B0" w14:textId="77777777" w:rsidR="000664B2" w:rsidRPr="00F32550" w:rsidRDefault="0090606E" w:rsidP="000664B2">
          <w:pPr>
            <w:rPr>
              <w:sz w:val="22"/>
            </w:rPr>
          </w:pPr>
        </w:p>
      </w:sdtContent>
    </w:sdt>
    <w:p w14:paraId="25F53309" w14:textId="77777777" w:rsidR="000664B2" w:rsidRDefault="000664B2" w:rsidP="00DD72D2">
      <w:pPr>
        <w:rPr>
          <w:color w:val="1F4E79" w:themeColor="accent1" w:themeShade="80"/>
        </w:rPr>
      </w:pPr>
    </w:p>
    <w:p w14:paraId="4AB3A37B" w14:textId="77777777" w:rsidR="00DC67D5" w:rsidRDefault="00DC67D5" w:rsidP="00DC67D5">
      <w:pPr>
        <w:spacing w:after="0"/>
        <w:rPr>
          <w:rFonts w:ascii="Times New Roman" w:hAnsi="Times New Roman" w:cs="Times New Roman"/>
        </w:rPr>
      </w:pPr>
    </w:p>
    <w:p w14:paraId="68937CE6" w14:textId="77777777" w:rsidR="00DC67D5" w:rsidRDefault="00DC67D5" w:rsidP="00DC67D5">
      <w:pPr>
        <w:spacing w:after="0"/>
        <w:rPr>
          <w:rFonts w:ascii="Times New Roman" w:hAnsi="Times New Roman" w:cs="Times New Roman"/>
        </w:rPr>
      </w:pPr>
    </w:p>
    <w:p w14:paraId="7D2B6DE0" w14:textId="77777777" w:rsidR="00DC67D5" w:rsidRDefault="00DC67D5" w:rsidP="00DC67D5">
      <w:pPr>
        <w:spacing w:after="0"/>
        <w:rPr>
          <w:rFonts w:ascii="Times New Roman" w:eastAsia="Calibri" w:hAnsi="Times New Roman" w:cs="Times New Roman"/>
          <w:color w:val="1F4E79" w:themeColor="accent1" w:themeShade="80"/>
          <w:sz w:val="26"/>
          <w:szCs w:val="26"/>
        </w:rPr>
      </w:pPr>
    </w:p>
    <w:p w14:paraId="062320EA" w14:textId="77777777" w:rsidR="00267F24" w:rsidRDefault="00267F24" w:rsidP="00DC67D5">
      <w:pPr>
        <w:spacing w:after="0"/>
        <w:rPr>
          <w:rFonts w:ascii="Times New Roman" w:eastAsia="Calibri" w:hAnsi="Times New Roman" w:cs="Times New Roman"/>
          <w:color w:val="1F4E79" w:themeColor="accent1" w:themeShade="80"/>
          <w:sz w:val="26"/>
          <w:szCs w:val="26"/>
        </w:rPr>
      </w:pPr>
    </w:p>
    <w:p w14:paraId="0CB27246" w14:textId="77777777" w:rsidR="00267F24" w:rsidRDefault="00267F24" w:rsidP="00DC67D5">
      <w:pPr>
        <w:spacing w:after="0"/>
        <w:rPr>
          <w:rFonts w:ascii="Times New Roman" w:hAnsi="Times New Roman" w:cs="Times New Roman"/>
        </w:rPr>
      </w:pPr>
    </w:p>
    <w:p w14:paraId="34D6A2EC" w14:textId="77777777" w:rsidR="00DC67D5" w:rsidRDefault="00DC67D5" w:rsidP="00DC67D5">
      <w:pPr>
        <w:spacing w:after="0"/>
        <w:rPr>
          <w:rFonts w:ascii="Times New Roman" w:hAnsi="Times New Roman" w:cs="Times New Roman"/>
        </w:rPr>
      </w:pPr>
    </w:p>
    <w:p w14:paraId="29351A1E" w14:textId="77777777" w:rsidR="00DC67D5" w:rsidRDefault="00DC67D5" w:rsidP="00DC67D5">
      <w:pPr>
        <w:spacing w:after="0"/>
        <w:rPr>
          <w:rFonts w:ascii="Times New Roman" w:hAnsi="Times New Roman" w:cs="Times New Roman"/>
        </w:rPr>
      </w:pPr>
    </w:p>
    <w:p w14:paraId="7537B754" w14:textId="77777777" w:rsidR="00DC67D5" w:rsidRDefault="00DC67D5" w:rsidP="00DC67D5">
      <w:pPr>
        <w:spacing w:after="0"/>
        <w:rPr>
          <w:rFonts w:ascii="Times New Roman" w:hAnsi="Times New Roman" w:cs="Times New Roman"/>
        </w:rPr>
      </w:pPr>
    </w:p>
    <w:p w14:paraId="758107D3" w14:textId="77777777" w:rsidR="00DC67D5" w:rsidRDefault="00DC67D5" w:rsidP="00DC67D5">
      <w:pPr>
        <w:spacing w:after="0"/>
        <w:rPr>
          <w:rFonts w:ascii="Times New Roman" w:hAnsi="Times New Roman" w:cs="Times New Roman"/>
        </w:rPr>
      </w:pPr>
    </w:p>
    <w:p w14:paraId="721622A9" w14:textId="77777777" w:rsidR="00DC67D5" w:rsidRDefault="00DC67D5" w:rsidP="00DC67D5">
      <w:pPr>
        <w:spacing w:after="0"/>
        <w:rPr>
          <w:rFonts w:ascii="Times New Roman" w:hAnsi="Times New Roman" w:cs="Times New Roman"/>
        </w:rPr>
      </w:pPr>
    </w:p>
    <w:p w14:paraId="563C94B8" w14:textId="77777777" w:rsidR="00DC67D5" w:rsidRDefault="00DC67D5" w:rsidP="00DC67D5">
      <w:pPr>
        <w:spacing w:after="0"/>
        <w:rPr>
          <w:rFonts w:ascii="Times New Roman" w:hAnsi="Times New Roman" w:cs="Times New Roman"/>
        </w:rPr>
      </w:pPr>
    </w:p>
    <w:p w14:paraId="6D224343" w14:textId="77777777" w:rsidR="00DC67D5" w:rsidRDefault="00DC67D5" w:rsidP="00DC67D5">
      <w:pPr>
        <w:spacing w:after="0"/>
        <w:rPr>
          <w:rFonts w:ascii="Times New Roman" w:hAnsi="Times New Roman" w:cs="Times New Roman"/>
        </w:rPr>
      </w:pPr>
    </w:p>
    <w:p w14:paraId="567B5B2C" w14:textId="77777777" w:rsidR="00FD0396" w:rsidRDefault="00FD0396" w:rsidP="00DC67D5">
      <w:pPr>
        <w:spacing w:after="0"/>
        <w:rPr>
          <w:rFonts w:ascii="Times New Roman" w:hAnsi="Times New Roman" w:cs="Times New Roman"/>
        </w:rPr>
      </w:pPr>
    </w:p>
    <w:p w14:paraId="55658E4F" w14:textId="77777777" w:rsidR="00FD0396" w:rsidRDefault="00FD0396" w:rsidP="00DC67D5">
      <w:pPr>
        <w:spacing w:after="0"/>
        <w:rPr>
          <w:rFonts w:ascii="Times New Roman" w:hAnsi="Times New Roman" w:cs="Times New Roman"/>
        </w:rPr>
      </w:pPr>
    </w:p>
    <w:p w14:paraId="3411590C" w14:textId="77777777" w:rsidR="005F2F5C" w:rsidRDefault="005F2F5C" w:rsidP="002E085B">
      <w:pPr>
        <w:spacing w:after="0"/>
        <w:jc w:val="center"/>
        <w:rPr>
          <w:rFonts w:ascii="Times New Roman" w:hAnsi="Times New Roman" w:cs="Times New Roman"/>
        </w:rPr>
      </w:pPr>
    </w:p>
    <w:p w14:paraId="1891EDDD" w14:textId="77777777" w:rsidR="005F2F5C" w:rsidRDefault="005F2F5C" w:rsidP="00DC67D5">
      <w:pPr>
        <w:spacing w:after="0"/>
        <w:rPr>
          <w:rFonts w:ascii="Times New Roman" w:hAnsi="Times New Roman" w:cs="Times New Roman"/>
        </w:rPr>
      </w:pPr>
    </w:p>
    <w:p w14:paraId="315EFC38" w14:textId="77777777" w:rsidR="005F2F5C" w:rsidRDefault="005F2F5C" w:rsidP="00DC67D5">
      <w:pPr>
        <w:spacing w:after="0"/>
        <w:rPr>
          <w:rFonts w:ascii="Times New Roman" w:hAnsi="Times New Roman" w:cs="Times New Roman"/>
        </w:rPr>
      </w:pPr>
    </w:p>
    <w:p w14:paraId="23FECE61" w14:textId="77777777" w:rsidR="005F2F5C" w:rsidRDefault="005F2F5C" w:rsidP="00DC67D5">
      <w:pPr>
        <w:spacing w:after="0"/>
        <w:rPr>
          <w:rFonts w:ascii="Times New Roman" w:hAnsi="Times New Roman" w:cs="Times New Roman"/>
        </w:rPr>
      </w:pPr>
    </w:p>
    <w:p w14:paraId="01403782" w14:textId="6A6FC579" w:rsidR="000664B2" w:rsidRPr="00405762" w:rsidRDefault="00DC67D5" w:rsidP="00DC67D5">
      <w:pPr>
        <w:spacing w:after="0"/>
        <w:rPr>
          <w:rFonts w:ascii="Times New Roman" w:hAnsi="Times New Roman" w:cs="Times New Roman"/>
        </w:rPr>
      </w:pPr>
      <w:r w:rsidRPr="002054B2">
        <w:rPr>
          <w:rFonts w:ascii="Times New Roman" w:hAnsi="Times New Roman" w:cs="Times New Roman"/>
        </w:rPr>
        <w:t xml:space="preserve">This handbook, including policies and procedures are reviewed and updated annually. </w:t>
      </w:r>
      <w:r>
        <w:rPr>
          <w:rFonts w:ascii="Times New Roman" w:hAnsi="Times New Roman" w:cs="Times New Roman"/>
        </w:rPr>
        <w:t xml:space="preserve"> </w:t>
      </w:r>
      <w:r w:rsidR="00A04AA2">
        <w:rPr>
          <w:rFonts w:ascii="Times New Roman" w:hAnsi="Times New Roman" w:cs="Times New Roman"/>
        </w:rPr>
        <w:t xml:space="preserve">Updated </w:t>
      </w:r>
      <w:r w:rsidR="00400BC8">
        <w:rPr>
          <w:rFonts w:ascii="Times New Roman" w:hAnsi="Times New Roman" w:cs="Times New Roman"/>
        </w:rPr>
        <w:t>March 1</w:t>
      </w:r>
      <w:r w:rsidR="0090606E">
        <w:rPr>
          <w:rFonts w:ascii="Times New Roman" w:hAnsi="Times New Roman" w:cs="Times New Roman"/>
        </w:rPr>
        <w:t>5</w:t>
      </w:r>
      <w:r w:rsidR="00405762" w:rsidRPr="00405762">
        <w:rPr>
          <w:rFonts w:ascii="Times New Roman" w:hAnsi="Times New Roman" w:cs="Times New Roman"/>
        </w:rPr>
        <w:t>, 202</w:t>
      </w:r>
      <w:r w:rsidR="0090606E">
        <w:rPr>
          <w:rFonts w:ascii="Times New Roman" w:hAnsi="Times New Roman" w:cs="Times New Roman"/>
        </w:rPr>
        <w:t>3</w:t>
      </w:r>
    </w:p>
    <w:p w14:paraId="179E28A8" w14:textId="77777777" w:rsidR="00A04AA2" w:rsidRDefault="00A04AA2" w:rsidP="00DC67D5">
      <w:pPr>
        <w:spacing w:after="0"/>
        <w:rPr>
          <w:color w:val="1F4E79" w:themeColor="accent1" w:themeShade="80"/>
        </w:rPr>
      </w:pPr>
    </w:p>
    <w:p w14:paraId="298A71E0" w14:textId="77777777" w:rsidR="00BD3D3A" w:rsidRPr="00DC67D5" w:rsidRDefault="00E60961" w:rsidP="00BC285C">
      <w:pPr>
        <w:spacing w:after="120" w:line="240" w:lineRule="auto"/>
        <w:rPr>
          <w:rFonts w:ascii="Times New Roman" w:hAnsi="Times New Roman" w:cs="Times New Roman"/>
          <w:b/>
          <w:bCs/>
          <w:iCs/>
          <w:color w:val="1F4E79" w:themeColor="accent1" w:themeShade="80"/>
          <w:sz w:val="27"/>
          <w:szCs w:val="27"/>
        </w:rPr>
      </w:pPr>
      <w:r w:rsidRPr="00C22D2B">
        <w:rPr>
          <w:rStyle w:val="IntenseEmphasis"/>
          <w:rFonts w:ascii="Times New Roman" w:hAnsi="Times New Roman" w:cs="Times New Roman"/>
          <w:i w:val="0"/>
          <w:color w:val="1F4E79" w:themeColor="accent1" w:themeShade="80"/>
          <w:sz w:val="28"/>
          <w:szCs w:val="28"/>
        </w:rPr>
        <w:t>WELCOME</w:t>
      </w:r>
      <w:r w:rsidR="00BD3D3A" w:rsidRPr="00C22D2B">
        <w:rPr>
          <w:rFonts w:ascii="Times New Roman" w:hAnsi="Times New Roman" w:cs="Times New Roman"/>
          <w:color w:val="1F4E79" w:themeColor="accent1" w:themeShade="80"/>
          <w:sz w:val="28"/>
          <w:szCs w:val="28"/>
        </w:rPr>
        <w:t xml:space="preserve"> </w:t>
      </w:r>
    </w:p>
    <w:p w14:paraId="3F3F703C" w14:textId="77777777" w:rsidR="009A6693" w:rsidRPr="00A3793A" w:rsidRDefault="00BD3D3A" w:rsidP="00EE6DFA">
      <w:pPr>
        <w:spacing w:after="120" w:line="240" w:lineRule="auto"/>
        <w:rPr>
          <w:rFonts w:ascii="Times New Roman" w:hAnsi="Times New Roman" w:cs="Times New Roman"/>
          <w:b/>
          <w:sz w:val="24"/>
          <w:szCs w:val="24"/>
        </w:rPr>
      </w:pPr>
      <w:r w:rsidRPr="00A3793A">
        <w:rPr>
          <w:rStyle w:val="Strong"/>
          <w:rFonts w:ascii="Times New Roman" w:hAnsi="Times New Roman" w:cs="Times New Roman"/>
          <w:b w:val="0"/>
          <w:sz w:val="24"/>
          <w:szCs w:val="24"/>
        </w:rPr>
        <w:t>The Department of Dietetics and Nutrition at Florida International University has had a long history of dietetic education.  Since the 1</w:t>
      </w:r>
      <w:r w:rsidRPr="00A3793A">
        <w:rPr>
          <w:rFonts w:ascii="Times New Roman" w:hAnsi="Times New Roman" w:cs="Times New Roman"/>
          <w:sz w:val="24"/>
          <w:szCs w:val="24"/>
        </w:rPr>
        <w:t>970s, we have successfully prepared dietetic practitioners through a Didactic Program in Dietetics (initially Plan IV) and a Coordinated Program (CP).</w:t>
      </w:r>
      <w:r w:rsidRPr="00A3793A">
        <w:rPr>
          <w:rFonts w:ascii="Times New Roman" w:hAnsi="Times New Roman" w:cs="Times New Roman"/>
          <w:b/>
          <w:sz w:val="24"/>
          <w:szCs w:val="24"/>
        </w:rPr>
        <w:t xml:space="preserve">  </w:t>
      </w:r>
    </w:p>
    <w:p w14:paraId="7FC1856C" w14:textId="5E12D923" w:rsidR="002054B2" w:rsidRPr="00A3793A" w:rsidRDefault="009A6693" w:rsidP="002054B2">
      <w:pPr>
        <w:pStyle w:val="GuidelineText"/>
        <w:ind w:left="0"/>
        <w:rPr>
          <w:rFonts w:ascii="Times New Roman" w:hAnsi="Times New Roman"/>
          <w:sz w:val="24"/>
          <w:szCs w:val="24"/>
        </w:rPr>
      </w:pPr>
      <w:r w:rsidRPr="00A3793A">
        <w:rPr>
          <w:rFonts w:ascii="Times New Roman" w:hAnsi="Times New Roman"/>
          <w:sz w:val="24"/>
          <w:szCs w:val="24"/>
        </w:rPr>
        <w:t xml:space="preserve">The </w:t>
      </w:r>
      <w:r w:rsidR="00773829" w:rsidRPr="00A3793A">
        <w:rPr>
          <w:rFonts w:ascii="Times New Roman" w:hAnsi="Times New Roman"/>
          <w:sz w:val="24"/>
          <w:szCs w:val="24"/>
        </w:rPr>
        <w:t xml:space="preserve">Dietetic </w:t>
      </w:r>
      <w:r w:rsidRPr="00A3793A">
        <w:rPr>
          <w:rFonts w:ascii="Times New Roman" w:hAnsi="Times New Roman"/>
          <w:sz w:val="24"/>
          <w:szCs w:val="24"/>
        </w:rPr>
        <w:t xml:space="preserve">Internship </w:t>
      </w:r>
      <w:r w:rsidR="00773829" w:rsidRPr="00A3793A">
        <w:rPr>
          <w:rFonts w:ascii="Times New Roman" w:hAnsi="Times New Roman"/>
          <w:sz w:val="24"/>
          <w:szCs w:val="24"/>
        </w:rPr>
        <w:t xml:space="preserve">(DI) </w:t>
      </w:r>
      <w:r w:rsidRPr="00A3793A">
        <w:rPr>
          <w:rFonts w:ascii="Times New Roman" w:hAnsi="Times New Roman"/>
          <w:sz w:val="24"/>
          <w:szCs w:val="24"/>
        </w:rPr>
        <w:t xml:space="preserve">Program </w:t>
      </w:r>
      <w:r w:rsidR="005B42EB">
        <w:rPr>
          <w:rFonts w:ascii="Times New Roman" w:hAnsi="Times New Roman"/>
          <w:sz w:val="24"/>
          <w:szCs w:val="24"/>
        </w:rPr>
        <w:t>is</w:t>
      </w:r>
      <w:r w:rsidRPr="00A3793A">
        <w:rPr>
          <w:rFonts w:ascii="Times New Roman" w:hAnsi="Times New Roman"/>
          <w:sz w:val="24"/>
          <w:szCs w:val="24"/>
        </w:rPr>
        <w:t xml:space="preserve"> a post-baccalaureate, non-degree granting program in the Department of Dietetics and Nutrition at Florida Interna</w:t>
      </w:r>
      <w:r w:rsidR="00773829" w:rsidRPr="00A3793A">
        <w:rPr>
          <w:rFonts w:ascii="Times New Roman" w:hAnsi="Times New Roman"/>
          <w:sz w:val="24"/>
          <w:szCs w:val="24"/>
        </w:rPr>
        <w:t>tional University (FIU).  The DI</w:t>
      </w:r>
      <w:r w:rsidRPr="00A3793A">
        <w:rPr>
          <w:rFonts w:ascii="Times New Roman" w:hAnsi="Times New Roman"/>
          <w:sz w:val="24"/>
          <w:szCs w:val="24"/>
        </w:rPr>
        <w:t xml:space="preserve"> participate</w:t>
      </w:r>
      <w:r w:rsidR="005B42EB">
        <w:rPr>
          <w:rFonts w:ascii="Times New Roman" w:hAnsi="Times New Roman"/>
          <w:sz w:val="24"/>
          <w:szCs w:val="24"/>
        </w:rPr>
        <w:t>s</w:t>
      </w:r>
      <w:r w:rsidRPr="00A3793A">
        <w:rPr>
          <w:rFonts w:ascii="Times New Roman" w:hAnsi="Times New Roman"/>
          <w:sz w:val="24"/>
          <w:szCs w:val="24"/>
        </w:rPr>
        <w:t xml:space="preserve"> in the preselect process</w:t>
      </w:r>
      <w:r w:rsidR="002A68DE" w:rsidRPr="00A3793A">
        <w:rPr>
          <w:rFonts w:ascii="Times New Roman" w:hAnsi="Times New Roman"/>
          <w:sz w:val="24"/>
          <w:szCs w:val="24"/>
        </w:rPr>
        <w:t>, not the matching process</w:t>
      </w:r>
      <w:r w:rsidRPr="00A3793A">
        <w:rPr>
          <w:rFonts w:ascii="Times New Roman" w:hAnsi="Times New Roman"/>
          <w:sz w:val="24"/>
          <w:szCs w:val="24"/>
        </w:rPr>
        <w:t>. Students who have a Didactic Program in Dietetics’ (DPD) verification statement and completed the requirements for a graduate degree (MS or PhD) in th</w:t>
      </w:r>
      <w:r w:rsidR="00773829" w:rsidRPr="00A3793A">
        <w:rPr>
          <w:rFonts w:ascii="Times New Roman" w:hAnsi="Times New Roman"/>
          <w:sz w:val="24"/>
          <w:szCs w:val="24"/>
        </w:rPr>
        <w:t>e Department may apply to the DI</w:t>
      </w:r>
      <w:r w:rsidRPr="00A3793A">
        <w:rPr>
          <w:rFonts w:ascii="Times New Roman" w:hAnsi="Times New Roman"/>
          <w:sz w:val="24"/>
          <w:szCs w:val="24"/>
        </w:rPr>
        <w:t xml:space="preserve">. Students </w:t>
      </w:r>
      <w:r w:rsidR="00773829" w:rsidRPr="00A3793A">
        <w:rPr>
          <w:rFonts w:ascii="Times New Roman" w:hAnsi="Times New Roman"/>
          <w:sz w:val="24"/>
          <w:szCs w:val="24"/>
        </w:rPr>
        <w:t>interested in applying to the DI</w:t>
      </w:r>
      <w:r w:rsidRPr="00A3793A">
        <w:rPr>
          <w:rFonts w:ascii="Times New Roman" w:hAnsi="Times New Roman"/>
          <w:sz w:val="24"/>
          <w:szCs w:val="24"/>
        </w:rPr>
        <w:t xml:space="preserve"> at FIU must have a DPD verification statement, be admitted to one of the graduate programs in the Department, and successfully complete the requirements for the graduate degree.  When the interns ha</w:t>
      </w:r>
      <w:r w:rsidR="00773829" w:rsidRPr="00A3793A">
        <w:rPr>
          <w:rFonts w:ascii="Times New Roman" w:hAnsi="Times New Roman"/>
          <w:sz w:val="24"/>
          <w:szCs w:val="24"/>
        </w:rPr>
        <w:t>ve successfully completed the DI, they will be awarded a DI</w:t>
      </w:r>
      <w:r w:rsidRPr="00A3793A">
        <w:rPr>
          <w:rFonts w:ascii="Times New Roman" w:hAnsi="Times New Roman"/>
          <w:sz w:val="24"/>
          <w:szCs w:val="24"/>
        </w:rPr>
        <w:t xml:space="preserve"> verification statement.</w:t>
      </w:r>
    </w:p>
    <w:p w14:paraId="3E287DAA" w14:textId="77777777" w:rsidR="00E82FDA" w:rsidRPr="005B42EB" w:rsidRDefault="00E82FDA" w:rsidP="00BC285C">
      <w:pPr>
        <w:spacing w:after="120" w:line="240" w:lineRule="auto"/>
        <w:rPr>
          <w:rStyle w:val="IntenseEmphasis"/>
          <w:rFonts w:ascii="Times New Roman" w:hAnsi="Times New Roman" w:cs="Times New Roman"/>
          <w:b w:val="0"/>
          <w:i w:val="0"/>
          <w:color w:val="1F4E79" w:themeColor="accent1" w:themeShade="80"/>
          <w:sz w:val="26"/>
          <w:szCs w:val="26"/>
        </w:rPr>
      </w:pPr>
      <w:r w:rsidRPr="005B42EB">
        <w:rPr>
          <w:rStyle w:val="IntenseEmphasis"/>
          <w:rFonts w:ascii="Times New Roman" w:hAnsi="Times New Roman" w:cs="Times New Roman"/>
          <w:b w:val="0"/>
          <w:i w:val="0"/>
          <w:color w:val="1F4E79" w:themeColor="accent1" w:themeShade="80"/>
          <w:sz w:val="26"/>
          <w:szCs w:val="26"/>
        </w:rPr>
        <w:t>Accreditation Status</w:t>
      </w:r>
    </w:p>
    <w:p w14:paraId="3269BF4C" w14:textId="36DCC11D" w:rsidR="001B67B6" w:rsidRPr="00A3793A" w:rsidRDefault="001B67B6" w:rsidP="00E66F4F">
      <w:pPr>
        <w:pStyle w:val="PlainText"/>
        <w:spacing w:after="120"/>
        <w:rPr>
          <w:rFonts w:ascii="Times New Roman" w:hAnsi="Times New Roman" w:cs="Times New Roman"/>
          <w:sz w:val="24"/>
          <w:szCs w:val="24"/>
        </w:rPr>
      </w:pPr>
      <w:r w:rsidRPr="00A3793A">
        <w:rPr>
          <w:rFonts w:ascii="Times New Roman" w:hAnsi="Times New Roman" w:cs="Times New Roman"/>
          <w:sz w:val="24"/>
          <w:szCs w:val="24"/>
        </w:rPr>
        <w:t xml:space="preserve">The </w:t>
      </w:r>
      <w:r w:rsidR="00773829" w:rsidRPr="00A3793A">
        <w:rPr>
          <w:rFonts w:ascii="Times New Roman" w:hAnsi="Times New Roman" w:cs="Times New Roman"/>
          <w:sz w:val="24"/>
          <w:szCs w:val="24"/>
        </w:rPr>
        <w:t xml:space="preserve">Dietetic </w:t>
      </w:r>
      <w:r w:rsidRPr="00A3793A">
        <w:rPr>
          <w:rFonts w:ascii="Times New Roman" w:hAnsi="Times New Roman" w:cs="Times New Roman"/>
          <w:sz w:val="24"/>
          <w:szCs w:val="24"/>
        </w:rPr>
        <w:t xml:space="preserve">Internship Program has been </w:t>
      </w:r>
      <w:r w:rsidR="00ED6E1E">
        <w:rPr>
          <w:rFonts w:ascii="Times New Roman" w:hAnsi="Times New Roman" w:cs="Times New Roman"/>
          <w:sz w:val="24"/>
          <w:szCs w:val="24"/>
        </w:rPr>
        <w:t xml:space="preserve">granted </w:t>
      </w:r>
      <w:r w:rsidR="005B42EB">
        <w:rPr>
          <w:rFonts w:ascii="Times New Roman" w:hAnsi="Times New Roman" w:cs="Times New Roman"/>
          <w:sz w:val="24"/>
          <w:szCs w:val="24"/>
        </w:rPr>
        <w:t>full</w:t>
      </w:r>
      <w:r w:rsidR="00DA447A">
        <w:rPr>
          <w:rFonts w:ascii="Times New Roman" w:hAnsi="Times New Roman" w:cs="Times New Roman"/>
          <w:sz w:val="24"/>
          <w:szCs w:val="24"/>
        </w:rPr>
        <w:t xml:space="preserve"> </w:t>
      </w:r>
      <w:r w:rsidR="005B42EB">
        <w:rPr>
          <w:rFonts w:ascii="Times New Roman" w:hAnsi="Times New Roman" w:cs="Times New Roman"/>
          <w:sz w:val="24"/>
          <w:szCs w:val="24"/>
        </w:rPr>
        <w:t>a</w:t>
      </w:r>
      <w:r w:rsidR="00DA447A">
        <w:rPr>
          <w:rFonts w:ascii="Times New Roman" w:hAnsi="Times New Roman" w:cs="Times New Roman"/>
          <w:sz w:val="24"/>
          <w:szCs w:val="24"/>
        </w:rPr>
        <w:t xml:space="preserve">ccreditation </w:t>
      </w:r>
      <w:r w:rsidRPr="00A3793A">
        <w:rPr>
          <w:rFonts w:ascii="Times New Roman" w:hAnsi="Times New Roman" w:cs="Times New Roman"/>
          <w:sz w:val="24"/>
          <w:szCs w:val="24"/>
        </w:rPr>
        <w:t>status by the Accreditation Council for Education in Nutrition and Dietetics (ACEND</w:t>
      </w:r>
      <w:r w:rsidRPr="00A3793A">
        <w:rPr>
          <w:rFonts w:ascii="Times New Roman" w:hAnsi="Times New Roman" w:cs="Times New Roman"/>
          <w:sz w:val="24"/>
          <w:szCs w:val="24"/>
          <w:vertAlign w:val="superscript"/>
        </w:rPr>
        <w:t>®</w:t>
      </w:r>
      <w:r w:rsidRPr="00A3793A">
        <w:rPr>
          <w:rFonts w:ascii="Times New Roman" w:hAnsi="Times New Roman" w:cs="Times New Roman"/>
          <w:sz w:val="24"/>
          <w:szCs w:val="24"/>
        </w:rPr>
        <w:t>) of the Academy of Nutrition and Dietetics. The street and email addresses for ACEND</w:t>
      </w:r>
      <w:r w:rsidRPr="00A3793A">
        <w:rPr>
          <w:rFonts w:ascii="Times New Roman" w:hAnsi="Times New Roman" w:cs="Times New Roman"/>
          <w:sz w:val="24"/>
          <w:szCs w:val="24"/>
          <w:vertAlign w:val="superscript"/>
        </w:rPr>
        <w:t xml:space="preserve">® </w:t>
      </w:r>
      <w:r w:rsidRPr="00A3793A">
        <w:rPr>
          <w:rFonts w:ascii="Times New Roman" w:hAnsi="Times New Roman" w:cs="Times New Roman"/>
          <w:sz w:val="24"/>
          <w:szCs w:val="24"/>
        </w:rPr>
        <w:t>are:</w:t>
      </w:r>
    </w:p>
    <w:p w14:paraId="1DDC869A" w14:textId="77777777" w:rsidR="001B67B6" w:rsidRPr="00A3793A" w:rsidRDefault="00BC285C" w:rsidP="00E66F4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B67B6" w:rsidRPr="00A3793A">
        <w:rPr>
          <w:rFonts w:ascii="Times New Roman" w:hAnsi="Times New Roman" w:cs="Times New Roman"/>
          <w:sz w:val="24"/>
          <w:szCs w:val="24"/>
        </w:rPr>
        <w:t>120 South Riverside Plaza, Suite 2</w:t>
      </w:r>
      <w:r w:rsidR="00135940">
        <w:rPr>
          <w:rFonts w:ascii="Times New Roman" w:hAnsi="Times New Roman" w:cs="Times New Roman"/>
          <w:sz w:val="24"/>
          <w:szCs w:val="24"/>
        </w:rPr>
        <w:t>190</w:t>
      </w:r>
    </w:p>
    <w:p w14:paraId="30247A11" w14:textId="77777777" w:rsidR="00A3793A" w:rsidRDefault="00BC285C" w:rsidP="00A3793A">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1B67B6" w:rsidRPr="00A3793A">
        <w:rPr>
          <w:rFonts w:ascii="Times New Roman" w:hAnsi="Times New Roman" w:cs="Times New Roman"/>
          <w:sz w:val="24"/>
          <w:szCs w:val="24"/>
        </w:rPr>
        <w:t>Chicago, IL 60606-6995</w:t>
      </w:r>
      <w:r w:rsidR="00A3793A">
        <w:rPr>
          <w:rFonts w:ascii="Times New Roman" w:hAnsi="Times New Roman" w:cs="Times New Roman"/>
          <w:sz w:val="24"/>
          <w:szCs w:val="24"/>
        </w:rPr>
        <w:t xml:space="preserve"> </w:t>
      </w:r>
    </w:p>
    <w:p w14:paraId="026BB9E4" w14:textId="77777777" w:rsidR="001B67B6" w:rsidRPr="00A3793A" w:rsidRDefault="00BC285C" w:rsidP="00BC285C">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135940">
        <w:rPr>
          <w:rFonts w:ascii="Times New Roman" w:hAnsi="Times New Roman" w:cs="Times New Roman"/>
          <w:sz w:val="24"/>
          <w:szCs w:val="24"/>
        </w:rPr>
        <w:t>800/877-1600, ext.5400</w:t>
      </w:r>
    </w:p>
    <w:p w14:paraId="79C71FE3" w14:textId="77777777" w:rsidR="001B67B6" w:rsidRPr="00A3793A" w:rsidRDefault="00BC285C" w:rsidP="005B42EB">
      <w:pPr>
        <w:pStyle w:val="PlainText"/>
        <w:spacing w:after="240"/>
        <w:jc w:val="both"/>
        <w:rPr>
          <w:rFonts w:ascii="Times New Roman" w:hAnsi="Times New Roman" w:cs="Times New Roman"/>
          <w:sz w:val="24"/>
          <w:szCs w:val="24"/>
        </w:rPr>
      </w:pPr>
      <w:r>
        <w:t xml:space="preserve">  </w:t>
      </w:r>
      <w:hyperlink r:id="rId12" w:history="1">
        <w:r w:rsidR="001B67B6" w:rsidRPr="00A3793A">
          <w:rPr>
            <w:rStyle w:val="Hyperlink"/>
            <w:rFonts w:ascii="Times New Roman" w:hAnsi="Times New Roman" w:cs="Times New Roman"/>
            <w:sz w:val="24"/>
            <w:szCs w:val="24"/>
          </w:rPr>
          <w:t>http://www.eatright.org/ACEND</w:t>
        </w:r>
      </w:hyperlink>
    </w:p>
    <w:p w14:paraId="37CADFD3" w14:textId="16294129" w:rsidR="00BA7315" w:rsidRPr="005B42EB" w:rsidRDefault="00F11A84" w:rsidP="00BA7315">
      <w:pPr>
        <w:rPr>
          <w:rFonts w:ascii="Times New Roman" w:hAnsi="Times New Roman" w:cs="Times New Roman"/>
          <w:bCs/>
          <w:iCs/>
          <w:color w:val="1F4E79" w:themeColor="accent1" w:themeShade="80"/>
          <w:sz w:val="26"/>
          <w:szCs w:val="26"/>
        </w:rPr>
      </w:pPr>
      <w:r w:rsidRPr="005B42EB">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160B1DBF" wp14:editId="4380DC9D">
                <wp:simplePos x="0" y="0"/>
                <wp:positionH relativeFrom="margin">
                  <wp:posOffset>-114300</wp:posOffset>
                </wp:positionH>
                <wp:positionV relativeFrom="paragraph">
                  <wp:posOffset>240665</wp:posOffset>
                </wp:positionV>
                <wp:extent cx="1472565" cy="821690"/>
                <wp:effectExtent l="0" t="0" r="0" b="0"/>
                <wp:wrapNone/>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821690"/>
                        </a:xfrm>
                        <a:prstGeom prst="rect">
                          <a:avLst/>
                        </a:prstGeom>
                        <a:noFill/>
                      </wps:spPr>
                      <wps:txbx>
                        <w:txbxContent>
                          <w:p w14:paraId="06FAB702" w14:textId="77777777" w:rsidR="00405762" w:rsidRPr="001D5F62" w:rsidRDefault="00405762" w:rsidP="00BA7315">
                            <w:pPr>
                              <w:pStyle w:val="NormalWeb"/>
                              <w:spacing w:before="0" w:beforeAutospacing="0" w:after="0" w:afterAutospacing="0"/>
                              <w:rPr>
                                <w:sz w:val="20"/>
                                <w:szCs w:val="20"/>
                              </w:rPr>
                            </w:pPr>
                            <w:r w:rsidRPr="001D5F62">
                              <w:rPr>
                                <w:color w:val="000000" w:themeColor="text1"/>
                                <w:kern w:val="24"/>
                                <w:sz w:val="20"/>
                                <w:szCs w:val="20"/>
                              </w:rPr>
                              <w:t xml:space="preserve">Complete Minimum of a </w:t>
                            </w:r>
                            <w:proofErr w:type="gramStart"/>
                            <w:r w:rsidRPr="001D5F62">
                              <w:rPr>
                                <w:color w:val="000000" w:themeColor="text1"/>
                                <w:kern w:val="24"/>
                                <w:sz w:val="20"/>
                                <w:szCs w:val="20"/>
                              </w:rPr>
                              <w:t>Bachelor’s Degree</w:t>
                            </w:r>
                            <w:proofErr w:type="gramEnd"/>
                            <w:r w:rsidRPr="001D5F62">
                              <w:rPr>
                                <w:color w:val="000000" w:themeColor="text1"/>
                                <w:kern w:val="24"/>
                                <w:sz w:val="20"/>
                                <w:szCs w:val="20"/>
                              </w:rPr>
                              <w:t xml:space="preserve"> from an Accredited </w:t>
                            </w:r>
                            <w:r>
                              <w:rPr>
                                <w:color w:val="000000" w:themeColor="text1"/>
                                <w:kern w:val="24"/>
                                <w:sz w:val="20"/>
                                <w:szCs w:val="20"/>
                              </w:rPr>
                              <w:t xml:space="preserve">or Approved </w:t>
                            </w:r>
                            <w:r w:rsidRPr="001D5F62">
                              <w:rPr>
                                <w:color w:val="000000" w:themeColor="text1"/>
                                <w:kern w:val="24"/>
                                <w:sz w:val="20"/>
                                <w:szCs w:val="20"/>
                              </w:rPr>
                              <w:t>Didactic Program in Dietetics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60B1DBF" id="_x0000_t202" coordsize="21600,21600" o:spt="202" path="m,l,21600r21600,l21600,xe">
                <v:stroke joinstyle="miter"/>
                <v:path gradientshapeok="t" o:connecttype="rect"/>
              </v:shapetype>
              <v:shape id="TextBox 5" o:spid="_x0000_s1026" type="#_x0000_t202" style="position:absolute;margin-left:-9pt;margin-top:18.95pt;width:115.95pt;height:64.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" filled="f" stroked="f">
                <v:textbox style="mso-fit-shape-to-text:t">
                  <w:txbxContent>
                    <w:p w14:paraId="06FAB702" w14:textId="77777777" w:rsidR="00405762" w:rsidRPr="001D5F62" w:rsidRDefault="00405762" w:rsidP="00BA7315">
                      <w:pPr>
                        <w:pStyle w:val="NormalWeb"/>
                        <w:spacing w:before="0" w:beforeAutospacing="0" w:after="0" w:afterAutospacing="0"/>
                        <w:rPr>
                          <w:sz w:val="20"/>
                          <w:szCs w:val="20"/>
                        </w:rPr>
                      </w:pPr>
                      <w:r w:rsidRPr="001D5F62">
                        <w:rPr>
                          <w:color w:val="000000" w:themeColor="text1"/>
                          <w:kern w:val="24"/>
                          <w:sz w:val="20"/>
                          <w:szCs w:val="20"/>
                        </w:rPr>
                        <w:t xml:space="preserve">Complete Minimum of a </w:t>
                      </w:r>
                      <w:proofErr w:type="gramStart"/>
                      <w:r w:rsidRPr="001D5F62">
                        <w:rPr>
                          <w:color w:val="000000" w:themeColor="text1"/>
                          <w:kern w:val="24"/>
                          <w:sz w:val="20"/>
                          <w:szCs w:val="20"/>
                        </w:rPr>
                        <w:t>Bachelor’s Degree</w:t>
                      </w:r>
                      <w:proofErr w:type="gramEnd"/>
                      <w:r w:rsidRPr="001D5F62">
                        <w:rPr>
                          <w:color w:val="000000" w:themeColor="text1"/>
                          <w:kern w:val="24"/>
                          <w:sz w:val="20"/>
                          <w:szCs w:val="20"/>
                        </w:rPr>
                        <w:t xml:space="preserve"> from an Accredited </w:t>
                      </w:r>
                      <w:r>
                        <w:rPr>
                          <w:color w:val="000000" w:themeColor="text1"/>
                          <w:kern w:val="24"/>
                          <w:sz w:val="20"/>
                          <w:szCs w:val="20"/>
                        </w:rPr>
                        <w:t xml:space="preserve">or Approved </w:t>
                      </w:r>
                      <w:r w:rsidRPr="001D5F62">
                        <w:rPr>
                          <w:color w:val="000000" w:themeColor="text1"/>
                          <w:kern w:val="24"/>
                          <w:sz w:val="20"/>
                          <w:szCs w:val="20"/>
                        </w:rPr>
                        <w:t>Didactic Program in Dietetics</w:t>
                      </w:r>
                    </w:p>
                  </w:txbxContent>
                </v:textbox>
                <w10:wrap anchorx="margin"/>
              </v:shape>
            </w:pict>
          </mc:Fallback>
        </mc:AlternateContent>
      </w:r>
      <w:r w:rsidR="005B42EB" w:rsidRPr="005B42EB">
        <w:rPr>
          <w:rStyle w:val="IntenseEmphasis"/>
          <w:rFonts w:ascii="Times New Roman" w:hAnsi="Times New Roman" w:cs="Times New Roman"/>
          <w:b w:val="0"/>
          <w:i w:val="0"/>
          <w:color w:val="1F4E79" w:themeColor="accent1" w:themeShade="80"/>
          <w:sz w:val="26"/>
          <w:szCs w:val="26"/>
        </w:rPr>
        <w:t>B</w:t>
      </w:r>
      <w:r w:rsidR="00BA7315" w:rsidRPr="005B42EB">
        <w:rPr>
          <w:rStyle w:val="IntenseEmphasis"/>
          <w:rFonts w:ascii="Times New Roman" w:hAnsi="Times New Roman" w:cs="Times New Roman"/>
          <w:b w:val="0"/>
          <w:i w:val="0"/>
          <w:color w:val="1F4E79" w:themeColor="accent1" w:themeShade="80"/>
          <w:sz w:val="26"/>
          <w:szCs w:val="26"/>
        </w:rPr>
        <w:t>ecoming a Registered Dietitian Nutritionist (RDN)</w:t>
      </w:r>
    </w:p>
    <w:p w14:paraId="7CF9865A" w14:textId="77777777" w:rsidR="00BA7315" w:rsidRPr="002054B2" w:rsidRDefault="00F11A84" w:rsidP="00BA7315">
      <w:pPr>
        <w:rPr>
          <w:rFonts w:ascii="Times New Roman" w:hAnsi="Times New Roman" w:cs="Times New Roman"/>
          <w:color w:val="FF0000"/>
        </w:rPr>
      </w:pPr>
      <w:r>
        <w:rPr>
          <w:rFonts w:ascii="Times New Roman" w:hAnsi="Times New Roman" w:cs="Times New Roman"/>
          <w:noProof/>
          <w:sz w:val="22"/>
          <w:szCs w:val="22"/>
        </w:rPr>
        <mc:AlternateContent>
          <mc:Choice Requires="wps">
            <w:drawing>
              <wp:anchor distT="0" distB="0" distL="114300" distR="114300" simplePos="0" relativeHeight="251679744" behindDoc="0" locked="0" layoutInCell="1" allowOverlap="1" wp14:anchorId="419C3DAA" wp14:editId="21F6794D">
                <wp:simplePos x="0" y="0"/>
                <wp:positionH relativeFrom="column">
                  <wp:posOffset>1324610</wp:posOffset>
                </wp:positionH>
                <wp:positionV relativeFrom="paragraph">
                  <wp:posOffset>57150</wp:posOffset>
                </wp:positionV>
                <wp:extent cx="887095" cy="400685"/>
                <wp:effectExtent l="0" t="19050" r="46355" b="565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400685"/>
                        </a:xfrm>
                        <a:prstGeom prst="rightArrow">
                          <a:avLst>
                            <a:gd name="adj1" fmla="val 50000"/>
                            <a:gd name="adj2" fmla="val 55349"/>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08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104.3pt;margin-top:4.5pt;width:69.85pt;height:3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" fillcolor="#8eaadb [1944]" strokecolor="#8eaadb [1944]" strokeweight="1pt">
                <v:fill color2="#d9e2f3 [664]" angle="135" focus="50%" type="gradient"/>
                <v:shadow on="t" color="#1f3763 [1608]" opacity=".5" offset="1pt"/>
              </v:shape>
            </w:pict>
          </mc:Fallback>
        </mc:AlternateContent>
      </w:r>
      <w:r>
        <w:rPr>
          <w:rFonts w:ascii="Times New Roman" w:hAnsi="Times New Roman" w:cs="Times New Roman"/>
          <w:bCs/>
          <w:iCs/>
          <w:noProof/>
          <w:color w:val="1F4E79" w:themeColor="accent1" w:themeShade="80"/>
          <w:sz w:val="22"/>
          <w:szCs w:val="22"/>
        </w:rPr>
        <mc:AlternateContent>
          <mc:Choice Requires="wps">
            <w:drawing>
              <wp:anchor distT="0" distB="0" distL="114300" distR="114300" simplePos="0" relativeHeight="251676672" behindDoc="0" locked="0" layoutInCell="1" allowOverlap="1" wp14:anchorId="079850F3" wp14:editId="796622CF">
                <wp:simplePos x="0" y="0"/>
                <wp:positionH relativeFrom="column">
                  <wp:posOffset>4558665</wp:posOffset>
                </wp:positionH>
                <wp:positionV relativeFrom="paragraph">
                  <wp:posOffset>38735</wp:posOffset>
                </wp:positionV>
                <wp:extent cx="1297305" cy="580390"/>
                <wp:effectExtent l="0" t="0" r="0" b="0"/>
                <wp:wrapNone/>
                <wp:docPr id="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4838B" w14:textId="77777777" w:rsidR="00405762" w:rsidRPr="001D5F62" w:rsidRDefault="00405762" w:rsidP="004C155A">
                            <w:pPr>
                              <w:pStyle w:val="NormalWeb"/>
                              <w:spacing w:before="0" w:beforeAutospacing="0" w:after="0" w:afterAutospacing="0"/>
                              <w:rPr>
                                <w:sz w:val="20"/>
                                <w:szCs w:val="20"/>
                              </w:rPr>
                            </w:pPr>
                            <w:r>
                              <w:rPr>
                                <w:color w:val="000000" w:themeColor="text1"/>
                                <w:kern w:val="24"/>
                                <w:sz w:val="20"/>
                                <w:szCs w:val="20"/>
                              </w:rPr>
                              <w:t xml:space="preserve">Pass the Registration </w:t>
                            </w:r>
                            <w:r w:rsidRPr="001D5F62">
                              <w:rPr>
                                <w:color w:val="000000" w:themeColor="text1"/>
                                <w:kern w:val="24"/>
                                <w:sz w:val="20"/>
                                <w:szCs w:val="20"/>
                              </w:rPr>
                              <w:t xml:space="preserve">Exam </w:t>
                            </w:r>
                            <w:r>
                              <w:rPr>
                                <w:color w:val="000000" w:themeColor="text1"/>
                                <w:kern w:val="24"/>
                                <w:sz w:val="20"/>
                                <w:szCs w:val="20"/>
                              </w:rPr>
                              <w:t>for Dietitians (national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79850F3" id="TextBox 7" o:spid="_x0000_s1027" type="#_x0000_t202" style="position:absolute;margin-left:358.95pt;margin-top:3.05pt;width:102.15pt;height:4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" filled="f" stroked="f">
                <v:textbox>
                  <w:txbxContent>
                    <w:p w14:paraId="7A74838B" w14:textId="77777777" w:rsidR="00405762" w:rsidRPr="001D5F62" w:rsidRDefault="00405762" w:rsidP="004C155A">
                      <w:pPr>
                        <w:pStyle w:val="NormalWeb"/>
                        <w:spacing w:before="0" w:beforeAutospacing="0" w:after="0" w:afterAutospacing="0"/>
                        <w:rPr>
                          <w:sz w:val="20"/>
                          <w:szCs w:val="20"/>
                        </w:rPr>
                      </w:pPr>
                      <w:r>
                        <w:rPr>
                          <w:color w:val="000000" w:themeColor="text1"/>
                          <w:kern w:val="24"/>
                          <w:sz w:val="20"/>
                          <w:szCs w:val="20"/>
                        </w:rPr>
                        <w:t xml:space="preserve">Pass the Registration </w:t>
                      </w:r>
                      <w:r w:rsidRPr="001D5F62">
                        <w:rPr>
                          <w:color w:val="000000" w:themeColor="text1"/>
                          <w:kern w:val="24"/>
                          <w:sz w:val="20"/>
                          <w:szCs w:val="20"/>
                        </w:rPr>
                        <w:t xml:space="preserve">Exam </w:t>
                      </w:r>
                      <w:r>
                        <w:rPr>
                          <w:color w:val="000000" w:themeColor="text1"/>
                          <w:kern w:val="24"/>
                          <w:sz w:val="20"/>
                          <w:szCs w:val="20"/>
                        </w:rPr>
                        <w:t>for Dietitians (national exam)</w:t>
                      </w:r>
                    </w:p>
                  </w:txbxContent>
                </v:textbox>
              </v:shape>
            </w:pict>
          </mc:Fallback>
        </mc:AlternateContent>
      </w:r>
      <w:r>
        <w:rPr>
          <w:rFonts w:ascii="Times New Roman" w:hAnsi="Times New Roman" w:cs="Times New Roman"/>
          <w:bCs/>
          <w:iCs/>
          <w:noProof/>
          <w:color w:val="1F4E79" w:themeColor="accent1" w:themeShade="80"/>
          <w:sz w:val="22"/>
          <w:szCs w:val="22"/>
        </w:rPr>
        <mc:AlternateContent>
          <mc:Choice Requires="wps">
            <w:drawing>
              <wp:anchor distT="0" distB="0" distL="114300" distR="114300" simplePos="0" relativeHeight="251680768" behindDoc="0" locked="0" layoutInCell="1" allowOverlap="1" wp14:anchorId="5E5269AA" wp14:editId="1AAC9260">
                <wp:simplePos x="0" y="0"/>
                <wp:positionH relativeFrom="column">
                  <wp:posOffset>3496310</wp:posOffset>
                </wp:positionH>
                <wp:positionV relativeFrom="paragraph">
                  <wp:posOffset>67310</wp:posOffset>
                </wp:positionV>
                <wp:extent cx="976630" cy="433705"/>
                <wp:effectExtent l="0" t="19050" r="33020" b="615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76630" cy="433705"/>
                        </a:xfrm>
                        <a:prstGeom prst="leftArrow">
                          <a:avLst>
                            <a:gd name="adj1" fmla="val 50000"/>
                            <a:gd name="adj2" fmla="val 5629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117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margin-left:275.3pt;margin-top:5.3pt;width:76.9pt;height:34.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" fillcolor="#8eaadb [1944]" strokecolor="#8eaadb [1944]" strokeweight="1pt">
                <v:fill color2="#d9e2f3 [664]" angle="135" focus="50%" type="gradient"/>
                <v:shadow on="t" color="#1f3763 [1608]" opacity=".5" offset="1pt"/>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69782AC3" wp14:editId="420D7C64">
                <wp:simplePos x="0" y="0"/>
                <wp:positionH relativeFrom="column">
                  <wp:posOffset>2207260</wp:posOffset>
                </wp:positionH>
                <wp:positionV relativeFrom="paragraph">
                  <wp:posOffset>57150</wp:posOffset>
                </wp:positionV>
                <wp:extent cx="1337945" cy="529590"/>
                <wp:effectExtent l="0" t="0" r="0" b="0"/>
                <wp:wrapNone/>
                <wp:docPr id="1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529590"/>
                        </a:xfrm>
                        <a:prstGeom prst="rect">
                          <a:avLst/>
                        </a:prstGeom>
                        <a:noFill/>
                      </wps:spPr>
                      <wps:txbx>
                        <w:txbxContent>
                          <w:p w14:paraId="5F3EB043" w14:textId="77777777" w:rsidR="00405762" w:rsidRPr="001D5F62" w:rsidRDefault="00405762" w:rsidP="00BA7315">
                            <w:pPr>
                              <w:pStyle w:val="NormalWeb"/>
                              <w:spacing w:before="0" w:beforeAutospacing="0" w:after="0" w:afterAutospacing="0"/>
                              <w:rPr>
                                <w:sz w:val="20"/>
                                <w:szCs w:val="20"/>
                              </w:rPr>
                            </w:pPr>
                            <w:r w:rsidRPr="001D5F62">
                              <w:rPr>
                                <w:color w:val="000000" w:themeColor="text1"/>
                                <w:kern w:val="24"/>
                                <w:sz w:val="20"/>
                                <w:szCs w:val="20"/>
                              </w:rPr>
                              <w:t>Complete an Accredited Supervised Practice Program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9782AC3" id="TextBox 6" o:spid="_x0000_s1028" type="#_x0000_t202" style="position:absolute;margin-left:173.8pt;margin-top:4.5pt;width:105.35pt;height: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" filled="f" stroked="f">
                <v:textbox style="mso-fit-shape-to-text:t">
                  <w:txbxContent>
                    <w:p w14:paraId="5F3EB043" w14:textId="77777777" w:rsidR="00405762" w:rsidRPr="001D5F62" w:rsidRDefault="00405762" w:rsidP="00BA7315">
                      <w:pPr>
                        <w:pStyle w:val="NormalWeb"/>
                        <w:spacing w:before="0" w:beforeAutospacing="0" w:after="0" w:afterAutospacing="0"/>
                        <w:rPr>
                          <w:sz w:val="20"/>
                          <w:szCs w:val="20"/>
                        </w:rPr>
                      </w:pPr>
                      <w:r w:rsidRPr="001D5F62">
                        <w:rPr>
                          <w:color w:val="000000" w:themeColor="text1"/>
                          <w:kern w:val="24"/>
                          <w:sz w:val="20"/>
                          <w:szCs w:val="20"/>
                        </w:rPr>
                        <w:t>Complete an Accredited Supervised Practice Program</w:t>
                      </w:r>
                    </w:p>
                  </w:txbxContent>
                </v:textbox>
              </v:shape>
            </w:pict>
          </mc:Fallback>
        </mc:AlternateContent>
      </w:r>
      <w:r w:rsidR="001D5F62">
        <w:rPr>
          <w:rFonts w:ascii="Times New Roman" w:hAnsi="Times New Roman" w:cs="Times New Roman"/>
          <w:color w:val="FF0000"/>
        </w:rPr>
        <w:t xml:space="preserve">                                                    </w:t>
      </w:r>
    </w:p>
    <w:p w14:paraId="0BA42FB2" w14:textId="77777777" w:rsidR="00175D1B" w:rsidRPr="002054B2" w:rsidRDefault="00175D1B" w:rsidP="00EE276B">
      <w:pPr>
        <w:rPr>
          <w:rStyle w:val="IntenseEmphasis"/>
          <w:rFonts w:ascii="Times New Roman" w:hAnsi="Times New Roman" w:cs="Times New Roman"/>
          <w:b w:val="0"/>
          <w:i w:val="0"/>
          <w:color w:val="1F4E79" w:themeColor="accent1" w:themeShade="80"/>
          <w:sz w:val="22"/>
          <w:szCs w:val="22"/>
        </w:rPr>
      </w:pPr>
    </w:p>
    <w:p w14:paraId="34C68307" w14:textId="77777777" w:rsidR="00175D1B" w:rsidRPr="002054B2" w:rsidRDefault="00F11A84" w:rsidP="00EE276B">
      <w:pPr>
        <w:rPr>
          <w:rStyle w:val="IntenseEmphasis"/>
          <w:rFonts w:ascii="Times New Roman" w:hAnsi="Times New Roman" w:cs="Times New Roman"/>
          <w:b w:val="0"/>
          <w:i w:val="0"/>
          <w:color w:val="1F4E79" w:themeColor="accent1" w:themeShade="80"/>
          <w:sz w:val="22"/>
          <w:szCs w:val="22"/>
        </w:rPr>
      </w:pPr>
      <w:r>
        <w:rPr>
          <w:rFonts w:ascii="Times New Roman" w:hAnsi="Times New Roman" w:cs="Times New Roman"/>
          <w:bCs/>
          <w:iCs/>
          <w:noProof/>
          <w:color w:val="1F4E79" w:themeColor="accent1" w:themeShade="80"/>
          <w:sz w:val="22"/>
          <w:szCs w:val="22"/>
        </w:rPr>
        <mc:AlternateContent>
          <mc:Choice Requires="wps">
            <w:drawing>
              <wp:anchor distT="0" distB="0" distL="114300" distR="114300" simplePos="0" relativeHeight="251678720" behindDoc="0" locked="0" layoutInCell="1" allowOverlap="1" wp14:anchorId="1A69E458" wp14:editId="6B69B98A">
                <wp:simplePos x="0" y="0"/>
                <wp:positionH relativeFrom="column">
                  <wp:posOffset>3532505</wp:posOffset>
                </wp:positionH>
                <wp:positionV relativeFrom="paragraph">
                  <wp:posOffset>201295</wp:posOffset>
                </wp:positionV>
                <wp:extent cx="1400175" cy="529590"/>
                <wp:effectExtent l="0" t="0" r="0" b="0"/>
                <wp:wrapNone/>
                <wp:docPr id="1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529590"/>
                        </a:xfrm>
                        <a:prstGeom prst="rect">
                          <a:avLst/>
                        </a:prstGeom>
                        <a:noFill/>
                      </wps:spPr>
                      <wps:txbx>
                        <w:txbxContent>
                          <w:p w14:paraId="3919D23C" w14:textId="77777777" w:rsidR="00405762" w:rsidRPr="001D5F62" w:rsidRDefault="00405762" w:rsidP="004C155A">
                            <w:pPr>
                              <w:pStyle w:val="NormalWeb"/>
                              <w:spacing w:before="0" w:beforeAutospacing="0" w:after="0" w:afterAutospacing="0"/>
                              <w:rPr>
                                <w:sz w:val="22"/>
                              </w:rPr>
                            </w:pPr>
                            <w:r w:rsidRPr="001D5F62">
                              <w:rPr>
                                <w:color w:val="000000" w:themeColor="text1"/>
                                <w:kern w:val="24"/>
                                <w:sz w:val="20"/>
                                <w:szCs w:val="22"/>
                              </w:rPr>
                              <w:t>Complete Continuing Professional Education Requirements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1A69E458" id="TextBox 8" o:spid="_x0000_s1029" type="#_x0000_t202" style="position:absolute;margin-left:278.15pt;margin-top:15.85pt;width:110.25pt;height:4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" filled="f" stroked="f">
                <v:textbox style="mso-fit-shape-to-text:t">
                  <w:txbxContent>
                    <w:p w14:paraId="3919D23C" w14:textId="77777777" w:rsidR="00405762" w:rsidRPr="001D5F62" w:rsidRDefault="00405762" w:rsidP="004C155A">
                      <w:pPr>
                        <w:pStyle w:val="NormalWeb"/>
                        <w:spacing w:before="0" w:beforeAutospacing="0" w:after="0" w:afterAutospacing="0"/>
                        <w:rPr>
                          <w:sz w:val="22"/>
                        </w:rPr>
                      </w:pPr>
                      <w:r w:rsidRPr="001D5F62">
                        <w:rPr>
                          <w:color w:val="000000" w:themeColor="text1"/>
                          <w:kern w:val="24"/>
                          <w:sz w:val="20"/>
                          <w:szCs w:val="22"/>
                        </w:rPr>
                        <w:t>Complete Continuing Professional Education Requirements</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14:anchorId="51FFDE77" wp14:editId="60065478">
                <wp:simplePos x="0" y="0"/>
                <wp:positionH relativeFrom="column">
                  <wp:posOffset>4775835</wp:posOffset>
                </wp:positionH>
                <wp:positionV relativeFrom="paragraph">
                  <wp:posOffset>34925</wp:posOffset>
                </wp:positionV>
                <wp:extent cx="668020" cy="402590"/>
                <wp:effectExtent l="0" t="114300" r="17780" b="546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34503">
                          <a:off x="0" y="0"/>
                          <a:ext cx="668020" cy="402590"/>
                        </a:xfrm>
                        <a:prstGeom prst="rightArrow">
                          <a:avLst>
                            <a:gd name="adj1" fmla="val 50000"/>
                            <a:gd name="adj2" fmla="val 6064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F743" id="AutoShape 11" o:spid="_x0000_s1026" type="#_x0000_t13" style="position:absolute;margin-left:376.05pt;margin-top:2.75pt;width:52.6pt;height:31.7pt;rotation:910350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" adj="13705" fillcolor="#8eaadb [1944]" strokecolor="#8eaadb [1944]" strokeweight="1pt">
                <v:fill color2="#d9e2f3 [664]" angle="135" focus="50%" type="gradient"/>
                <v:shadow on="t" color="#1f3763 [1608]" opacity=".5" offset="1pt"/>
              </v:shape>
            </w:pict>
          </mc:Fallback>
        </mc:AlternateContent>
      </w:r>
    </w:p>
    <w:p w14:paraId="3E9D6255" w14:textId="77777777" w:rsidR="00175D1B" w:rsidRPr="002054B2" w:rsidRDefault="00175D1B" w:rsidP="00EE276B">
      <w:pPr>
        <w:rPr>
          <w:rStyle w:val="IntenseEmphasis"/>
          <w:rFonts w:ascii="Times New Roman" w:hAnsi="Times New Roman" w:cs="Times New Roman"/>
          <w:b w:val="0"/>
          <w:i w:val="0"/>
          <w:color w:val="1F4E79" w:themeColor="accent1" w:themeShade="80"/>
          <w:sz w:val="22"/>
          <w:szCs w:val="22"/>
        </w:rPr>
      </w:pPr>
    </w:p>
    <w:p w14:paraId="36D238F6" w14:textId="77777777" w:rsidR="00F11A84" w:rsidRDefault="004C155A" w:rsidP="00F11A84">
      <w:pPr>
        <w:spacing w:before="360" w:after="120" w:line="240" w:lineRule="auto"/>
        <w:rPr>
          <w:rStyle w:val="Hyperlink"/>
          <w:rFonts w:ascii="Times New Roman" w:hAnsi="Times New Roman" w:cs="Times New Roman"/>
          <w:sz w:val="24"/>
          <w:szCs w:val="24"/>
        </w:rPr>
      </w:pPr>
      <w:r w:rsidRPr="00A3793A">
        <w:rPr>
          <w:rFonts w:ascii="Times New Roman" w:hAnsi="Times New Roman" w:cs="Times New Roman"/>
          <w:sz w:val="24"/>
          <w:szCs w:val="24"/>
        </w:rPr>
        <w:t>For more information on the educational and professional requirements for Registered Dietitian</w:t>
      </w:r>
      <w:r w:rsidR="00201C8C" w:rsidRPr="00A3793A">
        <w:rPr>
          <w:rFonts w:ascii="Times New Roman" w:hAnsi="Times New Roman" w:cs="Times New Roman"/>
          <w:sz w:val="24"/>
          <w:szCs w:val="24"/>
        </w:rPr>
        <w:t xml:space="preserve"> Nutritionist</w:t>
      </w:r>
      <w:r w:rsidRPr="00A3793A">
        <w:rPr>
          <w:rFonts w:ascii="Times New Roman" w:hAnsi="Times New Roman" w:cs="Times New Roman"/>
          <w:sz w:val="24"/>
          <w:szCs w:val="24"/>
        </w:rPr>
        <w:t xml:space="preserve">s, please visit </w:t>
      </w:r>
      <w:hyperlink r:id="rId13" w:history="1">
        <w:r w:rsidR="001D5F62" w:rsidRPr="00A3793A">
          <w:rPr>
            <w:rStyle w:val="Hyperlink"/>
            <w:rFonts w:ascii="Times New Roman" w:hAnsi="Times New Roman" w:cs="Times New Roman"/>
            <w:sz w:val="24"/>
            <w:szCs w:val="24"/>
          </w:rPr>
          <w:t>http://www.eatrightpro.org/resources/career/become-an-rdn-or-dtr</w:t>
        </w:r>
      </w:hyperlink>
      <w:r w:rsidR="00201C8C" w:rsidRPr="00A3793A">
        <w:rPr>
          <w:sz w:val="24"/>
          <w:szCs w:val="24"/>
        </w:rPr>
        <w:t xml:space="preserve"> </w:t>
      </w:r>
      <w:r w:rsidR="00201C8C" w:rsidRPr="00A3793A">
        <w:rPr>
          <w:rFonts w:ascii="Times New Roman" w:hAnsi="Times New Roman" w:cs="Times New Roman"/>
          <w:sz w:val="24"/>
          <w:szCs w:val="24"/>
        </w:rPr>
        <w:t>AND/OR</w:t>
      </w:r>
      <w:r w:rsidR="00DC67D5" w:rsidRPr="00A3793A">
        <w:rPr>
          <w:rFonts w:ascii="Times New Roman" w:hAnsi="Times New Roman" w:cs="Times New Roman"/>
          <w:sz w:val="24"/>
          <w:szCs w:val="24"/>
        </w:rPr>
        <w:t xml:space="preserve"> </w:t>
      </w:r>
      <w:hyperlink r:id="rId14" w:history="1">
        <w:r w:rsidR="00201C8C" w:rsidRPr="00A3793A">
          <w:rPr>
            <w:rStyle w:val="Hyperlink"/>
            <w:rFonts w:ascii="Times New Roman" w:hAnsi="Times New Roman" w:cs="Times New Roman"/>
            <w:sz w:val="24"/>
            <w:szCs w:val="24"/>
          </w:rPr>
          <w:t>https://www.cdrnet.org/certifications</w:t>
        </w:r>
      </w:hyperlink>
    </w:p>
    <w:p w14:paraId="39E0064A" w14:textId="77777777" w:rsidR="00F11A84" w:rsidRPr="00C80CE2" w:rsidRDefault="00F11A84" w:rsidP="00F11A84">
      <w:pPr>
        <w:spacing w:before="120" w:after="120" w:line="240" w:lineRule="auto"/>
        <w:rPr>
          <w:rFonts w:ascii="Times New Roman" w:hAnsi="Times New Roman" w:cs="Times New Roman"/>
          <w:color w:val="1F4E79" w:themeColor="accent1" w:themeShade="80"/>
          <w:sz w:val="26"/>
          <w:szCs w:val="26"/>
        </w:rPr>
      </w:pPr>
      <w:r w:rsidRPr="00C80CE2">
        <w:rPr>
          <w:rFonts w:ascii="Times New Roman" w:hAnsi="Times New Roman" w:cs="Times New Roman"/>
          <w:color w:val="1F4E79" w:themeColor="accent1" w:themeShade="80"/>
          <w:sz w:val="26"/>
          <w:szCs w:val="26"/>
        </w:rPr>
        <w:t xml:space="preserve">State Licensure </w:t>
      </w:r>
    </w:p>
    <w:p w14:paraId="625E2550" w14:textId="77777777" w:rsidR="00F11A84" w:rsidRDefault="00F11A84" w:rsidP="00F11A84">
      <w:pPr>
        <w:spacing w:after="120" w:line="240" w:lineRule="auto"/>
        <w:contextualSpacing/>
        <w:rPr>
          <w:rStyle w:val="IntenseEmphasis"/>
          <w:rFonts w:ascii="Times New Roman" w:hAnsi="Times New Roman" w:cs="Times New Roman"/>
          <w:b w:val="0"/>
          <w:bCs w:val="0"/>
          <w:i w:val="0"/>
          <w:iCs w:val="0"/>
          <w:sz w:val="24"/>
        </w:rPr>
      </w:pPr>
      <w:r w:rsidRPr="000F18AF">
        <w:rPr>
          <w:rStyle w:val="IntenseEmphasis"/>
          <w:rFonts w:ascii="Times New Roman" w:hAnsi="Times New Roman" w:cs="Times New Roman"/>
          <w:b w:val="0"/>
          <w:bCs w:val="0"/>
          <w:i w:val="0"/>
          <w:iCs w:val="0"/>
          <w:sz w:val="24"/>
        </w:rPr>
        <w:t xml:space="preserve">Many states have a certification or license requirement </w:t>
      </w:r>
      <w:proofErr w:type="gramStart"/>
      <w:r w:rsidRPr="000F18AF">
        <w:rPr>
          <w:rStyle w:val="IntenseEmphasis"/>
          <w:rFonts w:ascii="Times New Roman" w:hAnsi="Times New Roman" w:cs="Times New Roman"/>
          <w:b w:val="0"/>
          <w:bCs w:val="0"/>
          <w:i w:val="0"/>
          <w:iCs w:val="0"/>
          <w:sz w:val="24"/>
        </w:rPr>
        <w:t>in order to</w:t>
      </w:r>
      <w:proofErr w:type="gramEnd"/>
      <w:r w:rsidRPr="000F18AF">
        <w:rPr>
          <w:rStyle w:val="IntenseEmphasis"/>
          <w:rFonts w:ascii="Times New Roman" w:hAnsi="Times New Roman" w:cs="Times New Roman"/>
          <w:b w:val="0"/>
          <w:bCs w:val="0"/>
          <w:i w:val="0"/>
          <w:iCs w:val="0"/>
          <w:sz w:val="24"/>
        </w:rPr>
        <w:t xml:space="preserve"> practice diete</w:t>
      </w:r>
      <w:r>
        <w:rPr>
          <w:rStyle w:val="IntenseEmphasis"/>
          <w:rFonts w:ascii="Times New Roman" w:hAnsi="Times New Roman" w:cs="Times New Roman"/>
          <w:b w:val="0"/>
          <w:bCs w:val="0"/>
          <w:i w:val="0"/>
          <w:iCs w:val="0"/>
          <w:sz w:val="24"/>
        </w:rPr>
        <w:t xml:space="preserve">tics. Each state requirement is </w:t>
      </w:r>
      <w:proofErr w:type="gramStart"/>
      <w:r w:rsidRPr="000F18AF">
        <w:rPr>
          <w:rStyle w:val="IntenseEmphasis"/>
          <w:rFonts w:ascii="Times New Roman" w:hAnsi="Times New Roman" w:cs="Times New Roman"/>
          <w:b w:val="0"/>
          <w:bCs w:val="0"/>
          <w:i w:val="0"/>
          <w:iCs w:val="0"/>
          <w:sz w:val="24"/>
        </w:rPr>
        <w:t>different</w:t>
      </w:r>
      <w:proofErr w:type="gramEnd"/>
      <w:r w:rsidRPr="000F18AF">
        <w:rPr>
          <w:rStyle w:val="IntenseEmphasis"/>
          <w:rFonts w:ascii="Times New Roman" w:hAnsi="Times New Roman" w:cs="Times New Roman"/>
          <w:b w:val="0"/>
          <w:bCs w:val="0"/>
          <w:i w:val="0"/>
          <w:iCs w:val="0"/>
          <w:sz w:val="24"/>
        </w:rPr>
        <w:t xml:space="preserve"> and information can be </w:t>
      </w:r>
      <w:r>
        <w:rPr>
          <w:rStyle w:val="IntenseEmphasis"/>
          <w:rFonts w:ascii="Times New Roman" w:hAnsi="Times New Roman" w:cs="Times New Roman"/>
          <w:b w:val="0"/>
          <w:bCs w:val="0"/>
          <w:i w:val="0"/>
          <w:iCs w:val="0"/>
          <w:sz w:val="24"/>
        </w:rPr>
        <w:t xml:space="preserve">regarding state licensure on the website of the Commission of Dietetic Registration, </w:t>
      </w:r>
      <w:hyperlink r:id="rId15" w:history="1">
        <w:r w:rsidRPr="00EC3E67">
          <w:rPr>
            <w:rStyle w:val="Hyperlink"/>
            <w:rFonts w:ascii="Times New Roman" w:hAnsi="Times New Roman" w:cs="Times New Roman"/>
            <w:sz w:val="24"/>
          </w:rPr>
          <w:t>https://www.cdrnet.org/state-licensure</w:t>
        </w:r>
      </w:hyperlink>
      <w:r>
        <w:rPr>
          <w:rStyle w:val="IntenseEmphasis"/>
          <w:rFonts w:ascii="Times New Roman" w:hAnsi="Times New Roman" w:cs="Times New Roman"/>
          <w:b w:val="0"/>
          <w:bCs w:val="0"/>
          <w:i w:val="0"/>
          <w:iCs w:val="0"/>
          <w:sz w:val="24"/>
        </w:rPr>
        <w:t>.  Florida has a licensure</w:t>
      </w:r>
      <w:r w:rsidR="00BD08EF">
        <w:rPr>
          <w:rStyle w:val="IntenseEmphasis"/>
          <w:rFonts w:ascii="Times New Roman" w:hAnsi="Times New Roman" w:cs="Times New Roman"/>
          <w:b w:val="0"/>
          <w:bCs w:val="0"/>
          <w:i w:val="0"/>
          <w:iCs w:val="0"/>
          <w:sz w:val="24"/>
        </w:rPr>
        <w:t xml:space="preserve"> </w:t>
      </w:r>
      <w:r w:rsidRPr="000F18AF">
        <w:rPr>
          <w:rStyle w:val="IntenseEmphasis"/>
          <w:rFonts w:ascii="Times New Roman" w:hAnsi="Times New Roman" w:cs="Times New Roman"/>
          <w:b w:val="0"/>
          <w:bCs w:val="0"/>
          <w:i w:val="0"/>
          <w:iCs w:val="0"/>
          <w:sz w:val="24"/>
        </w:rPr>
        <w:t xml:space="preserve">requirement and information can be found at </w:t>
      </w:r>
      <w:hyperlink r:id="rId16" w:history="1">
        <w:r w:rsidR="00EC1596" w:rsidRPr="00B968EE">
          <w:rPr>
            <w:rStyle w:val="Hyperlink"/>
            <w:rFonts w:ascii="Times New Roman" w:hAnsi="Times New Roman" w:cs="Times New Roman"/>
            <w:sz w:val="24"/>
          </w:rPr>
          <w:t>http://www.floridahealth.gov/licensing-and-regulation/dietetic-nutrition/index.html</w:t>
        </w:r>
      </w:hyperlink>
    </w:p>
    <w:p w14:paraId="5CC034D9" w14:textId="77777777" w:rsidR="005B42EB" w:rsidRDefault="005B42EB" w:rsidP="00D511BF">
      <w:pPr>
        <w:rPr>
          <w:rStyle w:val="IntenseEmphasis"/>
          <w:rFonts w:ascii="Times New Roman" w:hAnsi="Times New Roman" w:cs="Times New Roman"/>
          <w:bCs w:val="0"/>
          <w:i w:val="0"/>
          <w:iCs w:val="0"/>
          <w:color w:val="1F4E79" w:themeColor="accent1" w:themeShade="80"/>
          <w:sz w:val="27"/>
          <w:szCs w:val="27"/>
        </w:rPr>
      </w:pPr>
    </w:p>
    <w:p w14:paraId="3B2A9A6F" w14:textId="77777777" w:rsidR="005B42EB" w:rsidRDefault="005B42EB" w:rsidP="00D511BF">
      <w:pPr>
        <w:rPr>
          <w:rStyle w:val="IntenseEmphasis"/>
          <w:rFonts w:ascii="Times New Roman" w:hAnsi="Times New Roman" w:cs="Times New Roman"/>
          <w:bCs w:val="0"/>
          <w:i w:val="0"/>
          <w:iCs w:val="0"/>
          <w:color w:val="1F4E79" w:themeColor="accent1" w:themeShade="80"/>
          <w:sz w:val="27"/>
          <w:szCs w:val="27"/>
        </w:rPr>
      </w:pPr>
    </w:p>
    <w:p w14:paraId="228CDBFC" w14:textId="3353545E" w:rsidR="005B42EB" w:rsidRDefault="005B42EB" w:rsidP="00D511BF">
      <w:pPr>
        <w:rPr>
          <w:rStyle w:val="IntenseEmphasis"/>
          <w:rFonts w:ascii="Times New Roman" w:hAnsi="Times New Roman" w:cs="Times New Roman"/>
          <w:bCs w:val="0"/>
          <w:i w:val="0"/>
          <w:iCs w:val="0"/>
          <w:color w:val="1F4E79" w:themeColor="accent1" w:themeShade="80"/>
          <w:sz w:val="27"/>
          <w:szCs w:val="27"/>
        </w:rPr>
      </w:pPr>
    </w:p>
    <w:p w14:paraId="50CA657F" w14:textId="6C7368EA" w:rsidR="00D511BF" w:rsidRPr="006B642C" w:rsidRDefault="00D511BF" w:rsidP="00D511BF">
      <w:pPr>
        <w:rPr>
          <w:rStyle w:val="IntenseEmphasis"/>
          <w:rFonts w:ascii="Times New Roman" w:hAnsi="Times New Roman" w:cs="Times New Roman"/>
          <w:bCs w:val="0"/>
          <w:i w:val="0"/>
          <w:iCs w:val="0"/>
          <w:color w:val="1F4E79" w:themeColor="accent1" w:themeShade="80"/>
          <w:sz w:val="28"/>
          <w:szCs w:val="28"/>
        </w:rPr>
      </w:pPr>
      <w:r w:rsidRPr="006B642C">
        <w:rPr>
          <w:rStyle w:val="IntenseEmphasis"/>
          <w:rFonts w:ascii="Times New Roman" w:hAnsi="Times New Roman" w:cs="Times New Roman"/>
          <w:bCs w:val="0"/>
          <w:i w:val="0"/>
          <w:iCs w:val="0"/>
          <w:color w:val="1F4E79" w:themeColor="accent1" w:themeShade="80"/>
          <w:sz w:val="28"/>
          <w:szCs w:val="28"/>
        </w:rPr>
        <w:lastRenderedPageBreak/>
        <w:t>I. Program Overview</w:t>
      </w:r>
    </w:p>
    <w:p w14:paraId="7FA4A781" w14:textId="77777777" w:rsidR="00EE276B" w:rsidRDefault="00EE276B" w:rsidP="006E7FF3">
      <w:pPr>
        <w:spacing w:line="240" w:lineRule="auto"/>
        <w:contextualSpacing/>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Mission</w:t>
      </w:r>
    </w:p>
    <w:p w14:paraId="6ABAEF0E" w14:textId="77777777" w:rsidR="006E7FF3" w:rsidRPr="006E7FF3" w:rsidRDefault="006E7FF3" w:rsidP="006E7FF3">
      <w:pPr>
        <w:spacing w:line="240" w:lineRule="auto"/>
        <w:contextualSpacing/>
        <w:rPr>
          <w:rStyle w:val="IntenseEmphasis"/>
          <w:rFonts w:ascii="Times New Roman" w:hAnsi="Times New Roman" w:cs="Times New Roman"/>
          <w:b w:val="0"/>
          <w:i w:val="0"/>
          <w:color w:val="1F4E79" w:themeColor="accent1" w:themeShade="80"/>
          <w:sz w:val="16"/>
          <w:szCs w:val="26"/>
        </w:rPr>
      </w:pPr>
    </w:p>
    <w:p w14:paraId="2071DB35" w14:textId="77777777" w:rsidR="00EE276B" w:rsidRPr="00A3793A" w:rsidRDefault="00EE276B" w:rsidP="006E7FF3">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 xml:space="preserve">The mission of the Dietetics </w:t>
      </w:r>
      <w:r w:rsidR="00773829" w:rsidRPr="00A3793A">
        <w:rPr>
          <w:rFonts w:ascii="Times New Roman" w:hAnsi="Times New Roman" w:cs="Times New Roman"/>
          <w:sz w:val="24"/>
          <w:szCs w:val="24"/>
        </w:rPr>
        <w:t xml:space="preserve">Internship Program </w:t>
      </w:r>
      <w:r w:rsidRPr="00A3793A">
        <w:rPr>
          <w:rFonts w:ascii="Times New Roman" w:hAnsi="Times New Roman" w:cs="Times New Roman"/>
          <w:sz w:val="24"/>
          <w:szCs w:val="24"/>
        </w:rPr>
        <w:t>at Florida International University is to prepare competent entry-level registered dietitian/nutritionists through experiential learning and evidence-based practice who are leaders, ethically and culturally proficient. The program is committed to training qualified practitioners who provide dietetic services that promote eating and lifestyle behaviors that enhance health and quality of life.</w:t>
      </w:r>
    </w:p>
    <w:p w14:paraId="4AF3420A" w14:textId="77777777" w:rsidR="00175D1B" w:rsidRPr="00A3793A" w:rsidRDefault="00175D1B" w:rsidP="00A36E1B">
      <w:pPr>
        <w:spacing w:after="120"/>
        <w:rPr>
          <w:rStyle w:val="IntenseEmphasis"/>
          <w:rFonts w:ascii="Times New Roman" w:hAnsi="Times New Roman" w:cs="Times New Roman"/>
          <w:b w:val="0"/>
          <w:i w:val="0"/>
          <w:color w:val="1F4E79" w:themeColor="accent1" w:themeShade="80"/>
          <w:sz w:val="26"/>
          <w:szCs w:val="26"/>
        </w:rPr>
      </w:pPr>
      <w:r w:rsidRPr="002054B2">
        <w:rPr>
          <w:rFonts w:ascii="Times New Roman" w:hAnsi="Times New Roman" w:cs="Times New Roman"/>
          <w:sz w:val="22"/>
          <w:szCs w:val="22"/>
        </w:rPr>
        <w:br/>
      </w:r>
      <w:r w:rsidRPr="00A3793A">
        <w:rPr>
          <w:rStyle w:val="IntenseEmphasis"/>
          <w:rFonts w:ascii="Times New Roman" w:hAnsi="Times New Roman" w:cs="Times New Roman"/>
          <w:b w:val="0"/>
          <w:i w:val="0"/>
          <w:color w:val="1F4E79" w:themeColor="accent1" w:themeShade="80"/>
          <w:sz w:val="26"/>
          <w:szCs w:val="26"/>
        </w:rPr>
        <w:t>Goals</w:t>
      </w:r>
      <w:r w:rsidR="004C6921" w:rsidRPr="00A3793A">
        <w:rPr>
          <w:rStyle w:val="IntenseEmphasis"/>
          <w:rFonts w:ascii="Times New Roman" w:hAnsi="Times New Roman" w:cs="Times New Roman"/>
          <w:b w:val="0"/>
          <w:i w:val="0"/>
          <w:color w:val="1F4E79" w:themeColor="accent1" w:themeShade="80"/>
          <w:sz w:val="26"/>
          <w:szCs w:val="26"/>
        </w:rPr>
        <w:t xml:space="preserve"> &amp; Objectives</w:t>
      </w:r>
      <w:r w:rsidR="006D101F" w:rsidRPr="00A3793A">
        <w:rPr>
          <w:rStyle w:val="IntenseEmphasis"/>
          <w:rFonts w:ascii="Times New Roman" w:hAnsi="Times New Roman" w:cs="Times New Roman"/>
          <w:b w:val="0"/>
          <w:i w:val="0"/>
          <w:color w:val="1F4E79" w:themeColor="accent1" w:themeShade="80"/>
          <w:sz w:val="26"/>
          <w:szCs w:val="26"/>
        </w:rPr>
        <w:t>*</w:t>
      </w:r>
    </w:p>
    <w:p w14:paraId="713965E7" w14:textId="77777777" w:rsidR="004C6921" w:rsidRPr="00A3793A" w:rsidRDefault="004C6921" w:rsidP="006D101F">
      <w:pPr>
        <w:pStyle w:val="BodyText"/>
        <w:spacing w:after="120"/>
        <w:rPr>
          <w:rFonts w:ascii="Times New Roman" w:hAnsi="Times New Roman"/>
          <w:b/>
          <w:color w:val="1F4E79" w:themeColor="accent1" w:themeShade="80"/>
          <w:sz w:val="24"/>
          <w:szCs w:val="24"/>
        </w:rPr>
      </w:pPr>
      <w:r w:rsidRPr="00A3793A">
        <w:rPr>
          <w:rFonts w:ascii="Times New Roman" w:hAnsi="Times New Roman"/>
          <w:b/>
          <w:color w:val="1F4E79" w:themeColor="accent1" w:themeShade="80"/>
          <w:sz w:val="24"/>
          <w:szCs w:val="24"/>
        </w:rPr>
        <w:t xml:space="preserve">Program Goal 1: </w:t>
      </w:r>
    </w:p>
    <w:p w14:paraId="42073AD1" w14:textId="77777777" w:rsidR="00410E9A" w:rsidRPr="00A3793A" w:rsidRDefault="004C6921" w:rsidP="00410E9A">
      <w:pPr>
        <w:pStyle w:val="BodyText"/>
        <w:spacing w:after="120"/>
        <w:rPr>
          <w:rFonts w:ascii="Times New Roman" w:hAnsi="Times New Roman"/>
          <w:color w:val="000000"/>
          <w:sz w:val="24"/>
          <w:szCs w:val="24"/>
          <w:shd w:val="clear" w:color="auto" w:fill="FFFFFF"/>
        </w:rPr>
      </w:pPr>
      <w:r w:rsidRPr="00A3793A">
        <w:rPr>
          <w:rFonts w:ascii="Times New Roman" w:hAnsi="Times New Roman"/>
          <w:sz w:val="24"/>
          <w:szCs w:val="24"/>
        </w:rPr>
        <w:tab/>
      </w:r>
      <w:r w:rsidRPr="00A3793A">
        <w:rPr>
          <w:rFonts w:ascii="Times New Roman" w:hAnsi="Times New Roman"/>
          <w:color w:val="000000"/>
          <w:sz w:val="24"/>
          <w:szCs w:val="24"/>
          <w:shd w:val="clear" w:color="auto" w:fill="FFFFFF"/>
        </w:rPr>
        <w:t>Graduates will be prepared for entry-level practice as registered dietitian/nutritionists (RDN).</w:t>
      </w:r>
    </w:p>
    <w:tbl>
      <w:tblPr>
        <w:tblW w:w="0" w:type="auto"/>
        <w:tblInd w:w="108" w:type="dxa"/>
        <w:tblLayout w:type="fixed"/>
        <w:tblCellMar>
          <w:left w:w="0" w:type="dxa"/>
          <w:right w:w="0" w:type="dxa"/>
        </w:tblCellMar>
        <w:tblLook w:val="01E0" w:firstRow="1" w:lastRow="1" w:firstColumn="1" w:lastColumn="1" w:noHBand="0" w:noVBand="0"/>
      </w:tblPr>
      <w:tblGrid>
        <w:gridCol w:w="495"/>
        <w:gridCol w:w="9342"/>
      </w:tblGrid>
      <w:tr w:rsidR="00410E9A" w:rsidRPr="00A3793A" w14:paraId="02E61843" w14:textId="77777777" w:rsidTr="00D07EC0">
        <w:trPr>
          <w:trHeight w:hRule="exact" w:val="279"/>
        </w:trPr>
        <w:tc>
          <w:tcPr>
            <w:tcW w:w="495" w:type="dxa"/>
            <w:tcBorders>
              <w:top w:val="nil"/>
              <w:left w:val="nil"/>
              <w:bottom w:val="single" w:sz="5" w:space="0" w:color="000000"/>
              <w:right w:val="single" w:sz="5" w:space="0" w:color="000000"/>
            </w:tcBorders>
          </w:tcPr>
          <w:p w14:paraId="2A682CFC" w14:textId="77777777" w:rsidR="00410E9A" w:rsidRPr="00A3793A" w:rsidRDefault="00410E9A" w:rsidP="00D07EC0">
            <w:pPr>
              <w:rPr>
                <w:rFonts w:ascii="Times New Roman" w:hAnsi="Times New Roman" w:cs="Times New Roman"/>
                <w:sz w:val="24"/>
                <w:szCs w:val="24"/>
              </w:rPr>
            </w:pPr>
          </w:p>
        </w:tc>
        <w:tc>
          <w:tcPr>
            <w:tcW w:w="9342" w:type="dxa"/>
            <w:tcBorders>
              <w:top w:val="nil"/>
              <w:left w:val="single" w:sz="5" w:space="0" w:color="000000"/>
              <w:bottom w:val="single" w:sz="5" w:space="0" w:color="000000"/>
              <w:right w:val="nil"/>
            </w:tcBorders>
          </w:tcPr>
          <w:p w14:paraId="799276D7" w14:textId="77777777" w:rsidR="00410E9A" w:rsidRPr="00A3793A" w:rsidRDefault="00410E9A" w:rsidP="008526B5">
            <w:pPr>
              <w:pStyle w:val="TableParagraph"/>
              <w:rPr>
                <w:rFonts w:eastAsia="Calibri"/>
              </w:rPr>
            </w:pPr>
            <w:r w:rsidRPr="00A3793A">
              <w:t>Objectives</w:t>
            </w:r>
          </w:p>
        </w:tc>
      </w:tr>
      <w:tr w:rsidR="00410E9A" w:rsidRPr="00A3793A" w14:paraId="013D0950" w14:textId="77777777" w:rsidTr="001B55E6">
        <w:trPr>
          <w:trHeight w:hRule="exact" w:val="579"/>
        </w:trPr>
        <w:tc>
          <w:tcPr>
            <w:tcW w:w="495" w:type="dxa"/>
            <w:tcBorders>
              <w:top w:val="single" w:sz="5" w:space="0" w:color="000000"/>
              <w:left w:val="nil"/>
              <w:bottom w:val="single" w:sz="5" w:space="0" w:color="000000"/>
              <w:right w:val="single" w:sz="5" w:space="0" w:color="000000"/>
            </w:tcBorders>
          </w:tcPr>
          <w:p w14:paraId="503D6315" w14:textId="77777777" w:rsidR="00410E9A" w:rsidRPr="00A3793A" w:rsidRDefault="00410E9A" w:rsidP="008526B5">
            <w:pPr>
              <w:pStyle w:val="TableParagraph"/>
              <w:rPr>
                <w:rFonts w:eastAsia="Calibri"/>
              </w:rPr>
            </w:pPr>
            <w:r w:rsidRPr="00A3793A">
              <w:t>1.1</w:t>
            </w:r>
          </w:p>
        </w:tc>
        <w:tc>
          <w:tcPr>
            <w:tcW w:w="9342" w:type="dxa"/>
            <w:tcBorders>
              <w:top w:val="single" w:sz="5" w:space="0" w:color="000000"/>
              <w:left w:val="single" w:sz="5" w:space="0" w:color="000000"/>
              <w:bottom w:val="single" w:sz="5" w:space="0" w:color="000000"/>
              <w:right w:val="nil"/>
            </w:tcBorders>
          </w:tcPr>
          <w:p w14:paraId="5E0F04EE" w14:textId="47A848FF" w:rsidR="00410E9A" w:rsidRPr="001B55E6" w:rsidRDefault="001016FE" w:rsidP="008526B5">
            <w:pPr>
              <w:pStyle w:val="TableParagraph"/>
              <w:rPr>
                <w:rFonts w:eastAsia="Calibri"/>
              </w:rPr>
            </w:pPr>
            <w:r w:rsidRPr="001B55E6">
              <w:t>At least 80% of the interns will successfully complete program requirements within 12 months (150% of program length).</w:t>
            </w:r>
          </w:p>
        </w:tc>
      </w:tr>
      <w:tr w:rsidR="00A36E1B" w:rsidRPr="00A3793A" w14:paraId="2E7C66A3" w14:textId="77777777" w:rsidTr="001B55E6">
        <w:trPr>
          <w:trHeight w:hRule="exact" w:val="894"/>
        </w:trPr>
        <w:tc>
          <w:tcPr>
            <w:tcW w:w="495" w:type="dxa"/>
            <w:tcBorders>
              <w:top w:val="single" w:sz="5" w:space="0" w:color="000000"/>
              <w:left w:val="nil"/>
              <w:bottom w:val="single" w:sz="5" w:space="0" w:color="000000"/>
              <w:right w:val="single" w:sz="5" w:space="0" w:color="000000"/>
            </w:tcBorders>
          </w:tcPr>
          <w:p w14:paraId="1D9AF64A" w14:textId="77777777" w:rsidR="00A36E1B" w:rsidRPr="00A3793A" w:rsidRDefault="00A36E1B" w:rsidP="008526B5">
            <w:pPr>
              <w:pStyle w:val="TableParagraph"/>
            </w:pPr>
            <w:r w:rsidRPr="00A3793A">
              <w:t>1.2</w:t>
            </w:r>
          </w:p>
        </w:tc>
        <w:tc>
          <w:tcPr>
            <w:tcW w:w="9342" w:type="dxa"/>
            <w:tcBorders>
              <w:top w:val="single" w:sz="5" w:space="0" w:color="000000"/>
              <w:left w:val="single" w:sz="5" w:space="0" w:color="000000"/>
              <w:bottom w:val="single" w:sz="5" w:space="0" w:color="000000"/>
              <w:right w:val="nil"/>
            </w:tcBorders>
          </w:tcPr>
          <w:p w14:paraId="5CE73F83" w14:textId="0AFCEE63" w:rsidR="00A36E1B" w:rsidRPr="001B55E6" w:rsidRDefault="001B55E6" w:rsidP="008526B5">
            <w:pPr>
              <w:pStyle w:val="TableParagraph"/>
              <w:rPr>
                <w:spacing w:val="-3"/>
              </w:rPr>
            </w:pPr>
            <w:r w:rsidRPr="001B55E6">
              <w:rPr>
                <w:shd w:val="clear" w:color="auto" w:fill="FFFFFF"/>
              </w:rPr>
              <w:t>Eighty percent (80%) of program graduates will take the Commission on Dietetic Registration credentialing exam for dietitian nutritionist within 12 months of program completion.</w:t>
            </w:r>
          </w:p>
        </w:tc>
      </w:tr>
      <w:tr w:rsidR="00410E9A" w:rsidRPr="00A3793A" w14:paraId="455286F9" w14:textId="77777777" w:rsidTr="0041689B">
        <w:trPr>
          <w:trHeight w:hRule="exact" w:val="894"/>
        </w:trPr>
        <w:tc>
          <w:tcPr>
            <w:tcW w:w="495" w:type="dxa"/>
            <w:tcBorders>
              <w:top w:val="single" w:sz="5" w:space="0" w:color="000000"/>
              <w:left w:val="nil"/>
              <w:bottom w:val="single" w:sz="5" w:space="0" w:color="000000"/>
              <w:right w:val="single" w:sz="5" w:space="0" w:color="000000"/>
            </w:tcBorders>
          </w:tcPr>
          <w:p w14:paraId="757A3582" w14:textId="77777777" w:rsidR="00410E9A" w:rsidRPr="00A3793A" w:rsidRDefault="00A36E1B" w:rsidP="008526B5">
            <w:pPr>
              <w:pStyle w:val="TableParagraph"/>
              <w:rPr>
                <w:rFonts w:eastAsia="Calibri"/>
              </w:rPr>
            </w:pPr>
            <w:r w:rsidRPr="00A3793A">
              <w:t>1.3</w:t>
            </w:r>
          </w:p>
        </w:tc>
        <w:tc>
          <w:tcPr>
            <w:tcW w:w="9342" w:type="dxa"/>
            <w:tcBorders>
              <w:top w:val="single" w:sz="5" w:space="0" w:color="000000"/>
              <w:left w:val="single" w:sz="5" w:space="0" w:color="000000"/>
              <w:bottom w:val="single" w:sz="5" w:space="0" w:color="000000"/>
              <w:right w:val="nil"/>
            </w:tcBorders>
          </w:tcPr>
          <w:p w14:paraId="2A3B93BA" w14:textId="31C308CD" w:rsidR="001B55E6" w:rsidRDefault="001B55E6" w:rsidP="008526B5">
            <w:pPr>
              <w:pStyle w:val="TableParagraph"/>
            </w:pPr>
            <w:r w:rsidRPr="001B55E6">
              <w:t>The program’s one-year pass rate (graduates who pass the registration exam within one year of</w:t>
            </w:r>
          </w:p>
          <w:p w14:paraId="76E0E465" w14:textId="44DDEB74" w:rsidR="001B55E6" w:rsidRDefault="001B55E6" w:rsidP="008526B5">
            <w:pPr>
              <w:pStyle w:val="TableParagraph"/>
            </w:pPr>
            <w:r>
              <w:t xml:space="preserve"> </w:t>
            </w:r>
            <w:r w:rsidR="0041689B">
              <w:t xml:space="preserve"> </w:t>
            </w:r>
            <w:r w:rsidRPr="001B55E6">
              <w:t>the first attempt) on the Commission on Dietetic Registration credentialing exam for dietitian</w:t>
            </w:r>
          </w:p>
          <w:p w14:paraId="6C63A234" w14:textId="109EA8EB" w:rsidR="00410E9A" w:rsidRPr="001B55E6" w:rsidRDefault="001B55E6" w:rsidP="008526B5">
            <w:pPr>
              <w:pStyle w:val="TableParagraph"/>
            </w:pPr>
            <w:r w:rsidRPr="001B55E6">
              <w:t xml:space="preserve"> </w:t>
            </w:r>
            <w:r w:rsidR="0041689B">
              <w:t xml:space="preserve"> </w:t>
            </w:r>
            <w:r w:rsidRPr="001B55E6">
              <w:t xml:space="preserve">nutritionists </w:t>
            </w:r>
            <w:proofErr w:type="gramStart"/>
            <w:r w:rsidRPr="001B55E6">
              <w:t>is</w:t>
            </w:r>
            <w:proofErr w:type="gramEnd"/>
            <w:r w:rsidRPr="001B55E6">
              <w:t xml:space="preserve"> at least 80%.</w:t>
            </w:r>
          </w:p>
        </w:tc>
      </w:tr>
      <w:tr w:rsidR="00410E9A" w:rsidRPr="00A3793A" w14:paraId="34FDAD73" w14:textId="77777777" w:rsidTr="0041689B">
        <w:trPr>
          <w:trHeight w:hRule="exact" w:val="624"/>
        </w:trPr>
        <w:tc>
          <w:tcPr>
            <w:tcW w:w="495" w:type="dxa"/>
            <w:tcBorders>
              <w:top w:val="single" w:sz="5" w:space="0" w:color="000000"/>
              <w:left w:val="nil"/>
              <w:bottom w:val="single" w:sz="5" w:space="0" w:color="000000"/>
              <w:right w:val="single" w:sz="5" w:space="0" w:color="000000"/>
            </w:tcBorders>
          </w:tcPr>
          <w:p w14:paraId="0A10CF75" w14:textId="77777777" w:rsidR="00410E9A" w:rsidRPr="00A3793A" w:rsidRDefault="00A36E1B" w:rsidP="008526B5">
            <w:pPr>
              <w:pStyle w:val="TableParagraph"/>
            </w:pPr>
            <w:r>
              <w:t>1.4</w:t>
            </w:r>
          </w:p>
        </w:tc>
        <w:tc>
          <w:tcPr>
            <w:tcW w:w="9342" w:type="dxa"/>
            <w:tcBorders>
              <w:top w:val="single" w:sz="5" w:space="0" w:color="000000"/>
              <w:left w:val="single" w:sz="5" w:space="0" w:color="000000"/>
              <w:bottom w:val="single" w:sz="5" w:space="0" w:color="000000"/>
              <w:right w:val="nil"/>
            </w:tcBorders>
          </w:tcPr>
          <w:p w14:paraId="1FBBDB9F" w14:textId="6BCDE431" w:rsidR="001B55E6" w:rsidRPr="001B55E6" w:rsidRDefault="001B55E6" w:rsidP="008526B5">
            <w:pPr>
              <w:pStyle w:val="TableParagraph"/>
            </w:pPr>
            <w:r w:rsidRPr="001B55E6">
              <w:t xml:space="preserve">Of graduates who seek employment, 85% are employed in nutrition and dietetics or related </w:t>
            </w:r>
            <w:r w:rsidR="0041689B">
              <w:t xml:space="preserve">   </w:t>
            </w:r>
            <w:r w:rsidRPr="001B55E6">
              <w:t>fields within 12 months of graduation.</w:t>
            </w:r>
          </w:p>
          <w:p w14:paraId="41F37C8B" w14:textId="73BBEDA8" w:rsidR="00410E9A" w:rsidRPr="00A36E1B" w:rsidRDefault="00410E9A" w:rsidP="0041689B">
            <w:pPr>
              <w:pStyle w:val="TableParagraph"/>
              <w:spacing w:before="46"/>
              <w:ind w:left="101" w:right="237"/>
              <w:rPr>
                <w:rFonts w:ascii="Times New Roman" w:eastAsia="Calibri" w:hAnsi="Times New Roman" w:cs="Times New Roman"/>
                <w:sz w:val="24"/>
                <w:szCs w:val="24"/>
              </w:rPr>
            </w:pPr>
          </w:p>
        </w:tc>
      </w:tr>
      <w:tr w:rsidR="001B55E6" w:rsidRPr="00A3793A" w14:paraId="6596086B" w14:textId="77777777" w:rsidTr="0041689B">
        <w:trPr>
          <w:trHeight w:hRule="exact" w:val="894"/>
        </w:trPr>
        <w:tc>
          <w:tcPr>
            <w:tcW w:w="495" w:type="dxa"/>
            <w:tcBorders>
              <w:top w:val="single" w:sz="5" w:space="0" w:color="000000"/>
              <w:left w:val="nil"/>
              <w:bottom w:val="nil"/>
              <w:right w:val="single" w:sz="5" w:space="0" w:color="000000"/>
            </w:tcBorders>
          </w:tcPr>
          <w:p w14:paraId="022E4B90" w14:textId="47CDD952" w:rsidR="001B55E6" w:rsidRDefault="001B55E6" w:rsidP="008526B5">
            <w:pPr>
              <w:pStyle w:val="TableParagraph"/>
            </w:pPr>
            <w:r>
              <w:t>1.5</w:t>
            </w:r>
          </w:p>
        </w:tc>
        <w:tc>
          <w:tcPr>
            <w:tcW w:w="9342" w:type="dxa"/>
            <w:tcBorders>
              <w:top w:val="single" w:sz="5" w:space="0" w:color="000000"/>
              <w:left w:val="single" w:sz="5" w:space="0" w:color="000000"/>
              <w:bottom w:val="nil"/>
              <w:right w:val="nil"/>
            </w:tcBorders>
          </w:tcPr>
          <w:p w14:paraId="451584D7" w14:textId="7893C968" w:rsidR="001B55E6" w:rsidRPr="001B55E6" w:rsidRDefault="001B55E6" w:rsidP="008526B5">
            <w:pPr>
              <w:pStyle w:val="TableParagraph"/>
            </w:pPr>
            <w:r w:rsidRPr="001B55E6">
              <w:t>As a result of the internship, 95% of the interns who pass</w:t>
            </w:r>
            <w:r w:rsidR="0041689B">
              <w:t xml:space="preserve"> the RD exam and are practicing</w:t>
            </w:r>
            <w:r w:rsidRPr="001B55E6">
              <w:t xml:space="preserve"> will </w:t>
            </w:r>
            <w:r w:rsidR="0041689B">
              <w:t xml:space="preserve">  </w:t>
            </w:r>
            <w:r w:rsidRPr="001B55E6">
              <w:t>integrate scientific information and research into professional activities and decisions for evidence-based practice.</w:t>
            </w:r>
          </w:p>
        </w:tc>
      </w:tr>
    </w:tbl>
    <w:p w14:paraId="02F3DD2A" w14:textId="77777777" w:rsidR="0015359A" w:rsidRPr="00A3793A" w:rsidRDefault="0015359A" w:rsidP="00A36E1B">
      <w:pPr>
        <w:pStyle w:val="BodyText"/>
        <w:spacing w:before="120" w:after="120"/>
        <w:rPr>
          <w:rFonts w:ascii="Times New Roman" w:hAnsi="Times New Roman"/>
          <w:b/>
          <w:color w:val="1F4E79" w:themeColor="accent1" w:themeShade="80"/>
          <w:sz w:val="24"/>
          <w:szCs w:val="24"/>
        </w:rPr>
      </w:pPr>
      <w:r w:rsidRPr="00A3793A">
        <w:rPr>
          <w:rFonts w:ascii="Times New Roman" w:hAnsi="Times New Roman"/>
          <w:b/>
          <w:color w:val="1F4E79" w:themeColor="accent1" w:themeShade="80"/>
          <w:sz w:val="24"/>
          <w:szCs w:val="24"/>
        </w:rPr>
        <w:t xml:space="preserve">Program Goal 2: </w:t>
      </w:r>
    </w:p>
    <w:p w14:paraId="60783334" w14:textId="77777777" w:rsidR="0015359A" w:rsidRPr="00A3793A" w:rsidRDefault="0015359A" w:rsidP="006D101F">
      <w:pPr>
        <w:pStyle w:val="BodyText"/>
        <w:spacing w:after="120"/>
        <w:rPr>
          <w:rFonts w:ascii="Times New Roman" w:hAnsi="Times New Roman"/>
          <w:color w:val="000000"/>
          <w:sz w:val="24"/>
          <w:szCs w:val="24"/>
          <w:shd w:val="clear" w:color="auto" w:fill="FFFFFF"/>
        </w:rPr>
      </w:pPr>
      <w:r w:rsidRPr="00A3793A">
        <w:rPr>
          <w:rFonts w:ascii="Times New Roman" w:hAnsi="Times New Roman"/>
          <w:sz w:val="24"/>
          <w:szCs w:val="24"/>
        </w:rPr>
        <w:tab/>
      </w:r>
      <w:r w:rsidRPr="00A3793A">
        <w:rPr>
          <w:rFonts w:ascii="Times New Roman" w:hAnsi="Times New Roman"/>
          <w:color w:val="000000"/>
          <w:sz w:val="24"/>
          <w:szCs w:val="24"/>
          <w:shd w:val="clear" w:color="auto" w:fill="FFFFFF"/>
        </w:rPr>
        <w:t xml:space="preserve">The program graduates will meet expectations of employers. </w:t>
      </w:r>
    </w:p>
    <w:tbl>
      <w:tblPr>
        <w:tblW w:w="0" w:type="auto"/>
        <w:tblInd w:w="108" w:type="dxa"/>
        <w:tblLayout w:type="fixed"/>
        <w:tblCellMar>
          <w:left w:w="0" w:type="dxa"/>
          <w:right w:w="0" w:type="dxa"/>
        </w:tblCellMar>
        <w:tblLook w:val="01E0" w:firstRow="1" w:lastRow="1" w:firstColumn="1" w:lastColumn="1" w:noHBand="0" w:noVBand="0"/>
      </w:tblPr>
      <w:tblGrid>
        <w:gridCol w:w="495"/>
        <w:gridCol w:w="9342"/>
      </w:tblGrid>
      <w:tr w:rsidR="00410E9A" w:rsidRPr="00A3793A" w14:paraId="1C4A232A" w14:textId="77777777" w:rsidTr="00D07EC0">
        <w:trPr>
          <w:trHeight w:hRule="exact" w:val="279"/>
        </w:trPr>
        <w:tc>
          <w:tcPr>
            <w:tcW w:w="495" w:type="dxa"/>
            <w:tcBorders>
              <w:top w:val="nil"/>
              <w:left w:val="nil"/>
              <w:bottom w:val="single" w:sz="5" w:space="0" w:color="000000"/>
              <w:right w:val="single" w:sz="5" w:space="0" w:color="000000"/>
            </w:tcBorders>
          </w:tcPr>
          <w:p w14:paraId="7E512C67" w14:textId="77777777" w:rsidR="00410E9A" w:rsidRPr="00A3793A" w:rsidRDefault="00410E9A" w:rsidP="00D07EC0">
            <w:pPr>
              <w:rPr>
                <w:rFonts w:ascii="Times New Roman" w:hAnsi="Times New Roman" w:cs="Times New Roman"/>
                <w:sz w:val="24"/>
                <w:szCs w:val="24"/>
              </w:rPr>
            </w:pPr>
          </w:p>
        </w:tc>
        <w:tc>
          <w:tcPr>
            <w:tcW w:w="9342" w:type="dxa"/>
            <w:tcBorders>
              <w:top w:val="nil"/>
              <w:left w:val="single" w:sz="5" w:space="0" w:color="000000"/>
              <w:bottom w:val="single" w:sz="5" w:space="0" w:color="000000"/>
              <w:right w:val="nil"/>
            </w:tcBorders>
          </w:tcPr>
          <w:p w14:paraId="0B216C73" w14:textId="77777777" w:rsidR="00410E9A" w:rsidRPr="00A3793A" w:rsidRDefault="00410E9A" w:rsidP="008526B5">
            <w:pPr>
              <w:pStyle w:val="TableParagraph"/>
              <w:rPr>
                <w:rFonts w:eastAsia="Calibri"/>
              </w:rPr>
            </w:pPr>
            <w:r w:rsidRPr="00A3793A">
              <w:t>Objectives</w:t>
            </w:r>
          </w:p>
        </w:tc>
      </w:tr>
      <w:tr w:rsidR="00410E9A" w:rsidRPr="00A3793A" w14:paraId="23CC05F9" w14:textId="77777777" w:rsidTr="00D07EC0">
        <w:trPr>
          <w:trHeight w:hRule="exact" w:val="687"/>
        </w:trPr>
        <w:tc>
          <w:tcPr>
            <w:tcW w:w="495" w:type="dxa"/>
            <w:tcBorders>
              <w:top w:val="single" w:sz="5" w:space="0" w:color="000000"/>
              <w:left w:val="nil"/>
              <w:bottom w:val="single" w:sz="5" w:space="0" w:color="000000"/>
              <w:right w:val="single" w:sz="5" w:space="0" w:color="000000"/>
            </w:tcBorders>
          </w:tcPr>
          <w:p w14:paraId="6333BC40" w14:textId="77777777" w:rsidR="00410E9A" w:rsidRPr="00A3793A" w:rsidRDefault="00410E9A" w:rsidP="008526B5">
            <w:pPr>
              <w:pStyle w:val="TableParagraph"/>
              <w:rPr>
                <w:rFonts w:eastAsia="Calibri"/>
              </w:rPr>
            </w:pPr>
            <w:r w:rsidRPr="00A3793A">
              <w:t>2.1</w:t>
            </w:r>
          </w:p>
        </w:tc>
        <w:tc>
          <w:tcPr>
            <w:tcW w:w="9342" w:type="dxa"/>
            <w:tcBorders>
              <w:top w:val="single" w:sz="5" w:space="0" w:color="000000"/>
              <w:left w:val="single" w:sz="5" w:space="0" w:color="000000"/>
              <w:bottom w:val="single" w:sz="5" w:space="0" w:color="000000"/>
              <w:right w:val="nil"/>
            </w:tcBorders>
          </w:tcPr>
          <w:p w14:paraId="52C9D3B7" w14:textId="77777777" w:rsidR="00410E9A" w:rsidRPr="00A3793A" w:rsidRDefault="00410E9A" w:rsidP="008526B5">
            <w:pPr>
              <w:pStyle w:val="TableParagraph"/>
              <w:rPr>
                <w:rFonts w:eastAsia="Calibri"/>
              </w:rPr>
            </w:pPr>
            <w:r w:rsidRPr="00A3793A">
              <w:t>In the first year of employment, at least 85% of employers will indicate they were very satisfied with the educational preparation of program alumni for entry-level practice.</w:t>
            </w:r>
          </w:p>
        </w:tc>
      </w:tr>
      <w:tr w:rsidR="00410E9A" w:rsidRPr="00A3793A" w14:paraId="0A3A00EA" w14:textId="77777777" w:rsidTr="00A36E1B">
        <w:trPr>
          <w:trHeight w:hRule="exact" w:val="669"/>
        </w:trPr>
        <w:tc>
          <w:tcPr>
            <w:tcW w:w="495" w:type="dxa"/>
            <w:tcBorders>
              <w:top w:val="single" w:sz="5" w:space="0" w:color="000000"/>
              <w:left w:val="nil"/>
              <w:bottom w:val="single" w:sz="5" w:space="0" w:color="000000"/>
              <w:right w:val="single" w:sz="5" w:space="0" w:color="000000"/>
            </w:tcBorders>
          </w:tcPr>
          <w:p w14:paraId="650DE9E9" w14:textId="77777777" w:rsidR="00410E9A" w:rsidRPr="00A3793A" w:rsidRDefault="00410E9A" w:rsidP="008526B5">
            <w:pPr>
              <w:pStyle w:val="TableParagraph"/>
              <w:rPr>
                <w:rFonts w:eastAsia="Calibri"/>
              </w:rPr>
            </w:pPr>
            <w:r w:rsidRPr="00A3793A">
              <w:t>2.2</w:t>
            </w:r>
          </w:p>
        </w:tc>
        <w:tc>
          <w:tcPr>
            <w:tcW w:w="9342" w:type="dxa"/>
            <w:tcBorders>
              <w:top w:val="single" w:sz="5" w:space="0" w:color="000000"/>
              <w:left w:val="single" w:sz="5" w:space="0" w:color="000000"/>
              <w:bottom w:val="single" w:sz="5" w:space="0" w:color="000000"/>
              <w:right w:val="nil"/>
            </w:tcBorders>
          </w:tcPr>
          <w:p w14:paraId="61D38248" w14:textId="77777777" w:rsidR="00410E9A" w:rsidRPr="00A3793A" w:rsidRDefault="00410E9A" w:rsidP="008526B5">
            <w:pPr>
              <w:pStyle w:val="TableParagraph"/>
              <w:rPr>
                <w:rFonts w:eastAsia="Calibri"/>
              </w:rPr>
            </w:pPr>
            <w:r w:rsidRPr="00A3793A">
              <w:t xml:space="preserve">At least 80% of employers will be very satisfied that program alumni </w:t>
            </w:r>
            <w:r w:rsidR="00A36E1B">
              <w:t>as having</w:t>
            </w:r>
            <w:r w:rsidRPr="00A3793A">
              <w:t xml:space="preserve"> ethical judgment and decision-making. </w:t>
            </w:r>
          </w:p>
        </w:tc>
      </w:tr>
      <w:tr w:rsidR="00410E9A" w:rsidRPr="00A3793A" w14:paraId="2CD4C825" w14:textId="77777777" w:rsidTr="00D07EC0">
        <w:trPr>
          <w:trHeight w:hRule="exact" w:val="537"/>
        </w:trPr>
        <w:tc>
          <w:tcPr>
            <w:tcW w:w="495" w:type="dxa"/>
            <w:tcBorders>
              <w:top w:val="single" w:sz="5" w:space="0" w:color="000000"/>
              <w:left w:val="nil"/>
              <w:bottom w:val="single" w:sz="5" w:space="0" w:color="000000"/>
              <w:right w:val="single" w:sz="5" w:space="0" w:color="000000"/>
            </w:tcBorders>
          </w:tcPr>
          <w:p w14:paraId="6E41D50A" w14:textId="77777777" w:rsidR="00410E9A" w:rsidRPr="00A3793A" w:rsidRDefault="00410E9A" w:rsidP="008526B5">
            <w:pPr>
              <w:pStyle w:val="TableParagraph"/>
              <w:rPr>
                <w:rFonts w:eastAsia="Calibri"/>
              </w:rPr>
            </w:pPr>
            <w:r w:rsidRPr="00A3793A">
              <w:t>2.3</w:t>
            </w:r>
          </w:p>
        </w:tc>
        <w:tc>
          <w:tcPr>
            <w:tcW w:w="9342" w:type="dxa"/>
            <w:tcBorders>
              <w:top w:val="single" w:sz="5" w:space="0" w:color="000000"/>
              <w:left w:val="single" w:sz="5" w:space="0" w:color="000000"/>
              <w:bottom w:val="single" w:sz="5" w:space="0" w:color="000000"/>
              <w:right w:val="nil"/>
            </w:tcBorders>
          </w:tcPr>
          <w:p w14:paraId="6E96DE23" w14:textId="77777777" w:rsidR="00410E9A" w:rsidRPr="00A3793A" w:rsidRDefault="00410E9A" w:rsidP="008526B5">
            <w:pPr>
              <w:pStyle w:val="TableParagraph"/>
              <w:rPr>
                <w:rFonts w:eastAsia="Calibri"/>
              </w:rPr>
            </w:pPr>
            <w:r w:rsidRPr="00A3793A">
              <w:t xml:space="preserve">At least 80% of employers will be very satisfied that program alumni have knowledge and awareness from other cultures. </w:t>
            </w:r>
          </w:p>
        </w:tc>
      </w:tr>
      <w:tr w:rsidR="00410E9A" w:rsidRPr="00A3793A" w14:paraId="36AC685E" w14:textId="77777777" w:rsidTr="00D07EC0">
        <w:trPr>
          <w:trHeight w:hRule="exact" w:val="345"/>
        </w:trPr>
        <w:tc>
          <w:tcPr>
            <w:tcW w:w="495" w:type="dxa"/>
            <w:tcBorders>
              <w:top w:val="single" w:sz="5" w:space="0" w:color="000000"/>
              <w:left w:val="nil"/>
              <w:bottom w:val="nil"/>
              <w:right w:val="single" w:sz="5" w:space="0" w:color="000000"/>
            </w:tcBorders>
          </w:tcPr>
          <w:p w14:paraId="7A0F0EC7" w14:textId="77777777" w:rsidR="00410E9A" w:rsidRPr="00A3793A" w:rsidRDefault="00410E9A" w:rsidP="008526B5">
            <w:pPr>
              <w:pStyle w:val="TableParagraph"/>
            </w:pPr>
            <w:r w:rsidRPr="00A3793A">
              <w:t>2.4</w:t>
            </w:r>
          </w:p>
        </w:tc>
        <w:tc>
          <w:tcPr>
            <w:tcW w:w="9342" w:type="dxa"/>
            <w:tcBorders>
              <w:top w:val="single" w:sz="5" w:space="0" w:color="000000"/>
              <w:left w:val="single" w:sz="5" w:space="0" w:color="000000"/>
              <w:bottom w:val="nil"/>
              <w:right w:val="nil"/>
            </w:tcBorders>
          </w:tcPr>
          <w:p w14:paraId="2EB6D23E" w14:textId="77777777" w:rsidR="00410E9A" w:rsidRPr="00A3793A" w:rsidRDefault="00410E9A" w:rsidP="008526B5">
            <w:pPr>
              <w:pStyle w:val="TableParagraph"/>
            </w:pPr>
            <w:r w:rsidRPr="00A3793A">
              <w:t xml:space="preserve">At least 80% of employers would be very likely to hire more graduates from our program. </w:t>
            </w:r>
          </w:p>
        </w:tc>
      </w:tr>
    </w:tbl>
    <w:p w14:paraId="384B057E" w14:textId="77777777" w:rsidR="00A36E1B" w:rsidRDefault="006D101F" w:rsidP="001B7329">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 xml:space="preserve">  *</w:t>
      </w:r>
      <w:r w:rsidR="00706985" w:rsidRPr="00A3793A">
        <w:rPr>
          <w:rFonts w:ascii="Times New Roman" w:hAnsi="Times New Roman" w:cs="Times New Roman"/>
          <w:sz w:val="24"/>
          <w:szCs w:val="24"/>
        </w:rPr>
        <w:t>Program outcome data is available to the public including current and prospective students upon</w:t>
      </w:r>
    </w:p>
    <w:p w14:paraId="311E7469" w14:textId="77777777" w:rsidR="001B7329" w:rsidRPr="00A3793A" w:rsidRDefault="00A36E1B" w:rsidP="001B732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06985" w:rsidRPr="00A3793A">
        <w:rPr>
          <w:rFonts w:ascii="Times New Roman" w:hAnsi="Times New Roman" w:cs="Times New Roman"/>
          <w:sz w:val="24"/>
          <w:szCs w:val="24"/>
        </w:rPr>
        <w:t xml:space="preserve">request to the DI Program Director. </w:t>
      </w:r>
    </w:p>
    <w:p w14:paraId="54B820EA" w14:textId="77777777" w:rsidR="0041689B" w:rsidRDefault="0041689B" w:rsidP="00DF47B1">
      <w:pPr>
        <w:rPr>
          <w:rStyle w:val="IntenseEmphasis"/>
          <w:rFonts w:ascii="Times New Roman" w:hAnsi="Times New Roman" w:cs="Times New Roman"/>
          <w:b w:val="0"/>
          <w:i w:val="0"/>
          <w:color w:val="1F4E79" w:themeColor="accent1" w:themeShade="80"/>
          <w:sz w:val="27"/>
          <w:szCs w:val="27"/>
        </w:rPr>
      </w:pPr>
    </w:p>
    <w:p w14:paraId="36D38740" w14:textId="77777777" w:rsidR="0041689B" w:rsidRDefault="0041689B" w:rsidP="00DF47B1">
      <w:pPr>
        <w:rPr>
          <w:rStyle w:val="IntenseEmphasis"/>
          <w:rFonts w:ascii="Times New Roman" w:hAnsi="Times New Roman" w:cs="Times New Roman"/>
          <w:b w:val="0"/>
          <w:i w:val="0"/>
          <w:color w:val="1F4E79" w:themeColor="accent1" w:themeShade="80"/>
          <w:sz w:val="27"/>
          <w:szCs w:val="27"/>
        </w:rPr>
      </w:pPr>
    </w:p>
    <w:p w14:paraId="6BF87EB6" w14:textId="77777777" w:rsidR="0041689B" w:rsidRDefault="0041689B" w:rsidP="00DF47B1">
      <w:pPr>
        <w:rPr>
          <w:rStyle w:val="IntenseEmphasis"/>
          <w:rFonts w:ascii="Times New Roman" w:hAnsi="Times New Roman" w:cs="Times New Roman"/>
          <w:b w:val="0"/>
          <w:i w:val="0"/>
          <w:color w:val="1F4E79" w:themeColor="accent1" w:themeShade="80"/>
          <w:sz w:val="27"/>
          <w:szCs w:val="27"/>
        </w:rPr>
      </w:pPr>
    </w:p>
    <w:p w14:paraId="7864BE7A" w14:textId="77777777" w:rsidR="00DF47B1" w:rsidRPr="00910D53" w:rsidRDefault="00DF47B1" w:rsidP="00DF47B1">
      <w:pPr>
        <w:rPr>
          <w:rStyle w:val="IntenseEmphasis"/>
          <w:rFonts w:ascii="Times New Roman" w:hAnsi="Times New Roman" w:cs="Times New Roman"/>
          <w:b w:val="0"/>
          <w:i w:val="0"/>
          <w:color w:val="1F4E79" w:themeColor="accent1" w:themeShade="80"/>
          <w:sz w:val="27"/>
          <w:szCs w:val="27"/>
        </w:rPr>
      </w:pPr>
      <w:r w:rsidRPr="00910D53">
        <w:rPr>
          <w:rStyle w:val="IntenseEmphasis"/>
          <w:rFonts w:ascii="Times New Roman" w:hAnsi="Times New Roman" w:cs="Times New Roman"/>
          <w:b w:val="0"/>
          <w:i w:val="0"/>
          <w:color w:val="1F4E79" w:themeColor="accent1" w:themeShade="80"/>
          <w:sz w:val="27"/>
          <w:szCs w:val="27"/>
        </w:rPr>
        <w:lastRenderedPageBreak/>
        <w:t>Program of Study</w:t>
      </w:r>
    </w:p>
    <w:p w14:paraId="4BEC4275" w14:textId="77777777" w:rsidR="00820200" w:rsidRDefault="00820200" w:rsidP="005F2F5C">
      <w:pPr>
        <w:spacing w:line="240" w:lineRule="auto"/>
        <w:contextualSpacing/>
        <w:rPr>
          <w:rFonts w:ascii="Times New Roman" w:hAnsi="Times New Roman" w:cs="Times New Roman"/>
          <w:sz w:val="24"/>
          <w:szCs w:val="24"/>
        </w:rPr>
      </w:pPr>
      <w:r w:rsidRPr="00A74440">
        <w:rPr>
          <w:rFonts w:ascii="Times New Roman" w:hAnsi="Times New Roman" w:cs="Times New Roman"/>
          <w:sz w:val="24"/>
          <w:szCs w:val="24"/>
        </w:rPr>
        <w:t>The Dietetic Internship does not grant credit for prior learning for any portion of the internship components.  All interns must complete the required number of supervised practice hours to receive a verification statement.</w:t>
      </w:r>
    </w:p>
    <w:p w14:paraId="41BE7153" w14:textId="77777777" w:rsidR="00820200" w:rsidRDefault="00820200" w:rsidP="005F2F5C">
      <w:pPr>
        <w:spacing w:line="240" w:lineRule="auto"/>
        <w:contextualSpacing/>
        <w:rPr>
          <w:rFonts w:ascii="Times New Roman" w:hAnsi="Times New Roman" w:cs="Times New Roman"/>
          <w:sz w:val="24"/>
          <w:szCs w:val="24"/>
        </w:rPr>
      </w:pPr>
    </w:p>
    <w:p w14:paraId="420E496E" w14:textId="77777777" w:rsidR="005F2F5C" w:rsidRPr="00A74440" w:rsidRDefault="005F2F5C" w:rsidP="005F2F5C">
      <w:pPr>
        <w:spacing w:line="240" w:lineRule="auto"/>
        <w:contextualSpacing/>
        <w:rPr>
          <w:rFonts w:ascii="Times New Roman" w:hAnsi="Times New Roman" w:cs="Times New Roman"/>
          <w:color w:val="000000"/>
          <w:sz w:val="24"/>
          <w:szCs w:val="24"/>
        </w:rPr>
      </w:pPr>
      <w:r w:rsidRPr="00A74440">
        <w:rPr>
          <w:rFonts w:ascii="Times New Roman" w:hAnsi="Times New Roman" w:cs="Times New Roman"/>
          <w:color w:val="000000"/>
          <w:sz w:val="24"/>
          <w:szCs w:val="24"/>
        </w:rPr>
        <w:t xml:space="preserve">The DI curriculum (supervised practice) will be full time for the students. </w:t>
      </w:r>
      <w:r w:rsidR="006528B9">
        <w:rPr>
          <w:rFonts w:ascii="Times New Roman" w:hAnsi="Times New Roman" w:cs="Times New Roman"/>
          <w:color w:val="000000"/>
          <w:sz w:val="24"/>
          <w:szCs w:val="24"/>
        </w:rPr>
        <w:t xml:space="preserve"> Interns will register for DIE 6</w:t>
      </w:r>
      <w:r w:rsidRPr="00A74440">
        <w:rPr>
          <w:rFonts w:ascii="Times New Roman" w:hAnsi="Times New Roman" w:cs="Times New Roman"/>
          <w:color w:val="000000"/>
          <w:sz w:val="24"/>
          <w:szCs w:val="24"/>
        </w:rPr>
        <w:t xml:space="preserve">946 Advanced </w:t>
      </w:r>
      <w:r>
        <w:rPr>
          <w:rFonts w:ascii="Times New Roman" w:hAnsi="Times New Roman" w:cs="Times New Roman"/>
          <w:color w:val="000000"/>
          <w:sz w:val="24"/>
          <w:szCs w:val="24"/>
        </w:rPr>
        <w:t xml:space="preserve">Supervised Dietetics Practice </w:t>
      </w:r>
      <w:r w:rsidRPr="00A74440">
        <w:rPr>
          <w:rFonts w:ascii="Times New Roman" w:hAnsi="Times New Roman" w:cs="Times New Roman"/>
          <w:color w:val="000000"/>
          <w:sz w:val="24"/>
          <w:szCs w:val="24"/>
        </w:rPr>
        <w:t xml:space="preserve">I </w:t>
      </w:r>
      <w:r>
        <w:rPr>
          <w:rFonts w:ascii="Times New Roman" w:hAnsi="Times New Roman" w:cs="Times New Roman"/>
          <w:color w:val="000000"/>
          <w:sz w:val="24"/>
          <w:szCs w:val="24"/>
        </w:rPr>
        <w:t>in their first</w:t>
      </w:r>
      <w:r w:rsidRPr="00A74440">
        <w:rPr>
          <w:rFonts w:ascii="Times New Roman" w:hAnsi="Times New Roman" w:cs="Times New Roman"/>
          <w:color w:val="000000"/>
          <w:sz w:val="24"/>
          <w:szCs w:val="24"/>
        </w:rPr>
        <w:t xml:space="preserve"> semester </w:t>
      </w:r>
      <w:r>
        <w:rPr>
          <w:rFonts w:ascii="Times New Roman" w:hAnsi="Times New Roman" w:cs="Times New Roman"/>
          <w:color w:val="000000"/>
          <w:sz w:val="24"/>
          <w:szCs w:val="24"/>
        </w:rPr>
        <w:t xml:space="preserve">of the internship </w:t>
      </w:r>
      <w:r w:rsidRPr="00A74440">
        <w:rPr>
          <w:rFonts w:ascii="Times New Roman" w:hAnsi="Times New Roman" w:cs="Times New Roman"/>
          <w:color w:val="000000"/>
          <w:sz w:val="24"/>
          <w:szCs w:val="24"/>
        </w:rPr>
        <w:t xml:space="preserve">and then </w:t>
      </w:r>
      <w:r w:rsidR="006528B9">
        <w:rPr>
          <w:rFonts w:ascii="Times New Roman" w:hAnsi="Times New Roman" w:cs="Times New Roman"/>
          <w:color w:val="000000"/>
          <w:sz w:val="24"/>
          <w:szCs w:val="24"/>
        </w:rPr>
        <w:t>in the following semester, DIE 6</w:t>
      </w:r>
      <w:r w:rsidRPr="00A74440">
        <w:rPr>
          <w:rFonts w:ascii="Times New Roman" w:hAnsi="Times New Roman" w:cs="Times New Roman"/>
          <w:color w:val="000000"/>
          <w:sz w:val="24"/>
          <w:szCs w:val="24"/>
        </w:rPr>
        <w:t xml:space="preserve">947 Advanced </w:t>
      </w:r>
      <w:r>
        <w:rPr>
          <w:rFonts w:ascii="Times New Roman" w:hAnsi="Times New Roman" w:cs="Times New Roman"/>
          <w:color w:val="000000"/>
          <w:sz w:val="24"/>
          <w:szCs w:val="24"/>
        </w:rPr>
        <w:t>Supervised Dietetics Practice II.</w:t>
      </w:r>
      <w:r w:rsidRPr="00A74440">
        <w:rPr>
          <w:rFonts w:ascii="Times New Roman" w:hAnsi="Times New Roman" w:cs="Times New Roman"/>
          <w:color w:val="000000"/>
          <w:sz w:val="24"/>
          <w:szCs w:val="24"/>
        </w:rPr>
        <w:t xml:space="preserve">  Students will have supervised practice experiences in </w:t>
      </w:r>
      <w:r>
        <w:rPr>
          <w:rFonts w:ascii="Times New Roman" w:hAnsi="Times New Roman" w:cs="Times New Roman"/>
          <w:color w:val="000000"/>
          <w:sz w:val="24"/>
          <w:szCs w:val="24"/>
        </w:rPr>
        <w:t xml:space="preserve">clinical dietetics, foodservice systems and management, community dietetics, nutritional health disparities (women/children &amp; extended care), and specialty practice. </w:t>
      </w:r>
      <w:r w:rsidRPr="00A74440">
        <w:rPr>
          <w:rFonts w:ascii="Times New Roman" w:hAnsi="Times New Roman" w:cs="Times New Roman"/>
          <w:color w:val="000000"/>
          <w:sz w:val="24"/>
          <w:szCs w:val="24"/>
        </w:rPr>
        <w:t xml:space="preserve">These experiences will meet or exceed competency requirements </w:t>
      </w:r>
      <w:r w:rsidR="00AD0A11">
        <w:rPr>
          <w:rFonts w:ascii="Times New Roman" w:hAnsi="Times New Roman" w:cs="Times New Roman"/>
          <w:color w:val="000000"/>
          <w:sz w:val="24"/>
          <w:szCs w:val="24"/>
        </w:rPr>
        <w:t xml:space="preserve">(Appendix I) </w:t>
      </w:r>
      <w:r w:rsidRPr="00A74440">
        <w:rPr>
          <w:rFonts w:ascii="Times New Roman" w:hAnsi="Times New Roman" w:cs="Times New Roman"/>
          <w:color w:val="000000"/>
          <w:sz w:val="24"/>
          <w:szCs w:val="24"/>
        </w:rPr>
        <w:t>and enhance professional development.</w:t>
      </w:r>
      <w:r>
        <w:rPr>
          <w:rFonts w:ascii="Times New Roman" w:hAnsi="Times New Roman" w:cs="Times New Roman"/>
          <w:color w:val="000000"/>
          <w:sz w:val="24"/>
          <w:szCs w:val="24"/>
        </w:rPr>
        <w:t xml:space="preserve">  Woven throughout the curriculum are projects to meet the competencies</w:t>
      </w:r>
      <w:r w:rsidR="00AD0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the concentration area of the program, research.</w:t>
      </w:r>
    </w:p>
    <w:p w14:paraId="3923D75B" w14:textId="77777777" w:rsidR="00DF47B1" w:rsidRPr="00A3793A" w:rsidRDefault="00DF47B1" w:rsidP="00DF47B1">
      <w:pPr>
        <w:spacing w:line="240" w:lineRule="auto"/>
        <w:contextualSpacing/>
        <w:rPr>
          <w:rFonts w:ascii="Times New Roman" w:hAnsi="Times New Roman" w:cs="Times New Roman"/>
          <w:color w:val="000000"/>
          <w:sz w:val="24"/>
          <w:szCs w:val="24"/>
        </w:rPr>
      </w:pPr>
      <w:r w:rsidRPr="00A3793A">
        <w:rPr>
          <w:rFonts w:ascii="Times New Roman" w:hAnsi="Times New Roman" w:cs="Times New Roman"/>
          <w:color w:val="000000"/>
          <w:sz w:val="24"/>
          <w:szCs w:val="24"/>
        </w:rPr>
        <w:t>.</w:t>
      </w:r>
    </w:p>
    <w:tbl>
      <w:tblPr>
        <w:tblStyle w:val="TableGrid"/>
        <w:tblW w:w="0" w:type="auto"/>
        <w:tblInd w:w="108" w:type="dxa"/>
        <w:tblLook w:val="04A0" w:firstRow="1" w:lastRow="0" w:firstColumn="1" w:lastColumn="0" w:noHBand="0" w:noVBand="1"/>
      </w:tblPr>
      <w:tblGrid>
        <w:gridCol w:w="1350"/>
        <w:gridCol w:w="4320"/>
        <w:gridCol w:w="3960"/>
      </w:tblGrid>
      <w:tr w:rsidR="003E0213" w:rsidRPr="00A3793A" w14:paraId="7ADBB816" w14:textId="77777777" w:rsidTr="00820200">
        <w:trPr>
          <w:trHeight w:val="313"/>
        </w:trPr>
        <w:tc>
          <w:tcPr>
            <w:tcW w:w="1350" w:type="dxa"/>
          </w:tcPr>
          <w:p w14:paraId="2F098218" w14:textId="77777777" w:rsidR="003E0213" w:rsidRPr="00A3793A" w:rsidRDefault="003E0213" w:rsidP="00DC0110">
            <w:pPr>
              <w:contextualSpacing/>
              <w:jc w:val="center"/>
              <w:rPr>
                <w:rFonts w:ascii="Times New Roman" w:hAnsi="Times New Roman" w:cs="Times New Roman"/>
                <w:b/>
                <w:color w:val="000000"/>
                <w:sz w:val="24"/>
                <w:szCs w:val="24"/>
              </w:rPr>
            </w:pPr>
            <w:r w:rsidRPr="00A3793A">
              <w:rPr>
                <w:rFonts w:ascii="Times New Roman" w:hAnsi="Times New Roman" w:cs="Times New Roman"/>
                <w:b/>
                <w:color w:val="000000"/>
                <w:sz w:val="24"/>
                <w:szCs w:val="24"/>
              </w:rPr>
              <w:t>Semester</w:t>
            </w:r>
          </w:p>
        </w:tc>
        <w:tc>
          <w:tcPr>
            <w:tcW w:w="4320" w:type="dxa"/>
          </w:tcPr>
          <w:p w14:paraId="1AD0A9DD" w14:textId="77777777" w:rsidR="003E0213" w:rsidRPr="00A3793A" w:rsidRDefault="003E0213" w:rsidP="00DC0110">
            <w:pPr>
              <w:contextualSpacing/>
              <w:jc w:val="center"/>
              <w:rPr>
                <w:rFonts w:ascii="Times New Roman" w:hAnsi="Times New Roman" w:cs="Times New Roman"/>
                <w:b/>
                <w:color w:val="000000"/>
                <w:sz w:val="24"/>
                <w:szCs w:val="24"/>
              </w:rPr>
            </w:pPr>
            <w:r w:rsidRPr="00A3793A">
              <w:rPr>
                <w:rFonts w:ascii="Times New Roman" w:hAnsi="Times New Roman" w:cs="Times New Roman"/>
                <w:b/>
                <w:color w:val="000000"/>
                <w:sz w:val="24"/>
                <w:szCs w:val="24"/>
              </w:rPr>
              <w:t>Course</w:t>
            </w:r>
          </w:p>
        </w:tc>
        <w:tc>
          <w:tcPr>
            <w:tcW w:w="3960" w:type="dxa"/>
          </w:tcPr>
          <w:p w14:paraId="52114047" w14:textId="77777777" w:rsidR="003E0213" w:rsidRPr="00A3793A" w:rsidRDefault="003E0213" w:rsidP="00DC0110">
            <w:pPr>
              <w:contextualSpacing/>
              <w:jc w:val="center"/>
              <w:rPr>
                <w:rFonts w:ascii="Times New Roman" w:hAnsi="Times New Roman" w:cs="Times New Roman"/>
                <w:b/>
                <w:color w:val="000000"/>
                <w:sz w:val="24"/>
                <w:szCs w:val="24"/>
              </w:rPr>
            </w:pPr>
            <w:r w:rsidRPr="00A3793A">
              <w:rPr>
                <w:rFonts w:ascii="Times New Roman" w:hAnsi="Times New Roman" w:cs="Times New Roman"/>
                <w:b/>
                <w:color w:val="000000"/>
                <w:sz w:val="24"/>
                <w:szCs w:val="24"/>
              </w:rPr>
              <w:t>Rotation</w:t>
            </w:r>
          </w:p>
        </w:tc>
      </w:tr>
      <w:tr w:rsidR="003E0213" w:rsidRPr="00A3793A" w14:paraId="21C80CA7" w14:textId="77777777" w:rsidTr="00820200">
        <w:trPr>
          <w:trHeight w:val="710"/>
        </w:trPr>
        <w:tc>
          <w:tcPr>
            <w:tcW w:w="1350" w:type="dxa"/>
          </w:tcPr>
          <w:p w14:paraId="5A320B18" w14:textId="77777777" w:rsidR="003E0213" w:rsidRPr="00A3793A" w:rsidRDefault="003E0213" w:rsidP="00DC0110">
            <w:pPr>
              <w:contextualSpacing/>
              <w:rPr>
                <w:rFonts w:ascii="Times New Roman" w:hAnsi="Times New Roman" w:cs="Times New Roman"/>
                <w:b/>
                <w:color w:val="000000"/>
                <w:sz w:val="24"/>
                <w:szCs w:val="24"/>
              </w:rPr>
            </w:pPr>
            <w:r w:rsidRPr="00A3793A">
              <w:rPr>
                <w:rFonts w:ascii="Times New Roman" w:hAnsi="Times New Roman" w:cs="Times New Roman"/>
                <w:b/>
                <w:color w:val="000000"/>
                <w:sz w:val="24"/>
                <w:szCs w:val="24"/>
              </w:rPr>
              <w:t>Semester 1</w:t>
            </w:r>
          </w:p>
        </w:tc>
        <w:tc>
          <w:tcPr>
            <w:tcW w:w="4320" w:type="dxa"/>
          </w:tcPr>
          <w:p w14:paraId="4CE06F29" w14:textId="77777777" w:rsidR="003E0213" w:rsidRPr="00A3793A" w:rsidRDefault="006528B9" w:rsidP="00DC011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DIE 6</w:t>
            </w:r>
            <w:r w:rsidR="005F2F5C">
              <w:rPr>
                <w:rFonts w:ascii="Times New Roman" w:hAnsi="Times New Roman" w:cs="Times New Roman"/>
                <w:color w:val="000000"/>
                <w:sz w:val="24"/>
                <w:szCs w:val="24"/>
              </w:rPr>
              <w:t>946 Advanced Dietetics Practice</w:t>
            </w:r>
            <w:r w:rsidR="003E0213" w:rsidRPr="00A3793A">
              <w:rPr>
                <w:rFonts w:ascii="Times New Roman" w:hAnsi="Times New Roman" w:cs="Times New Roman"/>
                <w:color w:val="000000"/>
                <w:sz w:val="24"/>
                <w:szCs w:val="24"/>
              </w:rPr>
              <w:t xml:space="preserve"> I</w:t>
            </w:r>
          </w:p>
        </w:tc>
        <w:tc>
          <w:tcPr>
            <w:tcW w:w="3960" w:type="dxa"/>
          </w:tcPr>
          <w:p w14:paraId="591550C2" w14:textId="77777777" w:rsidR="003E0213" w:rsidRPr="00A3793A" w:rsidRDefault="003E0213" w:rsidP="00DC0110">
            <w:pPr>
              <w:contextualSpacing/>
              <w:rPr>
                <w:rFonts w:ascii="Times New Roman" w:hAnsi="Times New Roman" w:cs="Times New Roman"/>
                <w:color w:val="000000"/>
                <w:sz w:val="24"/>
                <w:szCs w:val="24"/>
              </w:rPr>
            </w:pPr>
            <w:r w:rsidRPr="00A3793A">
              <w:rPr>
                <w:rFonts w:ascii="Times New Roman" w:hAnsi="Times New Roman" w:cs="Times New Roman"/>
                <w:color w:val="000000"/>
                <w:sz w:val="24"/>
                <w:szCs w:val="24"/>
              </w:rPr>
              <w:t>Clinical Dietetics and Foodservice Systems &amp; Management</w:t>
            </w:r>
          </w:p>
        </w:tc>
      </w:tr>
      <w:tr w:rsidR="003E0213" w:rsidRPr="00A3793A" w14:paraId="1AB54A45" w14:textId="77777777" w:rsidTr="00820200">
        <w:trPr>
          <w:trHeight w:val="962"/>
        </w:trPr>
        <w:tc>
          <w:tcPr>
            <w:tcW w:w="1350" w:type="dxa"/>
          </w:tcPr>
          <w:p w14:paraId="129A24E8" w14:textId="77777777" w:rsidR="003E0213" w:rsidRPr="00A3793A" w:rsidRDefault="003E0213" w:rsidP="00DC0110">
            <w:pPr>
              <w:contextualSpacing/>
              <w:rPr>
                <w:rFonts w:ascii="Times New Roman" w:hAnsi="Times New Roman" w:cs="Times New Roman"/>
                <w:b/>
                <w:color w:val="000000"/>
                <w:sz w:val="24"/>
                <w:szCs w:val="24"/>
              </w:rPr>
            </w:pPr>
            <w:r w:rsidRPr="00A3793A">
              <w:rPr>
                <w:rFonts w:ascii="Times New Roman" w:hAnsi="Times New Roman" w:cs="Times New Roman"/>
                <w:b/>
                <w:color w:val="000000"/>
                <w:sz w:val="24"/>
                <w:szCs w:val="24"/>
              </w:rPr>
              <w:t>Semester 2</w:t>
            </w:r>
          </w:p>
        </w:tc>
        <w:tc>
          <w:tcPr>
            <w:tcW w:w="4320" w:type="dxa"/>
          </w:tcPr>
          <w:p w14:paraId="3E86A1A3" w14:textId="77777777" w:rsidR="003E0213" w:rsidRPr="00A3793A" w:rsidRDefault="006528B9" w:rsidP="00DC011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DIE 6</w:t>
            </w:r>
            <w:r w:rsidR="005F2F5C">
              <w:rPr>
                <w:rFonts w:ascii="Times New Roman" w:hAnsi="Times New Roman" w:cs="Times New Roman"/>
                <w:color w:val="000000"/>
                <w:sz w:val="24"/>
                <w:szCs w:val="24"/>
              </w:rPr>
              <w:t>947 Advanced Dietetics Practice</w:t>
            </w:r>
            <w:r w:rsidR="003E0213" w:rsidRPr="00A3793A">
              <w:rPr>
                <w:rFonts w:ascii="Times New Roman" w:hAnsi="Times New Roman" w:cs="Times New Roman"/>
                <w:color w:val="000000"/>
                <w:sz w:val="24"/>
                <w:szCs w:val="24"/>
              </w:rPr>
              <w:t xml:space="preserve"> II</w:t>
            </w:r>
          </w:p>
        </w:tc>
        <w:tc>
          <w:tcPr>
            <w:tcW w:w="3960" w:type="dxa"/>
          </w:tcPr>
          <w:p w14:paraId="4DF3BD62" w14:textId="77777777" w:rsidR="003E0213" w:rsidRPr="00A3793A" w:rsidRDefault="003E0213" w:rsidP="005F2F5C">
            <w:pPr>
              <w:contextualSpacing/>
              <w:rPr>
                <w:rFonts w:ascii="Times New Roman" w:hAnsi="Times New Roman" w:cs="Times New Roman"/>
                <w:color w:val="000000"/>
                <w:sz w:val="24"/>
                <w:szCs w:val="24"/>
              </w:rPr>
            </w:pPr>
            <w:r w:rsidRPr="00A3793A">
              <w:rPr>
                <w:rFonts w:ascii="Times New Roman" w:hAnsi="Times New Roman" w:cs="Times New Roman"/>
                <w:color w:val="000000"/>
                <w:sz w:val="24"/>
                <w:szCs w:val="24"/>
              </w:rPr>
              <w:t>Community Dietetics, Nutritional Health Disparities (</w:t>
            </w:r>
            <w:r w:rsidR="005F2F5C" w:rsidRPr="00A3793A">
              <w:rPr>
                <w:rFonts w:ascii="Times New Roman" w:hAnsi="Times New Roman" w:cs="Times New Roman"/>
                <w:color w:val="000000"/>
                <w:sz w:val="24"/>
                <w:szCs w:val="24"/>
              </w:rPr>
              <w:t>Women/Children</w:t>
            </w:r>
            <w:r w:rsidR="005F2F5C">
              <w:rPr>
                <w:rFonts w:ascii="Times New Roman" w:hAnsi="Times New Roman" w:cs="Times New Roman"/>
                <w:color w:val="000000"/>
                <w:sz w:val="24"/>
                <w:szCs w:val="24"/>
              </w:rPr>
              <w:t xml:space="preserve"> </w:t>
            </w:r>
            <w:r w:rsidR="005F2F5C" w:rsidRPr="00A3793A">
              <w:rPr>
                <w:rFonts w:ascii="Times New Roman" w:hAnsi="Times New Roman" w:cs="Times New Roman"/>
                <w:color w:val="000000"/>
                <w:sz w:val="24"/>
                <w:szCs w:val="24"/>
              </w:rPr>
              <w:t xml:space="preserve">&amp; </w:t>
            </w:r>
            <w:r w:rsidRPr="00A3793A">
              <w:rPr>
                <w:rFonts w:ascii="Times New Roman" w:hAnsi="Times New Roman" w:cs="Times New Roman"/>
                <w:color w:val="000000"/>
                <w:sz w:val="24"/>
                <w:szCs w:val="24"/>
              </w:rPr>
              <w:t>Extended Care), &amp; Specialty Practice</w:t>
            </w:r>
          </w:p>
        </w:tc>
      </w:tr>
    </w:tbl>
    <w:p w14:paraId="37EF0199" w14:textId="77777777" w:rsidR="00DF47B1" w:rsidRPr="00A3793A" w:rsidRDefault="00DF47B1" w:rsidP="00DF47B1">
      <w:pPr>
        <w:pStyle w:val="GuidelineText"/>
        <w:ind w:left="0"/>
        <w:contextualSpacing/>
        <w:rPr>
          <w:rFonts w:ascii="Times New Roman" w:eastAsiaTheme="minorEastAsia" w:hAnsi="Times New Roman"/>
          <w:color w:val="000000"/>
          <w:sz w:val="24"/>
          <w:szCs w:val="24"/>
        </w:rPr>
      </w:pPr>
    </w:p>
    <w:p w14:paraId="671D1DD3" w14:textId="3715B41D" w:rsidR="00820200" w:rsidRPr="00A74440" w:rsidRDefault="00820200" w:rsidP="00820200">
      <w:pPr>
        <w:pStyle w:val="GuidelineText"/>
        <w:ind w:left="0"/>
        <w:contextualSpacing/>
        <w:rPr>
          <w:rFonts w:ascii="Times New Roman" w:hAnsi="Times New Roman"/>
          <w:color w:val="000000"/>
          <w:sz w:val="24"/>
          <w:szCs w:val="24"/>
        </w:rPr>
      </w:pPr>
      <w:r w:rsidRPr="00A74440">
        <w:rPr>
          <w:rFonts w:ascii="Times New Roman" w:hAnsi="Times New Roman"/>
          <w:color w:val="000000"/>
          <w:sz w:val="24"/>
          <w:szCs w:val="24"/>
        </w:rPr>
        <w:t xml:space="preserve">As part of the courses, biweekly </w:t>
      </w:r>
      <w:proofErr w:type="gramStart"/>
      <w:r w:rsidRPr="00A74440">
        <w:rPr>
          <w:rFonts w:ascii="Times New Roman" w:hAnsi="Times New Roman"/>
          <w:color w:val="000000"/>
          <w:sz w:val="24"/>
          <w:szCs w:val="24"/>
        </w:rPr>
        <w:t>talk-backs</w:t>
      </w:r>
      <w:proofErr w:type="gramEnd"/>
      <w:r w:rsidRPr="00A74440">
        <w:rPr>
          <w:rFonts w:ascii="Times New Roman" w:hAnsi="Times New Roman"/>
          <w:color w:val="000000"/>
          <w:sz w:val="24"/>
          <w:szCs w:val="24"/>
        </w:rPr>
        <w:t xml:space="preserve"> on campus will provide the student with an opportunity to express </w:t>
      </w:r>
      <w:r>
        <w:rPr>
          <w:rFonts w:ascii="Times New Roman" w:hAnsi="Times New Roman"/>
          <w:color w:val="000000"/>
          <w:sz w:val="24"/>
          <w:szCs w:val="24"/>
        </w:rPr>
        <w:t xml:space="preserve">experiences </w:t>
      </w:r>
      <w:r w:rsidRPr="00A74440">
        <w:rPr>
          <w:rFonts w:ascii="Times New Roman" w:hAnsi="Times New Roman"/>
          <w:color w:val="000000"/>
          <w:sz w:val="24"/>
          <w:szCs w:val="24"/>
        </w:rPr>
        <w:t xml:space="preserve">of the </w:t>
      </w:r>
      <w:r>
        <w:rPr>
          <w:rFonts w:ascii="Times New Roman" w:hAnsi="Times New Roman"/>
          <w:color w:val="000000"/>
          <w:sz w:val="24"/>
          <w:szCs w:val="24"/>
        </w:rPr>
        <w:t>practicum, hear guest speakers, and present case studies or practicum projects</w:t>
      </w:r>
      <w:r w:rsidRPr="00A74440">
        <w:rPr>
          <w:rFonts w:ascii="Times New Roman" w:hAnsi="Times New Roman"/>
          <w:color w:val="000000"/>
          <w:sz w:val="24"/>
          <w:szCs w:val="24"/>
        </w:rPr>
        <w:t>.  Patient</w:t>
      </w:r>
      <w:r>
        <w:rPr>
          <w:rFonts w:ascii="Times New Roman" w:hAnsi="Times New Roman"/>
          <w:color w:val="000000"/>
          <w:sz w:val="24"/>
          <w:szCs w:val="24"/>
        </w:rPr>
        <w:t>/client/employee</w:t>
      </w:r>
      <w:r w:rsidRPr="00A74440">
        <w:rPr>
          <w:rFonts w:ascii="Times New Roman" w:hAnsi="Times New Roman"/>
          <w:color w:val="000000"/>
          <w:sz w:val="24"/>
          <w:szCs w:val="24"/>
        </w:rPr>
        <w:t xml:space="preserve"> confidentiality will </w:t>
      </w:r>
      <w:r w:rsidR="00195760" w:rsidRPr="00A74440">
        <w:rPr>
          <w:rFonts w:ascii="Times New Roman" w:hAnsi="Times New Roman"/>
          <w:color w:val="000000"/>
          <w:sz w:val="24"/>
          <w:szCs w:val="24"/>
        </w:rPr>
        <w:t>always be maintained</w:t>
      </w:r>
      <w:r w:rsidRPr="00A74440">
        <w:rPr>
          <w:rFonts w:ascii="Times New Roman" w:hAnsi="Times New Roman"/>
          <w:color w:val="000000"/>
          <w:sz w:val="24"/>
          <w:szCs w:val="24"/>
        </w:rPr>
        <w:t xml:space="preserve"> by using aliases or codes when such cases are discussed.</w:t>
      </w:r>
    </w:p>
    <w:p w14:paraId="630E2049" w14:textId="77777777" w:rsidR="00DF47B1" w:rsidRPr="00A3793A" w:rsidRDefault="00DF47B1" w:rsidP="00DF47B1">
      <w:pPr>
        <w:spacing w:after="120" w:line="240" w:lineRule="auto"/>
        <w:contextualSpacing/>
        <w:rPr>
          <w:rStyle w:val="IntenseEmphasis"/>
          <w:rFonts w:ascii="Times New Roman" w:hAnsi="Times New Roman" w:cs="Times New Roman"/>
          <w:b w:val="0"/>
          <w:bCs w:val="0"/>
          <w:i w:val="0"/>
          <w:iCs w:val="0"/>
          <w:sz w:val="26"/>
          <w:szCs w:val="26"/>
        </w:rPr>
      </w:pPr>
      <w:r w:rsidRPr="00A3793A">
        <w:rPr>
          <w:rStyle w:val="IntenseEmphasis"/>
          <w:rFonts w:ascii="Times New Roman" w:hAnsi="Times New Roman" w:cs="Times New Roman"/>
          <w:b w:val="0"/>
          <w:i w:val="0"/>
          <w:color w:val="1F4E79" w:themeColor="accent1" w:themeShade="80"/>
          <w:sz w:val="26"/>
          <w:szCs w:val="26"/>
        </w:rPr>
        <w:t xml:space="preserve">Supervised Practice </w:t>
      </w:r>
      <w:r w:rsidR="00EA3394" w:rsidRPr="00A3793A">
        <w:rPr>
          <w:rStyle w:val="IntenseEmphasis"/>
          <w:rFonts w:ascii="Times New Roman" w:hAnsi="Times New Roman" w:cs="Times New Roman"/>
          <w:b w:val="0"/>
          <w:i w:val="0"/>
          <w:color w:val="1F4E79" w:themeColor="accent1" w:themeShade="80"/>
          <w:sz w:val="26"/>
          <w:szCs w:val="26"/>
        </w:rPr>
        <w:t>Hours</w:t>
      </w:r>
    </w:p>
    <w:p w14:paraId="2FF97B4B" w14:textId="77777777" w:rsidR="00DF47B1" w:rsidRPr="00E46702" w:rsidRDefault="00DF47B1" w:rsidP="00DF47B1">
      <w:pPr>
        <w:autoSpaceDE w:val="0"/>
        <w:autoSpaceDN w:val="0"/>
        <w:adjustRightInd w:val="0"/>
        <w:spacing w:line="240" w:lineRule="auto"/>
        <w:contextualSpacing/>
        <w:rPr>
          <w:rStyle w:val="IntenseEmphasis"/>
          <w:rFonts w:ascii="Times New Roman" w:hAnsi="Times New Roman" w:cs="Times New Roman"/>
          <w:b w:val="0"/>
          <w:bCs w:val="0"/>
          <w:i w:val="0"/>
          <w:iCs w:val="0"/>
          <w:sz w:val="22"/>
          <w:szCs w:val="22"/>
        </w:rPr>
      </w:pPr>
    </w:p>
    <w:p w14:paraId="10FBBFDF" w14:textId="77777777" w:rsidR="00DF47B1" w:rsidRPr="00A3793A" w:rsidRDefault="00DF47B1" w:rsidP="00DF47B1">
      <w:pPr>
        <w:rPr>
          <w:rFonts w:ascii="Times New Roman" w:hAnsi="Times New Roman" w:cs="Times New Roman"/>
          <w:sz w:val="24"/>
          <w:szCs w:val="24"/>
        </w:rPr>
      </w:pPr>
      <w:r w:rsidRPr="00A3793A">
        <w:rPr>
          <w:rFonts w:ascii="Times New Roman" w:hAnsi="Times New Roman" w:cs="Times New Roman"/>
          <w:sz w:val="24"/>
          <w:szCs w:val="24"/>
        </w:rPr>
        <w:t xml:space="preserve">The student will complete a </w:t>
      </w:r>
      <w:r w:rsidR="00906D64" w:rsidRPr="00A3793A">
        <w:rPr>
          <w:rFonts w:ascii="Times New Roman" w:hAnsi="Times New Roman" w:cs="Times New Roman"/>
          <w:sz w:val="24"/>
          <w:szCs w:val="24"/>
        </w:rPr>
        <w:t xml:space="preserve">minimum </w:t>
      </w:r>
      <w:r w:rsidRPr="00A3793A">
        <w:rPr>
          <w:rFonts w:ascii="Times New Roman" w:hAnsi="Times New Roman" w:cs="Times New Roman"/>
          <w:sz w:val="24"/>
          <w:szCs w:val="24"/>
        </w:rPr>
        <w:t>total of 1216 hours of supervised practice experience:</w:t>
      </w:r>
    </w:p>
    <w:tbl>
      <w:tblPr>
        <w:tblStyle w:val="TableGrid"/>
        <w:tblW w:w="0" w:type="auto"/>
        <w:jc w:val="center"/>
        <w:tblLook w:val="04A0" w:firstRow="1" w:lastRow="0" w:firstColumn="1" w:lastColumn="0" w:noHBand="0" w:noVBand="1"/>
      </w:tblPr>
      <w:tblGrid>
        <w:gridCol w:w="2965"/>
        <w:gridCol w:w="1243"/>
      </w:tblGrid>
      <w:tr w:rsidR="003E0213" w:rsidRPr="00A3793A" w14:paraId="183D4934" w14:textId="77777777" w:rsidTr="00DC0110">
        <w:trPr>
          <w:jc w:val="center"/>
        </w:trPr>
        <w:tc>
          <w:tcPr>
            <w:tcW w:w="2965" w:type="dxa"/>
          </w:tcPr>
          <w:p w14:paraId="24FC7666" w14:textId="77777777" w:rsidR="003E0213" w:rsidRPr="00A3793A" w:rsidRDefault="003E0213" w:rsidP="00DC0110">
            <w:pPr>
              <w:rPr>
                <w:rFonts w:ascii="Times New Roman" w:hAnsi="Times New Roman" w:cs="Times New Roman"/>
                <w:b/>
                <w:sz w:val="24"/>
                <w:szCs w:val="24"/>
              </w:rPr>
            </w:pPr>
            <w:r w:rsidRPr="00A3793A">
              <w:rPr>
                <w:rFonts w:ascii="Times New Roman" w:hAnsi="Times New Roman" w:cs="Times New Roman"/>
                <w:b/>
                <w:sz w:val="24"/>
                <w:szCs w:val="24"/>
              </w:rPr>
              <w:t>Rotation</w:t>
            </w:r>
          </w:p>
        </w:tc>
        <w:tc>
          <w:tcPr>
            <w:tcW w:w="1170" w:type="dxa"/>
            <w:vAlign w:val="center"/>
          </w:tcPr>
          <w:p w14:paraId="0456FD3A" w14:textId="77777777" w:rsidR="003E0213" w:rsidRPr="00A3793A" w:rsidRDefault="003E0213" w:rsidP="00DC0110">
            <w:pPr>
              <w:jc w:val="center"/>
              <w:rPr>
                <w:rFonts w:ascii="Times New Roman" w:hAnsi="Times New Roman" w:cs="Times New Roman"/>
                <w:b/>
                <w:sz w:val="24"/>
                <w:szCs w:val="24"/>
              </w:rPr>
            </w:pPr>
            <w:r w:rsidRPr="00A3793A">
              <w:rPr>
                <w:rFonts w:ascii="Times New Roman" w:hAnsi="Times New Roman" w:cs="Times New Roman"/>
                <w:b/>
                <w:sz w:val="24"/>
                <w:szCs w:val="24"/>
              </w:rPr>
              <w:t>Minimum Hours</w:t>
            </w:r>
          </w:p>
        </w:tc>
      </w:tr>
      <w:tr w:rsidR="003E0213" w:rsidRPr="00A3793A" w14:paraId="6F0EF393" w14:textId="77777777" w:rsidTr="00DC0110">
        <w:trPr>
          <w:jc w:val="center"/>
        </w:trPr>
        <w:tc>
          <w:tcPr>
            <w:tcW w:w="2965" w:type="dxa"/>
          </w:tcPr>
          <w:p w14:paraId="022E0D09" w14:textId="77777777" w:rsidR="003E0213" w:rsidRPr="00A3793A" w:rsidRDefault="003E0213" w:rsidP="00DC0110">
            <w:pPr>
              <w:rPr>
                <w:rFonts w:ascii="Times New Roman" w:hAnsi="Times New Roman" w:cs="Times New Roman"/>
                <w:sz w:val="24"/>
                <w:szCs w:val="24"/>
              </w:rPr>
            </w:pPr>
            <w:r w:rsidRPr="00A3793A">
              <w:rPr>
                <w:rFonts w:ascii="Times New Roman" w:hAnsi="Times New Roman" w:cs="Times New Roman"/>
                <w:sz w:val="24"/>
                <w:szCs w:val="24"/>
              </w:rPr>
              <w:t>Clinical Dietetics</w:t>
            </w:r>
          </w:p>
        </w:tc>
        <w:tc>
          <w:tcPr>
            <w:tcW w:w="1170" w:type="dxa"/>
            <w:vAlign w:val="center"/>
          </w:tcPr>
          <w:p w14:paraId="3BB6CE23"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304</w:t>
            </w:r>
          </w:p>
        </w:tc>
      </w:tr>
      <w:tr w:rsidR="003E0213" w:rsidRPr="00A3793A" w14:paraId="0E4ACE65" w14:textId="77777777" w:rsidTr="00DC0110">
        <w:trPr>
          <w:jc w:val="center"/>
        </w:trPr>
        <w:tc>
          <w:tcPr>
            <w:tcW w:w="2965" w:type="dxa"/>
          </w:tcPr>
          <w:p w14:paraId="2BA33D99" w14:textId="77777777" w:rsidR="003E0213" w:rsidRPr="00A3793A" w:rsidRDefault="003E0213" w:rsidP="00DC0110">
            <w:pPr>
              <w:rPr>
                <w:rFonts w:ascii="Times New Roman" w:hAnsi="Times New Roman" w:cs="Times New Roman"/>
                <w:sz w:val="24"/>
                <w:szCs w:val="24"/>
              </w:rPr>
            </w:pPr>
            <w:r w:rsidRPr="00A3793A">
              <w:rPr>
                <w:rFonts w:ascii="Times New Roman" w:hAnsi="Times New Roman" w:cs="Times New Roman"/>
                <w:sz w:val="24"/>
                <w:szCs w:val="24"/>
              </w:rPr>
              <w:t>Foodservice Systems &amp; Management</w:t>
            </w:r>
          </w:p>
        </w:tc>
        <w:tc>
          <w:tcPr>
            <w:tcW w:w="1170" w:type="dxa"/>
            <w:vAlign w:val="center"/>
          </w:tcPr>
          <w:p w14:paraId="307EDF57"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304</w:t>
            </w:r>
          </w:p>
        </w:tc>
      </w:tr>
      <w:tr w:rsidR="003E0213" w:rsidRPr="00A3793A" w14:paraId="46F23ABD" w14:textId="77777777" w:rsidTr="00DC0110">
        <w:trPr>
          <w:jc w:val="center"/>
        </w:trPr>
        <w:tc>
          <w:tcPr>
            <w:tcW w:w="2965" w:type="dxa"/>
          </w:tcPr>
          <w:p w14:paraId="66DCBE99" w14:textId="77777777" w:rsidR="003E0213" w:rsidRPr="00A3793A" w:rsidRDefault="003E0213" w:rsidP="00DC0110">
            <w:pPr>
              <w:rPr>
                <w:rFonts w:ascii="Times New Roman" w:hAnsi="Times New Roman" w:cs="Times New Roman"/>
                <w:sz w:val="24"/>
                <w:szCs w:val="24"/>
              </w:rPr>
            </w:pPr>
            <w:r w:rsidRPr="00A3793A">
              <w:rPr>
                <w:rFonts w:ascii="Times New Roman" w:hAnsi="Times New Roman" w:cs="Times New Roman"/>
                <w:sz w:val="24"/>
                <w:szCs w:val="24"/>
              </w:rPr>
              <w:t>Community Dietetics</w:t>
            </w:r>
          </w:p>
        </w:tc>
        <w:tc>
          <w:tcPr>
            <w:tcW w:w="1170" w:type="dxa"/>
            <w:vAlign w:val="center"/>
          </w:tcPr>
          <w:p w14:paraId="3D88DF7B"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152</w:t>
            </w:r>
          </w:p>
        </w:tc>
      </w:tr>
      <w:tr w:rsidR="003E0213" w:rsidRPr="00A3793A" w14:paraId="289537CD" w14:textId="77777777" w:rsidTr="00DC0110">
        <w:trPr>
          <w:jc w:val="center"/>
        </w:trPr>
        <w:tc>
          <w:tcPr>
            <w:tcW w:w="2965" w:type="dxa"/>
          </w:tcPr>
          <w:p w14:paraId="55C44252" w14:textId="77777777" w:rsidR="003E0213" w:rsidRPr="00A3793A" w:rsidRDefault="0004610A" w:rsidP="00DC0110">
            <w:pPr>
              <w:rPr>
                <w:rFonts w:ascii="Times New Roman" w:hAnsi="Times New Roman" w:cs="Times New Roman"/>
                <w:sz w:val="24"/>
                <w:szCs w:val="24"/>
              </w:rPr>
            </w:pPr>
            <w:r w:rsidRPr="00A3793A">
              <w:rPr>
                <w:rFonts w:ascii="Times New Roman" w:hAnsi="Times New Roman" w:cs="Times New Roman"/>
                <w:sz w:val="24"/>
                <w:szCs w:val="24"/>
              </w:rPr>
              <w:t>Nutritional Health Disparity (women/children)</w:t>
            </w:r>
          </w:p>
        </w:tc>
        <w:tc>
          <w:tcPr>
            <w:tcW w:w="1170" w:type="dxa"/>
            <w:vAlign w:val="center"/>
          </w:tcPr>
          <w:p w14:paraId="65311F93"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152</w:t>
            </w:r>
          </w:p>
        </w:tc>
      </w:tr>
      <w:tr w:rsidR="003E0213" w:rsidRPr="00A3793A" w14:paraId="494F25E2" w14:textId="77777777" w:rsidTr="00DC0110">
        <w:trPr>
          <w:jc w:val="center"/>
        </w:trPr>
        <w:tc>
          <w:tcPr>
            <w:tcW w:w="2965" w:type="dxa"/>
          </w:tcPr>
          <w:p w14:paraId="7F8A6E70" w14:textId="77777777" w:rsidR="003E0213" w:rsidRPr="00A3793A" w:rsidRDefault="0004610A" w:rsidP="0004610A">
            <w:pPr>
              <w:rPr>
                <w:rFonts w:ascii="Times New Roman" w:hAnsi="Times New Roman" w:cs="Times New Roman"/>
                <w:sz w:val="24"/>
                <w:szCs w:val="24"/>
              </w:rPr>
            </w:pPr>
            <w:r w:rsidRPr="00A3793A">
              <w:rPr>
                <w:rFonts w:ascii="Times New Roman" w:hAnsi="Times New Roman" w:cs="Times New Roman"/>
                <w:sz w:val="24"/>
                <w:szCs w:val="24"/>
              </w:rPr>
              <w:t>Nutritional Health Disparity (extended care)</w:t>
            </w:r>
          </w:p>
        </w:tc>
        <w:tc>
          <w:tcPr>
            <w:tcW w:w="1170" w:type="dxa"/>
            <w:vAlign w:val="center"/>
          </w:tcPr>
          <w:p w14:paraId="7CBBBD03"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152</w:t>
            </w:r>
          </w:p>
        </w:tc>
      </w:tr>
      <w:tr w:rsidR="003E0213" w:rsidRPr="00A3793A" w14:paraId="7D12E50E" w14:textId="77777777" w:rsidTr="00DC0110">
        <w:trPr>
          <w:jc w:val="center"/>
        </w:trPr>
        <w:tc>
          <w:tcPr>
            <w:tcW w:w="2965" w:type="dxa"/>
          </w:tcPr>
          <w:p w14:paraId="7C6D2A70" w14:textId="77777777" w:rsidR="003E0213" w:rsidRPr="00A3793A" w:rsidRDefault="003E0213" w:rsidP="00DC0110">
            <w:pPr>
              <w:rPr>
                <w:rFonts w:ascii="Times New Roman" w:hAnsi="Times New Roman" w:cs="Times New Roman"/>
                <w:sz w:val="24"/>
                <w:szCs w:val="24"/>
              </w:rPr>
            </w:pPr>
            <w:r w:rsidRPr="00A3793A">
              <w:rPr>
                <w:rFonts w:ascii="Times New Roman" w:hAnsi="Times New Roman" w:cs="Times New Roman"/>
                <w:sz w:val="24"/>
                <w:szCs w:val="24"/>
              </w:rPr>
              <w:t>Specialty Practice</w:t>
            </w:r>
          </w:p>
        </w:tc>
        <w:tc>
          <w:tcPr>
            <w:tcW w:w="1170" w:type="dxa"/>
            <w:vAlign w:val="center"/>
          </w:tcPr>
          <w:p w14:paraId="0301F4A4" w14:textId="77777777" w:rsidR="003E0213" w:rsidRPr="00A3793A" w:rsidRDefault="003E0213" w:rsidP="00DC0110">
            <w:pPr>
              <w:jc w:val="center"/>
              <w:rPr>
                <w:rFonts w:ascii="Times New Roman" w:hAnsi="Times New Roman" w:cs="Times New Roman"/>
                <w:sz w:val="24"/>
                <w:szCs w:val="24"/>
              </w:rPr>
            </w:pPr>
            <w:r w:rsidRPr="00A3793A">
              <w:rPr>
                <w:rFonts w:ascii="Times New Roman" w:hAnsi="Times New Roman" w:cs="Times New Roman"/>
                <w:sz w:val="24"/>
                <w:szCs w:val="24"/>
              </w:rPr>
              <w:t>152</w:t>
            </w:r>
          </w:p>
        </w:tc>
      </w:tr>
      <w:tr w:rsidR="003E0213" w:rsidRPr="00A3793A" w14:paraId="6F550AD1" w14:textId="77777777" w:rsidTr="00DC0110">
        <w:trPr>
          <w:jc w:val="center"/>
        </w:trPr>
        <w:tc>
          <w:tcPr>
            <w:tcW w:w="2965" w:type="dxa"/>
          </w:tcPr>
          <w:p w14:paraId="58EA541B" w14:textId="77777777" w:rsidR="003E0213" w:rsidRPr="00A3793A" w:rsidRDefault="003E0213" w:rsidP="00DC0110">
            <w:pPr>
              <w:rPr>
                <w:rFonts w:ascii="Times New Roman" w:hAnsi="Times New Roman" w:cs="Times New Roman"/>
                <w:b/>
                <w:sz w:val="24"/>
                <w:szCs w:val="24"/>
              </w:rPr>
            </w:pPr>
            <w:r w:rsidRPr="00A3793A">
              <w:rPr>
                <w:rFonts w:ascii="Times New Roman" w:hAnsi="Times New Roman" w:cs="Times New Roman"/>
                <w:b/>
                <w:sz w:val="24"/>
                <w:szCs w:val="24"/>
              </w:rPr>
              <w:t>Total</w:t>
            </w:r>
          </w:p>
        </w:tc>
        <w:tc>
          <w:tcPr>
            <w:tcW w:w="1170" w:type="dxa"/>
            <w:vAlign w:val="center"/>
          </w:tcPr>
          <w:p w14:paraId="30A970B1" w14:textId="77777777" w:rsidR="003E0213" w:rsidRPr="00A3793A" w:rsidRDefault="003E0213" w:rsidP="00DC0110">
            <w:pPr>
              <w:jc w:val="center"/>
              <w:rPr>
                <w:rFonts w:ascii="Times New Roman" w:hAnsi="Times New Roman" w:cs="Times New Roman"/>
                <w:b/>
                <w:sz w:val="24"/>
                <w:szCs w:val="24"/>
              </w:rPr>
            </w:pPr>
            <w:r w:rsidRPr="00A3793A">
              <w:rPr>
                <w:rFonts w:ascii="Times New Roman" w:hAnsi="Times New Roman" w:cs="Times New Roman"/>
                <w:b/>
                <w:sz w:val="24"/>
                <w:szCs w:val="24"/>
              </w:rPr>
              <w:t>1216</w:t>
            </w:r>
          </w:p>
        </w:tc>
      </w:tr>
    </w:tbl>
    <w:p w14:paraId="2C8CEFEF" w14:textId="77777777" w:rsidR="0004610A" w:rsidRDefault="0004610A" w:rsidP="003E0213">
      <w:pPr>
        <w:pStyle w:val="GuidelineText"/>
        <w:ind w:left="0"/>
        <w:rPr>
          <w:rFonts w:ascii="Times New Roman" w:hAnsi="Times New Roman"/>
          <w:b/>
          <w:sz w:val="24"/>
          <w:szCs w:val="24"/>
        </w:rPr>
      </w:pPr>
    </w:p>
    <w:p w14:paraId="35DD6EFA" w14:textId="77777777" w:rsidR="000C4CDD" w:rsidRDefault="000C4CDD" w:rsidP="003E0213">
      <w:pPr>
        <w:pStyle w:val="GuidelineText"/>
        <w:ind w:left="0"/>
        <w:rPr>
          <w:rFonts w:ascii="Times New Roman" w:hAnsi="Times New Roman"/>
          <w:b/>
          <w:sz w:val="24"/>
          <w:szCs w:val="24"/>
        </w:rPr>
      </w:pPr>
    </w:p>
    <w:p w14:paraId="0AF74DC8" w14:textId="77777777" w:rsidR="007A10A6" w:rsidRDefault="007A10A6" w:rsidP="003E0213">
      <w:pPr>
        <w:pStyle w:val="GuidelineText"/>
        <w:ind w:left="0"/>
        <w:rPr>
          <w:rFonts w:ascii="Times New Roman" w:hAnsi="Times New Roman"/>
          <w:b/>
          <w:sz w:val="24"/>
          <w:szCs w:val="24"/>
        </w:rPr>
      </w:pPr>
    </w:p>
    <w:p w14:paraId="4C6FA6C8" w14:textId="77777777" w:rsidR="003E0213" w:rsidRPr="00A3793A" w:rsidRDefault="003E0213" w:rsidP="003E0213">
      <w:pPr>
        <w:pStyle w:val="GuidelineText"/>
        <w:ind w:left="0"/>
        <w:rPr>
          <w:rFonts w:ascii="Times New Roman" w:hAnsi="Times New Roman"/>
          <w:sz w:val="24"/>
          <w:szCs w:val="24"/>
        </w:rPr>
      </w:pPr>
      <w:r w:rsidRPr="00A3793A">
        <w:rPr>
          <w:rFonts w:ascii="Times New Roman" w:hAnsi="Times New Roman"/>
          <w:b/>
          <w:sz w:val="24"/>
          <w:szCs w:val="24"/>
        </w:rPr>
        <w:lastRenderedPageBreak/>
        <w:t xml:space="preserve">Clinical Dietetics </w:t>
      </w:r>
      <w:r w:rsidRPr="00A3793A">
        <w:rPr>
          <w:rFonts w:ascii="Times New Roman" w:hAnsi="Times New Roman"/>
          <w:sz w:val="24"/>
          <w:szCs w:val="24"/>
        </w:rPr>
        <w:t xml:space="preserve">(304 hours) – Interns will apply the Nutrition Care Process (NCP) to patients/clients in need of nutritional care. Students are focusing on goal setting through monitoring and evaluating the patients’ nutritional needs.  The interns will learn in a fast-paced environment, to communicate with doctors, nursing staff, and other health professionals. They will follow the standards of practice for dietitians along with integrating scientific information and research into practice. </w:t>
      </w:r>
    </w:p>
    <w:p w14:paraId="725E182D" w14:textId="77777777" w:rsidR="003E0213" w:rsidRPr="00A3793A" w:rsidRDefault="003E0213" w:rsidP="003E0213">
      <w:pPr>
        <w:pStyle w:val="GuidelineText"/>
        <w:ind w:left="0"/>
        <w:rPr>
          <w:rFonts w:ascii="Times New Roman" w:hAnsi="Times New Roman"/>
          <w:sz w:val="24"/>
          <w:szCs w:val="24"/>
        </w:rPr>
      </w:pPr>
      <w:r w:rsidRPr="00A3793A">
        <w:rPr>
          <w:rFonts w:ascii="Times New Roman" w:hAnsi="Times New Roman"/>
          <w:b/>
          <w:sz w:val="24"/>
          <w:szCs w:val="24"/>
        </w:rPr>
        <w:t>Foodservice Systems &amp; Management</w:t>
      </w:r>
      <w:r w:rsidRPr="00A3793A">
        <w:rPr>
          <w:rFonts w:ascii="Times New Roman" w:hAnsi="Times New Roman"/>
          <w:sz w:val="24"/>
          <w:szCs w:val="24"/>
        </w:rPr>
        <w:t xml:space="preserve"> (304 hours) – Interns will participate in activities such as procurement and production as well as understanding the laws and regulations for food safety and sanitation. Additionally, the interns will develop the five management functions of planning, organizing, staffing, direction and controlling. This practicum allows the student to experience the relationship between the dietitian and the foodservice department in menu development and implementation.  </w:t>
      </w:r>
    </w:p>
    <w:p w14:paraId="1ED2682B" w14:textId="77777777" w:rsidR="003E0213" w:rsidRPr="00A3793A" w:rsidRDefault="003E0213" w:rsidP="003E0213">
      <w:pPr>
        <w:pStyle w:val="GuidelineText"/>
        <w:ind w:left="0"/>
        <w:rPr>
          <w:rFonts w:ascii="Times New Roman" w:hAnsi="Times New Roman"/>
          <w:sz w:val="24"/>
          <w:szCs w:val="24"/>
        </w:rPr>
      </w:pPr>
      <w:r w:rsidRPr="00A3793A">
        <w:rPr>
          <w:rFonts w:ascii="Times New Roman" w:hAnsi="Times New Roman"/>
          <w:b/>
          <w:sz w:val="24"/>
          <w:szCs w:val="24"/>
        </w:rPr>
        <w:t xml:space="preserve">Community Dietetics </w:t>
      </w:r>
      <w:r w:rsidRPr="00A3793A">
        <w:rPr>
          <w:rFonts w:ascii="Times New Roman" w:hAnsi="Times New Roman"/>
          <w:sz w:val="24"/>
          <w:szCs w:val="24"/>
        </w:rPr>
        <w:t>(152 hours) – Interns will demonstrate effective dietetics counseling, interaction, and outreach skills. Students are faced with the challenges of becoming “client and group centered” within practice. The students will develop skills to implement the NCP in a community setting for groups and clients. Also interns will participate in health fairs, cooking demonstrations, and nutrition advocacy.</w:t>
      </w:r>
    </w:p>
    <w:p w14:paraId="08F2E9CE" w14:textId="77777777" w:rsidR="003E0213" w:rsidRPr="00A3793A" w:rsidRDefault="003E0213" w:rsidP="003E0213">
      <w:pPr>
        <w:pStyle w:val="GuidelineText"/>
        <w:ind w:left="0"/>
        <w:rPr>
          <w:rFonts w:ascii="Times New Roman" w:hAnsi="Times New Roman"/>
          <w:sz w:val="24"/>
          <w:szCs w:val="24"/>
        </w:rPr>
      </w:pPr>
      <w:r w:rsidRPr="00A3793A">
        <w:rPr>
          <w:rFonts w:ascii="Times New Roman" w:hAnsi="Times New Roman"/>
          <w:b/>
          <w:sz w:val="24"/>
          <w:szCs w:val="24"/>
        </w:rPr>
        <w:t>Nutritional Health Disparities (women/children)</w:t>
      </w:r>
      <w:r w:rsidRPr="00A3793A">
        <w:rPr>
          <w:rFonts w:ascii="Times New Roman" w:hAnsi="Times New Roman"/>
          <w:sz w:val="24"/>
          <w:szCs w:val="24"/>
        </w:rPr>
        <w:t xml:space="preserve"> (152 hours) – Interns will learn the federal regulations governing programs that provide nutrition services to low-come income women/infants/children.  They will understand the opportunities/challenges of applying the NCP in situations related to these individuals. </w:t>
      </w:r>
    </w:p>
    <w:p w14:paraId="6A002F71" w14:textId="77777777" w:rsidR="003E0213" w:rsidRPr="00A3793A" w:rsidRDefault="003E0213" w:rsidP="003E0213">
      <w:pPr>
        <w:pStyle w:val="GuidelineText"/>
        <w:ind w:left="0"/>
        <w:rPr>
          <w:rFonts w:ascii="Times New Roman" w:hAnsi="Times New Roman"/>
          <w:color w:val="000000"/>
          <w:sz w:val="24"/>
          <w:szCs w:val="24"/>
        </w:rPr>
      </w:pPr>
      <w:r w:rsidRPr="00A3793A">
        <w:rPr>
          <w:rFonts w:ascii="Times New Roman" w:hAnsi="Times New Roman"/>
          <w:b/>
          <w:sz w:val="24"/>
          <w:szCs w:val="24"/>
        </w:rPr>
        <w:t>Nutritional Health Disparities (extended care)</w:t>
      </w:r>
      <w:r w:rsidRPr="00A3793A">
        <w:rPr>
          <w:rFonts w:ascii="Times New Roman" w:hAnsi="Times New Roman"/>
          <w:sz w:val="24"/>
          <w:szCs w:val="24"/>
        </w:rPr>
        <w:t xml:space="preserve"> (152 hours) – Interns will interpret the protocol and regulations involved with providing dietetic care to those in extended care facilities.  The interns will perform the NCP.  They will interact with patients and staff of extended care facilities; write diet orders; develop menus; assess special needs of patients; and track patients’ progress.</w:t>
      </w:r>
    </w:p>
    <w:p w14:paraId="2428F751" w14:textId="77777777" w:rsidR="003E0213" w:rsidRPr="00A3793A" w:rsidRDefault="003E0213" w:rsidP="007A10A6">
      <w:pPr>
        <w:autoSpaceDE w:val="0"/>
        <w:autoSpaceDN w:val="0"/>
        <w:adjustRightInd w:val="0"/>
        <w:spacing w:after="120" w:line="240" w:lineRule="auto"/>
        <w:rPr>
          <w:rFonts w:ascii="Times New Roman" w:hAnsi="Times New Roman"/>
          <w:sz w:val="24"/>
          <w:szCs w:val="24"/>
        </w:rPr>
      </w:pPr>
      <w:r w:rsidRPr="00A3793A">
        <w:rPr>
          <w:rFonts w:ascii="Times New Roman" w:hAnsi="Times New Roman"/>
          <w:b/>
          <w:sz w:val="24"/>
          <w:szCs w:val="24"/>
        </w:rPr>
        <w:t xml:space="preserve">Specialty Practice </w:t>
      </w:r>
      <w:r w:rsidRPr="00A3793A">
        <w:rPr>
          <w:rFonts w:ascii="Times New Roman" w:hAnsi="Times New Roman"/>
          <w:sz w:val="24"/>
          <w:szCs w:val="24"/>
        </w:rPr>
        <w:t>(152 hours) – Interns will select a rotation within the parameters of the internship program.  They will develop and execute assignments/experiences that promote continued enhancement of competence with nutrition care delivery.  Interns will be able to select and meet competencies relevant to the area of dietetics’ practice. The process for establishing competencies will mirror the Professional Development Portfolio instituted by the Commission on Dietetic Registration (CDR).</w:t>
      </w:r>
    </w:p>
    <w:p w14:paraId="52A49C2A" w14:textId="77777777" w:rsidR="00EA3394" w:rsidRDefault="00EA3394" w:rsidP="00EA3394">
      <w:pPr>
        <w:autoSpaceDE w:val="0"/>
        <w:autoSpaceDN w:val="0"/>
        <w:adjustRightInd w:val="0"/>
        <w:spacing w:line="240" w:lineRule="auto"/>
        <w:contextualSpacing/>
        <w:rPr>
          <w:rFonts w:ascii="Times New Roman" w:hAnsi="Times New Roman" w:cs="Times New Roman"/>
          <w:color w:val="1F4E79" w:themeColor="accent1" w:themeShade="80"/>
          <w:sz w:val="27"/>
          <w:szCs w:val="27"/>
        </w:rPr>
      </w:pPr>
      <w:r w:rsidRPr="0041744E">
        <w:rPr>
          <w:rFonts w:ascii="Times New Roman" w:hAnsi="Times New Roman" w:cs="Times New Roman"/>
          <w:color w:val="1F4E79" w:themeColor="accent1" w:themeShade="80"/>
          <w:sz w:val="27"/>
          <w:szCs w:val="27"/>
        </w:rPr>
        <w:t xml:space="preserve">Estimated Program Costs </w:t>
      </w:r>
    </w:p>
    <w:p w14:paraId="1007EAE0" w14:textId="77777777" w:rsidR="00EA3394" w:rsidRPr="0090077F" w:rsidRDefault="00EA3394" w:rsidP="00EA3394">
      <w:pPr>
        <w:autoSpaceDE w:val="0"/>
        <w:autoSpaceDN w:val="0"/>
        <w:adjustRightInd w:val="0"/>
        <w:spacing w:line="240" w:lineRule="auto"/>
        <w:contextualSpacing/>
        <w:rPr>
          <w:rFonts w:ascii="Times New Roman" w:hAnsi="Times New Roman" w:cs="Times New Roman"/>
          <w:color w:val="1F4E79" w:themeColor="accent1" w:themeShade="80"/>
          <w:sz w:val="8"/>
          <w:szCs w:val="27"/>
        </w:rPr>
      </w:pPr>
    </w:p>
    <w:p w14:paraId="1ACA5145" w14:textId="21820D08" w:rsidR="00EA3394" w:rsidRPr="00EA3394" w:rsidRDefault="00EA3394" w:rsidP="00EA3394">
      <w:pPr>
        <w:autoSpaceDE w:val="0"/>
        <w:autoSpaceDN w:val="0"/>
        <w:adjustRightInd w:val="0"/>
        <w:spacing w:line="240" w:lineRule="auto"/>
        <w:contextualSpacing/>
        <w:jc w:val="center"/>
        <w:rPr>
          <w:rFonts w:ascii="Times New Roman" w:hAnsi="Times New Roman" w:cs="Times New Roman"/>
          <w:color w:val="1F4E79" w:themeColor="accent1" w:themeShade="80"/>
          <w:sz w:val="24"/>
          <w:szCs w:val="24"/>
        </w:rPr>
      </w:pPr>
      <w:r w:rsidRPr="00EA3394">
        <w:rPr>
          <w:rFonts w:ascii="Times New Roman" w:hAnsi="Times New Roman" w:cs="Times New Roman"/>
          <w:color w:val="1F4E79" w:themeColor="accent1" w:themeShade="80"/>
          <w:sz w:val="24"/>
          <w:szCs w:val="24"/>
        </w:rPr>
        <w:t>Estimated Cos</w:t>
      </w:r>
      <w:r w:rsidR="00A04AA2">
        <w:rPr>
          <w:rFonts w:ascii="Times New Roman" w:hAnsi="Times New Roman" w:cs="Times New Roman"/>
          <w:color w:val="1F4E79" w:themeColor="accent1" w:themeShade="80"/>
          <w:sz w:val="24"/>
          <w:szCs w:val="24"/>
        </w:rPr>
        <w:t>ts for the 20</w:t>
      </w:r>
      <w:r w:rsidR="00C82811">
        <w:rPr>
          <w:rFonts w:ascii="Times New Roman" w:hAnsi="Times New Roman" w:cs="Times New Roman"/>
          <w:color w:val="1F4E79" w:themeColor="accent1" w:themeShade="80"/>
          <w:sz w:val="24"/>
          <w:szCs w:val="24"/>
        </w:rPr>
        <w:t>2</w:t>
      </w:r>
      <w:r w:rsidR="0090606E">
        <w:rPr>
          <w:rFonts w:ascii="Times New Roman" w:hAnsi="Times New Roman" w:cs="Times New Roman"/>
          <w:color w:val="1F4E79" w:themeColor="accent1" w:themeShade="80"/>
          <w:sz w:val="24"/>
          <w:szCs w:val="24"/>
        </w:rPr>
        <w:t>3</w:t>
      </w:r>
      <w:r w:rsidRPr="00EA3394">
        <w:rPr>
          <w:rFonts w:ascii="Times New Roman" w:hAnsi="Times New Roman" w:cs="Times New Roman"/>
          <w:color w:val="1F4E79" w:themeColor="accent1" w:themeShade="80"/>
          <w:sz w:val="24"/>
          <w:szCs w:val="24"/>
        </w:rPr>
        <w:t xml:space="preserve"> Academic Year</w:t>
      </w:r>
    </w:p>
    <w:tbl>
      <w:tblPr>
        <w:tblStyle w:val="TableGrid"/>
        <w:tblW w:w="0" w:type="auto"/>
        <w:jc w:val="center"/>
        <w:tblLook w:val="04A0" w:firstRow="1" w:lastRow="0" w:firstColumn="1" w:lastColumn="0" w:noHBand="0" w:noVBand="1"/>
      </w:tblPr>
      <w:tblGrid>
        <w:gridCol w:w="6835"/>
        <w:gridCol w:w="2515"/>
      </w:tblGrid>
      <w:tr w:rsidR="00EA3394" w:rsidRPr="00A3793A" w14:paraId="4B987A0B" w14:textId="77777777" w:rsidTr="00613ECA">
        <w:trPr>
          <w:jc w:val="center"/>
        </w:trPr>
        <w:tc>
          <w:tcPr>
            <w:tcW w:w="6835" w:type="dxa"/>
          </w:tcPr>
          <w:p w14:paraId="5E9C78E4" w14:textId="77777777" w:rsidR="00EA3394" w:rsidRPr="00A3793A" w:rsidRDefault="00EA3394" w:rsidP="00613ECA">
            <w:pPr>
              <w:autoSpaceDE w:val="0"/>
              <w:autoSpaceDN w:val="0"/>
              <w:adjustRightInd w:val="0"/>
              <w:contextualSpacing/>
              <w:rPr>
                <w:rFonts w:ascii="Times New Roman" w:hAnsi="Times New Roman" w:cs="Times New Roman"/>
                <w:sz w:val="24"/>
                <w:szCs w:val="24"/>
              </w:rPr>
            </w:pPr>
          </w:p>
        </w:tc>
        <w:tc>
          <w:tcPr>
            <w:tcW w:w="2515" w:type="dxa"/>
          </w:tcPr>
          <w:p w14:paraId="33D69ED7" w14:textId="77777777" w:rsidR="00EA3394" w:rsidRPr="00A3793A" w:rsidRDefault="00EA3394" w:rsidP="00613ECA">
            <w:pPr>
              <w:autoSpaceDE w:val="0"/>
              <w:autoSpaceDN w:val="0"/>
              <w:adjustRightInd w:val="0"/>
              <w:contextualSpacing/>
              <w:jc w:val="center"/>
              <w:rPr>
                <w:rFonts w:ascii="Times New Roman" w:hAnsi="Times New Roman" w:cs="Times New Roman"/>
                <w:b/>
                <w:sz w:val="24"/>
                <w:szCs w:val="24"/>
              </w:rPr>
            </w:pPr>
            <w:r w:rsidRPr="00A3793A">
              <w:rPr>
                <w:rFonts w:ascii="Times New Roman" w:hAnsi="Times New Roman" w:cs="Times New Roman"/>
                <w:b/>
                <w:sz w:val="24"/>
                <w:szCs w:val="24"/>
              </w:rPr>
              <w:t>Estimated Cost</w:t>
            </w:r>
          </w:p>
        </w:tc>
      </w:tr>
      <w:tr w:rsidR="00EA3394" w:rsidRPr="00A3793A" w14:paraId="7EAB6900" w14:textId="77777777" w:rsidTr="00613ECA">
        <w:trPr>
          <w:jc w:val="center"/>
        </w:trPr>
        <w:tc>
          <w:tcPr>
            <w:tcW w:w="6835" w:type="dxa"/>
          </w:tcPr>
          <w:p w14:paraId="338ECCF7" w14:textId="706FD652" w:rsidR="00EA3394" w:rsidRPr="00A3793A" w:rsidRDefault="00EA3394" w:rsidP="00A04AA2">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In-state graduate tuition cost for two semesters, i</w:t>
            </w:r>
            <w:r w:rsidR="00792951">
              <w:rPr>
                <w:rFonts w:ascii="Times New Roman" w:hAnsi="Times New Roman" w:cs="Times New Roman"/>
                <w:sz w:val="24"/>
                <w:szCs w:val="24"/>
              </w:rPr>
              <w:t>ncluding university fees</w:t>
            </w:r>
            <w:r w:rsidR="00555303">
              <w:rPr>
                <w:rFonts w:ascii="Times New Roman" w:hAnsi="Times New Roman" w:cs="Times New Roman"/>
                <w:sz w:val="24"/>
                <w:szCs w:val="24"/>
              </w:rPr>
              <w:t xml:space="preserve"> </w:t>
            </w:r>
            <w:r w:rsidR="00A04AA2">
              <w:rPr>
                <w:rFonts w:ascii="Times New Roman" w:hAnsi="Times New Roman" w:cs="Times New Roman"/>
                <w:sz w:val="24"/>
                <w:szCs w:val="24"/>
              </w:rPr>
              <w:t>(</w:t>
            </w:r>
            <w:r w:rsidR="00A04AA2" w:rsidRPr="00A3793A">
              <w:rPr>
                <w:rFonts w:ascii="Times New Roman" w:hAnsi="Times New Roman" w:cs="Times New Roman"/>
                <w:sz w:val="24"/>
                <w:szCs w:val="24"/>
              </w:rPr>
              <w:t xml:space="preserve">6 </w:t>
            </w:r>
            <w:r w:rsidR="00A04AA2">
              <w:rPr>
                <w:rFonts w:ascii="Times New Roman" w:hAnsi="Times New Roman" w:cs="Times New Roman"/>
                <w:sz w:val="24"/>
                <w:szCs w:val="24"/>
              </w:rPr>
              <w:t xml:space="preserve">credits </w:t>
            </w:r>
            <w:r w:rsidR="00A04AA2" w:rsidRPr="00A3793A">
              <w:rPr>
                <w:rFonts w:ascii="Times New Roman" w:hAnsi="Times New Roman" w:cs="Times New Roman"/>
                <w:sz w:val="24"/>
                <w:szCs w:val="24"/>
              </w:rPr>
              <w:t>each semester)</w:t>
            </w:r>
            <w:r w:rsidR="00A04AA2">
              <w:rPr>
                <w:rFonts w:ascii="Times New Roman" w:hAnsi="Times New Roman" w:cs="Times New Roman"/>
                <w:sz w:val="24"/>
                <w:szCs w:val="24"/>
              </w:rPr>
              <w:t xml:space="preserve"> ($</w:t>
            </w:r>
            <w:r w:rsidR="00D645DF" w:rsidRPr="00D645DF">
              <w:rPr>
                <w:rFonts w:ascii="Times New Roman" w:hAnsi="Times New Roman" w:cs="Times New Roman"/>
                <w:sz w:val="24"/>
                <w:szCs w:val="24"/>
              </w:rPr>
              <w:t>2,9</w:t>
            </w:r>
            <w:r w:rsidR="009D2F20">
              <w:rPr>
                <w:rFonts w:ascii="Times New Roman" w:hAnsi="Times New Roman" w:cs="Times New Roman"/>
                <w:sz w:val="24"/>
                <w:szCs w:val="24"/>
              </w:rPr>
              <w:t>33</w:t>
            </w:r>
            <w:r w:rsidR="00D645DF" w:rsidRPr="00D645DF">
              <w:rPr>
                <w:rFonts w:ascii="Times New Roman" w:hAnsi="Times New Roman" w:cs="Times New Roman"/>
                <w:sz w:val="24"/>
                <w:szCs w:val="24"/>
              </w:rPr>
              <w:t>.</w:t>
            </w:r>
            <w:r w:rsidRPr="00A3793A">
              <w:rPr>
                <w:rFonts w:ascii="Times New Roman" w:hAnsi="Times New Roman" w:cs="Times New Roman"/>
                <w:sz w:val="24"/>
                <w:szCs w:val="24"/>
              </w:rPr>
              <w:t xml:space="preserve"> x 2 </w:t>
            </w:r>
            <w:proofErr w:type="gramStart"/>
            <w:r w:rsidRPr="00A3793A">
              <w:rPr>
                <w:rFonts w:ascii="Times New Roman" w:hAnsi="Times New Roman" w:cs="Times New Roman"/>
                <w:sz w:val="24"/>
                <w:szCs w:val="24"/>
              </w:rPr>
              <w:t>semesters)*</w:t>
            </w:r>
            <w:proofErr w:type="gramEnd"/>
            <w:r w:rsidR="00A04AA2">
              <w:rPr>
                <w:rFonts w:ascii="Times New Roman" w:hAnsi="Times New Roman" w:cs="Times New Roman"/>
                <w:sz w:val="24"/>
                <w:szCs w:val="24"/>
              </w:rPr>
              <w:t xml:space="preserve"> </w:t>
            </w:r>
          </w:p>
        </w:tc>
        <w:tc>
          <w:tcPr>
            <w:tcW w:w="2515" w:type="dxa"/>
          </w:tcPr>
          <w:p w14:paraId="0859F8D3" w14:textId="5BBF5353" w:rsidR="00EA3394" w:rsidRPr="00A3793A" w:rsidRDefault="00EA3394" w:rsidP="00792951">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w:t>
            </w:r>
            <w:r w:rsidR="00A04AA2">
              <w:rPr>
                <w:rFonts w:ascii="Times New Roman" w:hAnsi="Times New Roman" w:cs="Times New Roman"/>
                <w:sz w:val="24"/>
                <w:szCs w:val="24"/>
              </w:rPr>
              <w:t>5</w:t>
            </w:r>
            <w:r w:rsidR="008276AC">
              <w:rPr>
                <w:rFonts w:ascii="Times New Roman" w:hAnsi="Times New Roman" w:cs="Times New Roman"/>
                <w:sz w:val="24"/>
                <w:szCs w:val="24"/>
              </w:rPr>
              <w:t>8</w:t>
            </w:r>
            <w:r w:rsidR="00A42EB9">
              <w:rPr>
                <w:rFonts w:ascii="Times New Roman" w:hAnsi="Times New Roman" w:cs="Times New Roman"/>
                <w:sz w:val="24"/>
                <w:szCs w:val="24"/>
              </w:rPr>
              <w:t>66</w:t>
            </w:r>
            <w:r w:rsidR="00A04AA2">
              <w:rPr>
                <w:rFonts w:ascii="Times New Roman" w:hAnsi="Times New Roman" w:cs="Times New Roman"/>
                <w:sz w:val="24"/>
                <w:szCs w:val="24"/>
              </w:rPr>
              <w:t>.00</w:t>
            </w:r>
          </w:p>
        </w:tc>
      </w:tr>
      <w:tr w:rsidR="00EA3394" w:rsidRPr="00A3793A" w14:paraId="0E2D4314" w14:textId="77777777" w:rsidTr="00613ECA">
        <w:trPr>
          <w:jc w:val="center"/>
        </w:trPr>
        <w:tc>
          <w:tcPr>
            <w:tcW w:w="6835" w:type="dxa"/>
          </w:tcPr>
          <w:p w14:paraId="10E8279A" w14:textId="6DC28EE5" w:rsidR="00EA3394" w:rsidRPr="00A3793A" w:rsidRDefault="00EA3394" w:rsidP="00A04AA2">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 xml:space="preserve">Out-of-state graduate tuition cost for two semesters, including university fees </w:t>
            </w:r>
            <w:r w:rsidR="00A04AA2" w:rsidRPr="00A3793A">
              <w:rPr>
                <w:rFonts w:ascii="Times New Roman" w:hAnsi="Times New Roman" w:cs="Times New Roman"/>
                <w:sz w:val="24"/>
                <w:szCs w:val="24"/>
              </w:rPr>
              <w:t xml:space="preserve">(6 </w:t>
            </w:r>
            <w:r w:rsidR="00A04AA2">
              <w:rPr>
                <w:rFonts w:ascii="Times New Roman" w:hAnsi="Times New Roman" w:cs="Times New Roman"/>
                <w:sz w:val="24"/>
                <w:szCs w:val="24"/>
              </w:rPr>
              <w:t>credits</w:t>
            </w:r>
            <w:r w:rsidR="00A04AA2" w:rsidRPr="00A3793A">
              <w:rPr>
                <w:rFonts w:ascii="Times New Roman" w:hAnsi="Times New Roman" w:cs="Times New Roman"/>
                <w:sz w:val="24"/>
                <w:szCs w:val="24"/>
              </w:rPr>
              <w:t xml:space="preserve"> each semester) </w:t>
            </w:r>
            <w:r w:rsidRPr="00A3793A">
              <w:rPr>
                <w:rFonts w:ascii="Times New Roman" w:hAnsi="Times New Roman" w:cs="Times New Roman"/>
                <w:sz w:val="24"/>
                <w:szCs w:val="24"/>
              </w:rPr>
              <w:t>($</w:t>
            </w:r>
            <w:r w:rsidR="00D645DF" w:rsidRPr="00D645DF">
              <w:rPr>
                <w:rFonts w:ascii="Times New Roman" w:hAnsi="Times New Roman" w:cs="Times New Roman"/>
                <w:sz w:val="24"/>
                <w:szCs w:val="24"/>
              </w:rPr>
              <w:t>6,20</w:t>
            </w:r>
            <w:r w:rsidR="00A42EB9">
              <w:rPr>
                <w:rFonts w:ascii="Times New Roman" w:hAnsi="Times New Roman" w:cs="Times New Roman"/>
                <w:sz w:val="24"/>
                <w:szCs w:val="24"/>
              </w:rPr>
              <w:t>9</w:t>
            </w:r>
            <w:r w:rsidR="00A04AA2">
              <w:rPr>
                <w:rFonts w:ascii="Times New Roman" w:hAnsi="Times New Roman" w:cs="Times New Roman"/>
                <w:sz w:val="24"/>
                <w:szCs w:val="24"/>
              </w:rPr>
              <w:t xml:space="preserve"> </w:t>
            </w:r>
            <w:r w:rsidRPr="00A3793A">
              <w:rPr>
                <w:rFonts w:ascii="Times New Roman" w:hAnsi="Times New Roman" w:cs="Times New Roman"/>
                <w:sz w:val="24"/>
                <w:szCs w:val="24"/>
              </w:rPr>
              <w:t xml:space="preserve">x 2 </w:t>
            </w:r>
            <w:proofErr w:type="gramStart"/>
            <w:r w:rsidRPr="00A3793A">
              <w:rPr>
                <w:rFonts w:ascii="Times New Roman" w:hAnsi="Times New Roman" w:cs="Times New Roman"/>
                <w:sz w:val="24"/>
                <w:szCs w:val="24"/>
              </w:rPr>
              <w:t>semesters)*</w:t>
            </w:r>
            <w:proofErr w:type="gramEnd"/>
            <w:r w:rsidR="00A0207E" w:rsidRPr="00A3793A">
              <w:rPr>
                <w:rFonts w:ascii="Times New Roman" w:hAnsi="Times New Roman" w:cs="Times New Roman"/>
                <w:sz w:val="24"/>
                <w:szCs w:val="24"/>
              </w:rPr>
              <w:t xml:space="preserve"> </w:t>
            </w:r>
          </w:p>
        </w:tc>
        <w:tc>
          <w:tcPr>
            <w:tcW w:w="2515" w:type="dxa"/>
          </w:tcPr>
          <w:p w14:paraId="35440980" w14:textId="4334C783" w:rsidR="00EA3394" w:rsidRPr="00A3793A" w:rsidRDefault="00792951" w:rsidP="00A04AA2">
            <w:pPr>
              <w:autoSpaceDE w:val="0"/>
              <w:autoSpaceDN w:val="0"/>
              <w:adjustRightInd w:val="0"/>
              <w:contextualSpacing/>
              <w:jc w:val="right"/>
              <w:rPr>
                <w:rFonts w:ascii="Times New Roman" w:hAnsi="Times New Roman" w:cs="Times New Roman"/>
                <w:sz w:val="24"/>
                <w:szCs w:val="24"/>
              </w:rPr>
            </w:pPr>
            <w:r>
              <w:rPr>
                <w:rFonts w:ascii="Times New Roman" w:hAnsi="Times New Roman" w:cs="Times New Roman"/>
                <w:sz w:val="24"/>
                <w:szCs w:val="24"/>
              </w:rPr>
              <w:t>$12,</w:t>
            </w:r>
            <w:r w:rsidR="008276AC">
              <w:rPr>
                <w:rFonts w:ascii="Times New Roman" w:hAnsi="Times New Roman" w:cs="Times New Roman"/>
                <w:sz w:val="24"/>
                <w:szCs w:val="24"/>
              </w:rPr>
              <w:t>41</w:t>
            </w:r>
            <w:r w:rsidR="00A42EB9">
              <w:rPr>
                <w:rFonts w:ascii="Times New Roman" w:hAnsi="Times New Roman" w:cs="Times New Roman"/>
                <w:sz w:val="24"/>
                <w:szCs w:val="24"/>
              </w:rPr>
              <w:t>8</w:t>
            </w:r>
            <w:r w:rsidR="00A04AA2">
              <w:rPr>
                <w:rFonts w:ascii="Times New Roman" w:hAnsi="Times New Roman" w:cs="Times New Roman"/>
                <w:sz w:val="24"/>
                <w:szCs w:val="24"/>
              </w:rPr>
              <w:t>.00</w:t>
            </w:r>
          </w:p>
        </w:tc>
      </w:tr>
      <w:tr w:rsidR="00EA3394" w:rsidRPr="00A3793A" w14:paraId="1059CA86" w14:textId="77777777" w:rsidTr="00613ECA">
        <w:trPr>
          <w:jc w:val="center"/>
        </w:trPr>
        <w:tc>
          <w:tcPr>
            <w:tcW w:w="6835" w:type="dxa"/>
          </w:tcPr>
          <w:p w14:paraId="797305FE" w14:textId="77777777" w:rsidR="00EA3394" w:rsidRPr="00A3793A" w:rsidRDefault="00E66F4F" w:rsidP="00613ECA">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Practicum fee ($</w:t>
            </w:r>
            <w:r w:rsidR="00EA3394" w:rsidRPr="00A3793A">
              <w:rPr>
                <w:rFonts w:ascii="Times New Roman" w:hAnsi="Times New Roman" w:cs="Times New Roman"/>
                <w:sz w:val="24"/>
                <w:szCs w:val="24"/>
              </w:rPr>
              <w:t>50.00 x 12 credits)</w:t>
            </w:r>
          </w:p>
        </w:tc>
        <w:tc>
          <w:tcPr>
            <w:tcW w:w="2515" w:type="dxa"/>
          </w:tcPr>
          <w:p w14:paraId="4CB9D629" w14:textId="77777777" w:rsidR="00EA3394" w:rsidRPr="00A3793A" w:rsidRDefault="00E66F4F" w:rsidP="00613ECA">
            <w:pPr>
              <w:autoSpaceDE w:val="0"/>
              <w:autoSpaceDN w:val="0"/>
              <w:adjustRightInd w:val="0"/>
              <w:contextualSpacing/>
              <w:jc w:val="right"/>
              <w:rPr>
                <w:rFonts w:ascii="Times New Roman" w:hAnsi="Times New Roman" w:cs="Times New Roman"/>
                <w:sz w:val="24"/>
                <w:szCs w:val="24"/>
              </w:rPr>
            </w:pPr>
            <w:r>
              <w:rPr>
                <w:rFonts w:ascii="Times New Roman" w:hAnsi="Times New Roman" w:cs="Times New Roman"/>
                <w:sz w:val="24"/>
                <w:szCs w:val="24"/>
              </w:rPr>
              <w:t>$6</w:t>
            </w:r>
            <w:r w:rsidR="00EA3394" w:rsidRPr="00A3793A">
              <w:rPr>
                <w:rFonts w:ascii="Times New Roman" w:hAnsi="Times New Roman" w:cs="Times New Roman"/>
                <w:sz w:val="24"/>
                <w:szCs w:val="24"/>
              </w:rPr>
              <w:t>00.00</w:t>
            </w:r>
          </w:p>
        </w:tc>
      </w:tr>
      <w:tr w:rsidR="00EA3394" w:rsidRPr="00A3793A" w14:paraId="012E7096" w14:textId="77777777" w:rsidTr="00613ECA">
        <w:trPr>
          <w:jc w:val="center"/>
        </w:trPr>
        <w:tc>
          <w:tcPr>
            <w:tcW w:w="6835" w:type="dxa"/>
          </w:tcPr>
          <w:p w14:paraId="5FBB322C" w14:textId="4F723DD5" w:rsidR="00EA3394" w:rsidRPr="006B642C"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Books &amp; Supplies</w:t>
            </w:r>
            <w:r w:rsidR="006B642C">
              <w:rPr>
                <w:rFonts w:ascii="Times New Roman" w:hAnsi="Times New Roman" w:cs="Times New Roman"/>
                <w:sz w:val="24"/>
                <w:szCs w:val="24"/>
              </w:rPr>
              <w:t xml:space="preserve"> </w:t>
            </w:r>
            <w:r w:rsidR="006B642C" w:rsidRPr="006B642C">
              <w:rPr>
                <w:rFonts w:ascii="Times New Roman" w:hAnsi="Times New Roman" w:cs="Times New Roman"/>
                <w:sz w:val="24"/>
                <w:szCs w:val="24"/>
              </w:rPr>
              <w:t xml:space="preserve">&amp; </w:t>
            </w:r>
            <w:r w:rsidR="006B642C">
              <w:rPr>
                <w:rFonts w:ascii="Times New Roman" w:hAnsi="Times New Roman" w:cs="Times New Roman"/>
                <w:sz w:val="24"/>
                <w:szCs w:val="24"/>
              </w:rPr>
              <w:t>Certificates (</w:t>
            </w:r>
            <w:proofErr w:type="spellStart"/>
            <w:r w:rsidR="006B642C">
              <w:rPr>
                <w:rFonts w:ascii="Times New Roman" w:hAnsi="Times New Roman" w:cs="Times New Roman"/>
                <w:sz w:val="24"/>
                <w:szCs w:val="24"/>
              </w:rPr>
              <w:t>ServSafe</w:t>
            </w:r>
            <w:proofErr w:type="spellEnd"/>
            <w:r w:rsidR="006B642C">
              <w:rPr>
                <w:rFonts w:ascii="Times New Roman" w:hAnsi="Times New Roman" w:cs="Times New Roman"/>
                <w:sz w:val="24"/>
                <w:szCs w:val="24"/>
              </w:rPr>
              <w:t xml:space="preserve">, </w:t>
            </w:r>
            <w:proofErr w:type="spellStart"/>
            <w:r w:rsidR="006B642C">
              <w:rPr>
                <w:rFonts w:ascii="Times New Roman" w:hAnsi="Times New Roman" w:cs="Times New Roman"/>
                <w:sz w:val="24"/>
                <w:szCs w:val="24"/>
              </w:rPr>
              <w:t>etc</w:t>
            </w:r>
            <w:proofErr w:type="spellEnd"/>
            <w:r w:rsidR="006B642C">
              <w:rPr>
                <w:rFonts w:ascii="Times New Roman" w:hAnsi="Times New Roman" w:cs="Times New Roman"/>
                <w:sz w:val="24"/>
                <w:szCs w:val="24"/>
              </w:rPr>
              <w:t>)</w:t>
            </w:r>
          </w:p>
        </w:tc>
        <w:tc>
          <w:tcPr>
            <w:tcW w:w="2515" w:type="dxa"/>
          </w:tcPr>
          <w:p w14:paraId="2B80A45E" w14:textId="58A27F6A" w:rsidR="00EA3394" w:rsidRPr="00A3793A" w:rsidRDefault="00DC67D5"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w:t>
            </w:r>
            <w:r w:rsidR="006B642C">
              <w:rPr>
                <w:rFonts w:ascii="Times New Roman" w:hAnsi="Times New Roman" w:cs="Times New Roman"/>
                <w:sz w:val="24"/>
                <w:szCs w:val="24"/>
              </w:rPr>
              <w:t>8</w:t>
            </w:r>
            <w:r w:rsidRPr="00A3793A">
              <w:rPr>
                <w:rFonts w:ascii="Times New Roman" w:hAnsi="Times New Roman" w:cs="Times New Roman"/>
                <w:sz w:val="24"/>
                <w:szCs w:val="24"/>
              </w:rPr>
              <w:t>00</w:t>
            </w:r>
            <w:r w:rsidR="00EA3394" w:rsidRPr="00A3793A">
              <w:rPr>
                <w:rFonts w:ascii="Times New Roman" w:hAnsi="Times New Roman" w:cs="Times New Roman"/>
                <w:sz w:val="24"/>
                <w:szCs w:val="24"/>
              </w:rPr>
              <w:t>.00</w:t>
            </w:r>
          </w:p>
        </w:tc>
      </w:tr>
      <w:tr w:rsidR="004B2DE1" w:rsidRPr="00A3793A" w14:paraId="02855E91" w14:textId="77777777" w:rsidTr="00613ECA">
        <w:trPr>
          <w:jc w:val="center"/>
        </w:trPr>
        <w:tc>
          <w:tcPr>
            <w:tcW w:w="6835" w:type="dxa"/>
          </w:tcPr>
          <w:p w14:paraId="6DA1D413" w14:textId="77777777" w:rsidR="004B2DE1" w:rsidRPr="00A3793A" w:rsidRDefault="004B2DE1" w:rsidP="00A0207E">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The Acade</w:t>
            </w:r>
            <w:r w:rsidR="00A0207E" w:rsidRPr="00A3793A">
              <w:rPr>
                <w:rFonts w:ascii="Times New Roman" w:hAnsi="Times New Roman" w:cs="Times New Roman"/>
                <w:sz w:val="24"/>
                <w:szCs w:val="24"/>
              </w:rPr>
              <w:t xml:space="preserve">my of Nutrition and Dietetics’ </w:t>
            </w:r>
            <w:r w:rsidRPr="00A3793A">
              <w:rPr>
                <w:rFonts w:ascii="Times New Roman" w:hAnsi="Times New Roman" w:cs="Times New Roman"/>
                <w:sz w:val="24"/>
                <w:szCs w:val="24"/>
              </w:rPr>
              <w:t>Membership Fee</w:t>
            </w:r>
          </w:p>
        </w:tc>
        <w:tc>
          <w:tcPr>
            <w:tcW w:w="2515" w:type="dxa"/>
          </w:tcPr>
          <w:p w14:paraId="7451D5D6" w14:textId="77777777" w:rsidR="004B2DE1" w:rsidRPr="00A3793A" w:rsidRDefault="00A04AA2" w:rsidP="00613ECA">
            <w:pPr>
              <w:autoSpaceDE w:val="0"/>
              <w:autoSpaceDN w:val="0"/>
              <w:adjustRightInd w:val="0"/>
              <w:contextualSpacing/>
              <w:jc w:val="right"/>
              <w:rPr>
                <w:rFonts w:ascii="Times New Roman" w:hAnsi="Times New Roman" w:cs="Times New Roman"/>
                <w:sz w:val="24"/>
                <w:szCs w:val="24"/>
              </w:rPr>
            </w:pPr>
            <w:r>
              <w:rPr>
                <w:rFonts w:ascii="Times New Roman" w:hAnsi="Times New Roman" w:cs="Times New Roman"/>
                <w:sz w:val="24"/>
                <w:szCs w:val="24"/>
              </w:rPr>
              <w:t>$</w:t>
            </w:r>
            <w:r w:rsidR="004B2DE1" w:rsidRPr="00A3793A">
              <w:rPr>
                <w:rFonts w:ascii="Times New Roman" w:hAnsi="Times New Roman" w:cs="Times New Roman"/>
                <w:sz w:val="24"/>
                <w:szCs w:val="24"/>
              </w:rPr>
              <w:t>5</w:t>
            </w:r>
            <w:r>
              <w:rPr>
                <w:rFonts w:ascii="Times New Roman" w:hAnsi="Times New Roman" w:cs="Times New Roman"/>
                <w:sz w:val="24"/>
                <w:szCs w:val="24"/>
              </w:rPr>
              <w:t>8</w:t>
            </w:r>
            <w:r w:rsidR="004B2DE1" w:rsidRPr="00A3793A">
              <w:rPr>
                <w:rFonts w:ascii="Times New Roman" w:hAnsi="Times New Roman" w:cs="Times New Roman"/>
                <w:sz w:val="24"/>
                <w:szCs w:val="24"/>
              </w:rPr>
              <w:t>.00</w:t>
            </w:r>
          </w:p>
        </w:tc>
      </w:tr>
      <w:tr w:rsidR="00EA3394" w:rsidRPr="00A3793A" w14:paraId="273CD412" w14:textId="77777777" w:rsidTr="00613ECA">
        <w:trPr>
          <w:jc w:val="center"/>
        </w:trPr>
        <w:tc>
          <w:tcPr>
            <w:tcW w:w="6835" w:type="dxa"/>
          </w:tcPr>
          <w:p w14:paraId="5189A2D6" w14:textId="543F4CF8" w:rsidR="00EA3394" w:rsidRPr="00A3793A"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Off Campus Housing and Meals**</w:t>
            </w:r>
            <w:r w:rsidR="00D137DE">
              <w:rPr>
                <w:rFonts w:ascii="Times New Roman" w:hAnsi="Times New Roman" w:cs="Times New Roman"/>
                <w:sz w:val="24"/>
                <w:szCs w:val="24"/>
              </w:rPr>
              <w:t xml:space="preserve"> (varies according to location)</w:t>
            </w:r>
          </w:p>
        </w:tc>
        <w:tc>
          <w:tcPr>
            <w:tcW w:w="2515" w:type="dxa"/>
          </w:tcPr>
          <w:p w14:paraId="2838D47F" w14:textId="62B09BE0"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$1</w:t>
            </w:r>
            <w:r w:rsidR="00D645DF">
              <w:rPr>
                <w:rFonts w:ascii="Times New Roman" w:hAnsi="Times New Roman" w:cs="Times New Roman"/>
                <w:sz w:val="24"/>
                <w:szCs w:val="24"/>
              </w:rPr>
              <w:t>8</w:t>
            </w:r>
            <w:r w:rsidRPr="00A3793A">
              <w:rPr>
                <w:rFonts w:ascii="Times New Roman" w:hAnsi="Times New Roman" w:cs="Times New Roman"/>
                <w:sz w:val="24"/>
                <w:szCs w:val="24"/>
              </w:rPr>
              <w:t>,370</w:t>
            </w:r>
          </w:p>
        </w:tc>
      </w:tr>
      <w:tr w:rsidR="00EA3394" w:rsidRPr="00A3793A" w14:paraId="5ED82905" w14:textId="77777777" w:rsidTr="00613ECA">
        <w:trPr>
          <w:jc w:val="center"/>
        </w:trPr>
        <w:tc>
          <w:tcPr>
            <w:tcW w:w="6835" w:type="dxa"/>
          </w:tcPr>
          <w:p w14:paraId="63A07866" w14:textId="77777777" w:rsidR="00EA3394" w:rsidRPr="00A3793A"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Transportation to supervised practice rotation sites</w:t>
            </w:r>
          </w:p>
        </w:tc>
        <w:tc>
          <w:tcPr>
            <w:tcW w:w="2515" w:type="dxa"/>
          </w:tcPr>
          <w:p w14:paraId="1E37D44C" w14:textId="1E9DC749"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w:t>
            </w:r>
            <w:r w:rsidR="00D645DF">
              <w:rPr>
                <w:rFonts w:ascii="Times New Roman" w:hAnsi="Times New Roman" w:cs="Times New Roman"/>
                <w:sz w:val="24"/>
                <w:szCs w:val="24"/>
              </w:rPr>
              <w:t>1</w:t>
            </w:r>
            <w:r w:rsidRPr="00A3793A">
              <w:rPr>
                <w:rFonts w:ascii="Times New Roman" w:hAnsi="Times New Roman" w:cs="Times New Roman"/>
                <w:sz w:val="24"/>
                <w:szCs w:val="24"/>
              </w:rPr>
              <w:t>200 (variable)</w:t>
            </w:r>
          </w:p>
        </w:tc>
      </w:tr>
      <w:tr w:rsidR="00EA3394" w:rsidRPr="00A3793A" w14:paraId="462338BF" w14:textId="77777777" w:rsidTr="00613ECA">
        <w:trPr>
          <w:jc w:val="center"/>
        </w:trPr>
        <w:tc>
          <w:tcPr>
            <w:tcW w:w="6835" w:type="dxa"/>
          </w:tcPr>
          <w:p w14:paraId="25AA949D" w14:textId="21068090" w:rsidR="00EA3394" w:rsidRPr="00A3793A" w:rsidRDefault="00D645DF" w:rsidP="00613ECA">
            <w:pPr>
              <w:autoSpaceDE w:val="0"/>
              <w:autoSpaceDN w:val="0"/>
              <w:adjustRightInd w:val="0"/>
              <w:contextualSpacing/>
              <w:rPr>
                <w:rFonts w:ascii="Times New Roman" w:hAnsi="Times New Roman" w:cs="Times New Roman"/>
                <w:sz w:val="24"/>
                <w:szCs w:val="24"/>
              </w:rPr>
            </w:pPr>
            <w:proofErr w:type="spellStart"/>
            <w:r>
              <w:rPr>
                <w:rFonts w:ascii="Times New Roman" w:hAnsi="Times New Roman" w:cs="Times New Roman"/>
                <w:sz w:val="24"/>
                <w:szCs w:val="24"/>
              </w:rPr>
              <w:t>Complio</w:t>
            </w:r>
            <w:proofErr w:type="spellEnd"/>
            <w:r>
              <w:rPr>
                <w:rFonts w:ascii="Times New Roman" w:hAnsi="Times New Roman" w:cs="Times New Roman"/>
                <w:sz w:val="24"/>
                <w:szCs w:val="24"/>
              </w:rPr>
              <w:t xml:space="preserve"> </w:t>
            </w:r>
            <w:r w:rsidR="00EA3394" w:rsidRPr="00A3793A">
              <w:rPr>
                <w:rFonts w:ascii="Times New Roman" w:hAnsi="Times New Roman" w:cs="Times New Roman"/>
                <w:sz w:val="24"/>
                <w:szCs w:val="24"/>
              </w:rPr>
              <w:t xml:space="preserve">American Databank </w:t>
            </w:r>
            <w:r>
              <w:rPr>
                <w:rFonts w:ascii="Times New Roman" w:hAnsi="Times New Roman" w:cs="Times New Roman"/>
                <w:sz w:val="24"/>
                <w:szCs w:val="24"/>
              </w:rPr>
              <w:t>(may vary according to facility)</w:t>
            </w:r>
          </w:p>
        </w:tc>
        <w:tc>
          <w:tcPr>
            <w:tcW w:w="2515" w:type="dxa"/>
          </w:tcPr>
          <w:p w14:paraId="1C13FED0" w14:textId="759193C7"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w:t>
            </w:r>
            <w:r w:rsidR="00D645DF">
              <w:rPr>
                <w:rFonts w:ascii="Times New Roman" w:hAnsi="Times New Roman" w:cs="Times New Roman"/>
                <w:sz w:val="24"/>
                <w:szCs w:val="24"/>
              </w:rPr>
              <w:t>50</w:t>
            </w:r>
            <w:r w:rsidRPr="00A3793A">
              <w:rPr>
                <w:rFonts w:ascii="Times New Roman" w:hAnsi="Times New Roman" w:cs="Times New Roman"/>
                <w:sz w:val="24"/>
                <w:szCs w:val="24"/>
              </w:rPr>
              <w:t>.00</w:t>
            </w:r>
          </w:p>
        </w:tc>
      </w:tr>
      <w:tr w:rsidR="00EA3394" w:rsidRPr="00A3793A" w14:paraId="0C712A20" w14:textId="77777777" w:rsidTr="00613ECA">
        <w:trPr>
          <w:jc w:val="center"/>
        </w:trPr>
        <w:tc>
          <w:tcPr>
            <w:tcW w:w="6835" w:type="dxa"/>
          </w:tcPr>
          <w:p w14:paraId="5044C04B" w14:textId="77777777" w:rsidR="00EA3394" w:rsidRPr="00A3793A"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Health insurance***</w:t>
            </w:r>
          </w:p>
        </w:tc>
        <w:tc>
          <w:tcPr>
            <w:tcW w:w="2515" w:type="dxa"/>
          </w:tcPr>
          <w:p w14:paraId="7891CCF7" w14:textId="77777777"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varies</w:t>
            </w:r>
          </w:p>
        </w:tc>
      </w:tr>
      <w:tr w:rsidR="00EA3394" w:rsidRPr="00A3793A" w14:paraId="2A2398E3" w14:textId="77777777" w:rsidTr="00613ECA">
        <w:trPr>
          <w:jc w:val="center"/>
        </w:trPr>
        <w:tc>
          <w:tcPr>
            <w:tcW w:w="6835" w:type="dxa"/>
          </w:tcPr>
          <w:p w14:paraId="6C69D3FB" w14:textId="77777777" w:rsidR="00EA3394" w:rsidRPr="00A3793A"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Liability insurance</w:t>
            </w:r>
            <w:r w:rsidR="00EA3FAE" w:rsidRPr="00A3793A">
              <w:rPr>
                <w:rFonts w:ascii="Times New Roman" w:hAnsi="Times New Roman" w:cs="Times New Roman"/>
                <w:sz w:val="24"/>
                <w:szCs w:val="24"/>
              </w:rPr>
              <w:t>****</w:t>
            </w:r>
          </w:p>
        </w:tc>
        <w:tc>
          <w:tcPr>
            <w:tcW w:w="2515" w:type="dxa"/>
          </w:tcPr>
          <w:p w14:paraId="32F63387" w14:textId="77777777"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covered by program</w:t>
            </w:r>
          </w:p>
        </w:tc>
      </w:tr>
      <w:tr w:rsidR="00EA3394" w:rsidRPr="00A3793A" w14:paraId="0A014EE8" w14:textId="77777777" w:rsidTr="00613ECA">
        <w:trPr>
          <w:jc w:val="center"/>
        </w:trPr>
        <w:tc>
          <w:tcPr>
            <w:tcW w:w="6835" w:type="dxa"/>
          </w:tcPr>
          <w:p w14:paraId="32AD03F3" w14:textId="77777777" w:rsidR="00EA3394" w:rsidRPr="00A3793A" w:rsidRDefault="00EA3394" w:rsidP="00613ECA">
            <w:pPr>
              <w:autoSpaceDE w:val="0"/>
              <w:autoSpaceDN w:val="0"/>
              <w:adjustRightInd w:val="0"/>
              <w:contextualSpacing/>
              <w:rPr>
                <w:rFonts w:ascii="Times New Roman" w:hAnsi="Times New Roman" w:cs="Times New Roman"/>
                <w:sz w:val="24"/>
                <w:szCs w:val="24"/>
              </w:rPr>
            </w:pPr>
            <w:r w:rsidRPr="00A3793A">
              <w:rPr>
                <w:rFonts w:ascii="Times New Roman" w:hAnsi="Times New Roman" w:cs="Times New Roman"/>
                <w:sz w:val="24"/>
                <w:szCs w:val="24"/>
              </w:rPr>
              <w:t>Computer/Cell Phone</w:t>
            </w:r>
            <w:r w:rsidR="00DC67D5" w:rsidRPr="00A3793A">
              <w:rPr>
                <w:rFonts w:ascii="Times New Roman" w:hAnsi="Times New Roman" w:cs="Times New Roman"/>
                <w:sz w:val="24"/>
                <w:szCs w:val="24"/>
              </w:rPr>
              <w:t xml:space="preserve"> (if needed)</w:t>
            </w:r>
          </w:p>
        </w:tc>
        <w:tc>
          <w:tcPr>
            <w:tcW w:w="2515" w:type="dxa"/>
          </w:tcPr>
          <w:p w14:paraId="327D3FB2" w14:textId="77777777" w:rsidR="00EA3394" w:rsidRPr="00A3793A" w:rsidRDefault="00EA3394" w:rsidP="00613ECA">
            <w:pPr>
              <w:autoSpaceDE w:val="0"/>
              <w:autoSpaceDN w:val="0"/>
              <w:adjustRightInd w:val="0"/>
              <w:contextualSpacing/>
              <w:jc w:val="right"/>
              <w:rPr>
                <w:rFonts w:ascii="Times New Roman" w:hAnsi="Times New Roman" w:cs="Times New Roman"/>
                <w:sz w:val="24"/>
                <w:szCs w:val="24"/>
              </w:rPr>
            </w:pPr>
            <w:r w:rsidRPr="00A3793A">
              <w:rPr>
                <w:rFonts w:ascii="Times New Roman" w:hAnsi="Times New Roman" w:cs="Times New Roman"/>
                <w:sz w:val="24"/>
                <w:szCs w:val="24"/>
              </w:rPr>
              <w:t>$1,360.00</w:t>
            </w:r>
          </w:p>
        </w:tc>
      </w:tr>
      <w:tr w:rsidR="00EA3394" w:rsidRPr="00A3793A" w14:paraId="34896FC3" w14:textId="77777777" w:rsidTr="00613ECA">
        <w:trPr>
          <w:jc w:val="center"/>
        </w:trPr>
        <w:tc>
          <w:tcPr>
            <w:tcW w:w="6835" w:type="dxa"/>
          </w:tcPr>
          <w:p w14:paraId="6F3CD971" w14:textId="77777777" w:rsidR="00EA3394" w:rsidRPr="00A3793A" w:rsidRDefault="00792951" w:rsidP="00613ECA">
            <w:pPr>
              <w:autoSpaceDE w:val="0"/>
              <w:autoSpaceDN w:val="0"/>
              <w:adjustRightInd w:val="0"/>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ESTIMATED </w:t>
            </w:r>
            <w:r w:rsidR="00EA3394" w:rsidRPr="00A3793A">
              <w:rPr>
                <w:rFonts w:ascii="Times New Roman" w:hAnsi="Times New Roman" w:cs="Times New Roman"/>
                <w:b/>
                <w:sz w:val="24"/>
                <w:szCs w:val="24"/>
              </w:rPr>
              <w:t>TOTAL:</w:t>
            </w:r>
          </w:p>
        </w:tc>
        <w:tc>
          <w:tcPr>
            <w:tcW w:w="2515" w:type="dxa"/>
          </w:tcPr>
          <w:p w14:paraId="0C6EC8FA" w14:textId="70F75FB2" w:rsidR="00EA3394" w:rsidRPr="00A3793A" w:rsidRDefault="001B7329" w:rsidP="00613ECA">
            <w:pPr>
              <w:autoSpaceDE w:val="0"/>
              <w:autoSpaceDN w:val="0"/>
              <w:adjustRightInd w:val="0"/>
              <w:contextualSpacing/>
              <w:jc w:val="right"/>
              <w:rPr>
                <w:rFonts w:ascii="Times New Roman" w:hAnsi="Times New Roman" w:cs="Times New Roman"/>
                <w:b/>
                <w:sz w:val="24"/>
                <w:szCs w:val="24"/>
              </w:rPr>
            </w:pPr>
            <w:r w:rsidRPr="00A3793A">
              <w:rPr>
                <w:rFonts w:ascii="Times New Roman" w:hAnsi="Times New Roman" w:cs="Times New Roman"/>
                <w:b/>
                <w:sz w:val="24"/>
                <w:szCs w:val="24"/>
              </w:rPr>
              <w:t>$2</w:t>
            </w:r>
            <w:r w:rsidR="006B642C">
              <w:rPr>
                <w:rFonts w:ascii="Times New Roman" w:hAnsi="Times New Roman" w:cs="Times New Roman"/>
                <w:b/>
                <w:sz w:val="24"/>
                <w:szCs w:val="24"/>
              </w:rPr>
              <w:t>8</w:t>
            </w:r>
            <w:r w:rsidR="00D645DF">
              <w:rPr>
                <w:rFonts w:ascii="Times New Roman" w:hAnsi="Times New Roman" w:cs="Times New Roman"/>
                <w:b/>
                <w:sz w:val="24"/>
                <w:szCs w:val="24"/>
              </w:rPr>
              <w:t>,</w:t>
            </w:r>
            <w:r w:rsidR="00A42EB9">
              <w:rPr>
                <w:rFonts w:ascii="Times New Roman" w:hAnsi="Times New Roman" w:cs="Times New Roman"/>
                <w:b/>
                <w:sz w:val="24"/>
                <w:szCs w:val="24"/>
              </w:rPr>
              <w:t>304</w:t>
            </w:r>
            <w:r w:rsidR="00792951">
              <w:rPr>
                <w:rFonts w:ascii="Times New Roman" w:hAnsi="Times New Roman" w:cs="Times New Roman"/>
                <w:b/>
                <w:sz w:val="24"/>
                <w:szCs w:val="24"/>
              </w:rPr>
              <w:t>.</w:t>
            </w:r>
            <w:r w:rsidR="00A04AA2">
              <w:rPr>
                <w:rFonts w:ascii="Times New Roman" w:hAnsi="Times New Roman" w:cs="Times New Roman"/>
                <w:b/>
                <w:sz w:val="24"/>
                <w:szCs w:val="24"/>
              </w:rPr>
              <w:t>00</w:t>
            </w:r>
            <w:r w:rsidR="00EA3394" w:rsidRPr="00A3793A">
              <w:rPr>
                <w:rFonts w:ascii="Times New Roman" w:hAnsi="Times New Roman" w:cs="Times New Roman"/>
                <w:b/>
                <w:sz w:val="24"/>
                <w:szCs w:val="24"/>
              </w:rPr>
              <w:t xml:space="preserve"> (in-state)</w:t>
            </w:r>
          </w:p>
          <w:p w14:paraId="1120DB4A" w14:textId="7FCBE266" w:rsidR="00EA3394" w:rsidRPr="00A3793A" w:rsidRDefault="00792951" w:rsidP="00792951">
            <w:pPr>
              <w:autoSpaceDE w:val="0"/>
              <w:autoSpaceDN w:val="0"/>
              <w:adjustRightInd w:val="0"/>
              <w:contextualSpacing/>
              <w:jc w:val="right"/>
              <w:rPr>
                <w:rFonts w:ascii="Times New Roman" w:hAnsi="Times New Roman" w:cs="Times New Roman"/>
                <w:b/>
                <w:sz w:val="24"/>
                <w:szCs w:val="24"/>
              </w:rPr>
            </w:pPr>
            <w:r>
              <w:rPr>
                <w:rFonts w:ascii="Times New Roman" w:hAnsi="Times New Roman" w:cs="Times New Roman"/>
                <w:b/>
                <w:sz w:val="24"/>
                <w:szCs w:val="24"/>
              </w:rPr>
              <w:t>$</w:t>
            </w:r>
            <w:r w:rsidR="00D645DF">
              <w:rPr>
                <w:rFonts w:ascii="Times New Roman" w:hAnsi="Times New Roman" w:cs="Times New Roman"/>
                <w:b/>
                <w:sz w:val="24"/>
                <w:szCs w:val="24"/>
              </w:rPr>
              <w:t>34</w:t>
            </w:r>
            <w:r w:rsidR="00EA3394" w:rsidRPr="00A3793A">
              <w:rPr>
                <w:rFonts w:ascii="Times New Roman" w:hAnsi="Times New Roman" w:cs="Times New Roman"/>
                <w:b/>
                <w:sz w:val="24"/>
                <w:szCs w:val="24"/>
              </w:rPr>
              <w:t>,</w:t>
            </w:r>
            <w:r w:rsidR="00A42EB9">
              <w:rPr>
                <w:rFonts w:ascii="Times New Roman" w:hAnsi="Times New Roman" w:cs="Times New Roman"/>
                <w:b/>
                <w:sz w:val="24"/>
                <w:szCs w:val="24"/>
              </w:rPr>
              <w:t>8</w:t>
            </w:r>
            <w:r w:rsidR="00D645DF">
              <w:rPr>
                <w:rFonts w:ascii="Times New Roman" w:hAnsi="Times New Roman" w:cs="Times New Roman"/>
                <w:b/>
                <w:sz w:val="24"/>
                <w:szCs w:val="24"/>
              </w:rPr>
              <w:t>5</w:t>
            </w:r>
            <w:r w:rsidR="00A42EB9">
              <w:rPr>
                <w:rFonts w:ascii="Times New Roman" w:hAnsi="Times New Roman" w:cs="Times New Roman"/>
                <w:b/>
                <w:sz w:val="24"/>
                <w:szCs w:val="24"/>
              </w:rPr>
              <w:t>6</w:t>
            </w:r>
            <w:r w:rsidR="00A04AA2">
              <w:rPr>
                <w:rFonts w:ascii="Times New Roman" w:hAnsi="Times New Roman" w:cs="Times New Roman"/>
                <w:b/>
                <w:sz w:val="24"/>
                <w:szCs w:val="24"/>
              </w:rPr>
              <w:t>.00</w:t>
            </w:r>
            <w:r w:rsidR="00EA3394" w:rsidRPr="00A3793A">
              <w:rPr>
                <w:rFonts w:ascii="Times New Roman" w:hAnsi="Times New Roman" w:cs="Times New Roman"/>
                <w:b/>
                <w:sz w:val="24"/>
                <w:szCs w:val="24"/>
              </w:rPr>
              <w:t xml:space="preserve"> (out-of-state)</w:t>
            </w:r>
          </w:p>
        </w:tc>
      </w:tr>
    </w:tbl>
    <w:p w14:paraId="1791696E" w14:textId="77777777" w:rsidR="00EA3394" w:rsidRPr="00A3793A" w:rsidRDefault="00EA3394" w:rsidP="00886643">
      <w:pPr>
        <w:autoSpaceDE w:val="0"/>
        <w:autoSpaceDN w:val="0"/>
        <w:adjustRightInd w:val="0"/>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 xml:space="preserve">*Please note that this is only an </w:t>
      </w:r>
      <w:r w:rsidRPr="00A3793A">
        <w:rPr>
          <w:rFonts w:ascii="Times New Roman" w:hAnsi="Times New Roman" w:cs="Times New Roman"/>
          <w:i/>
          <w:sz w:val="24"/>
          <w:szCs w:val="24"/>
        </w:rPr>
        <w:t>estimated</w:t>
      </w:r>
      <w:r w:rsidRPr="00A3793A">
        <w:rPr>
          <w:rFonts w:ascii="Times New Roman" w:hAnsi="Times New Roman" w:cs="Times New Roman"/>
          <w:sz w:val="24"/>
          <w:szCs w:val="24"/>
        </w:rPr>
        <w:t xml:space="preserve"> tuition cost based on the tuition calculator </w:t>
      </w:r>
      <w:r w:rsidR="00DC67D5" w:rsidRPr="00A3793A">
        <w:rPr>
          <w:rFonts w:ascii="Times New Roman" w:hAnsi="Times New Roman" w:cs="Times New Roman"/>
          <w:sz w:val="24"/>
          <w:szCs w:val="24"/>
        </w:rPr>
        <w:t>from</w:t>
      </w:r>
      <w:r w:rsidRPr="00A3793A">
        <w:rPr>
          <w:rFonts w:ascii="Times New Roman" w:hAnsi="Times New Roman" w:cs="Times New Roman"/>
          <w:sz w:val="24"/>
          <w:szCs w:val="24"/>
        </w:rPr>
        <w:t xml:space="preserve"> the Controller’s office (</w:t>
      </w:r>
      <w:hyperlink r:id="rId17" w:anchor="coa" w:history="1">
        <w:r w:rsidR="00ED6E1E" w:rsidRPr="00696666">
          <w:rPr>
            <w:rStyle w:val="Hyperlink"/>
            <w:rFonts w:ascii="Times New Roman" w:hAnsi="Times New Roman" w:cs="Times New Roman"/>
            <w:sz w:val="24"/>
            <w:szCs w:val="24"/>
          </w:rPr>
          <w:t>https://onestop.fiu.edu/financial-aid/tuition-and-fees/index.html#coa</w:t>
        </w:r>
      </w:hyperlink>
      <w:r w:rsidRPr="00A3793A">
        <w:rPr>
          <w:rFonts w:ascii="Times New Roman" w:hAnsi="Times New Roman" w:cs="Times New Roman"/>
          <w:sz w:val="24"/>
          <w:szCs w:val="24"/>
        </w:rPr>
        <w:t>) and may fluctuate per the academic year. Exact tuition cost and fees should be confirmed through the One Stop office (</w:t>
      </w:r>
      <w:hyperlink r:id="rId18" w:history="1">
        <w:r w:rsidRPr="00A3793A">
          <w:rPr>
            <w:rStyle w:val="Hyperlink"/>
            <w:rFonts w:ascii="Times New Roman" w:hAnsi="Times New Roman" w:cs="Times New Roman"/>
            <w:sz w:val="24"/>
            <w:szCs w:val="24"/>
          </w:rPr>
          <w:t>http://onestop.fiu.edu</w:t>
        </w:r>
      </w:hyperlink>
      <w:r w:rsidRPr="00A3793A">
        <w:rPr>
          <w:rFonts w:ascii="Times New Roman" w:hAnsi="Times New Roman" w:cs="Times New Roman"/>
          <w:sz w:val="24"/>
          <w:szCs w:val="24"/>
        </w:rPr>
        <w:t>).</w:t>
      </w:r>
    </w:p>
    <w:p w14:paraId="40864F6B" w14:textId="6CB2E426" w:rsidR="00EA3394" w:rsidRPr="00A3793A" w:rsidRDefault="00EA3394" w:rsidP="00886643">
      <w:pPr>
        <w:autoSpaceDE w:val="0"/>
        <w:autoSpaceDN w:val="0"/>
        <w:adjustRightInd w:val="0"/>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**Off-campus housing estimates are based on an individual’s costs for renting an apartment, including utilities. The estimated annual food cost is based on costs of meals ($4,440) established by the US Department of Agriculture liberal food plan.</w:t>
      </w:r>
    </w:p>
    <w:p w14:paraId="7BA18705" w14:textId="77777777" w:rsidR="00EA3394" w:rsidRPr="00A3793A" w:rsidRDefault="00EA3394" w:rsidP="00886643">
      <w:pPr>
        <w:autoSpaceDE w:val="0"/>
        <w:autoSpaceDN w:val="0"/>
        <w:adjustRightInd w:val="0"/>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***All interns are required to have health insurance. Documentation of health insurance coverage is required prior to beginning the internship.</w:t>
      </w:r>
      <w:r w:rsidR="00272A03" w:rsidRPr="00A3793A">
        <w:rPr>
          <w:rFonts w:ascii="Times New Roman" w:hAnsi="Times New Roman" w:cs="Times New Roman"/>
          <w:sz w:val="24"/>
          <w:szCs w:val="24"/>
        </w:rPr>
        <w:t xml:space="preserve"> More information can be found in this handbook under Insurance Requirements.</w:t>
      </w:r>
    </w:p>
    <w:p w14:paraId="7EC5D222" w14:textId="77777777" w:rsidR="00EA3394" w:rsidRPr="00A3793A" w:rsidRDefault="00EA3FAE" w:rsidP="00886643">
      <w:pPr>
        <w:spacing w:line="240" w:lineRule="auto"/>
        <w:rPr>
          <w:rFonts w:ascii="Times New Roman" w:hAnsi="Times New Roman" w:cs="Times New Roman"/>
          <w:sz w:val="24"/>
          <w:szCs w:val="24"/>
        </w:rPr>
      </w:pPr>
      <w:r w:rsidRPr="00A3793A">
        <w:rPr>
          <w:rFonts w:ascii="Times New Roman" w:hAnsi="Times New Roman" w:cs="Times New Roman"/>
          <w:sz w:val="24"/>
          <w:szCs w:val="24"/>
        </w:rPr>
        <w:t xml:space="preserve">**** Florida International University carries professional liability protection for its student enrolled in health practitioner programs. </w:t>
      </w:r>
    </w:p>
    <w:p w14:paraId="061B645B" w14:textId="77777777" w:rsidR="00EA3394" w:rsidRPr="00A3793A" w:rsidRDefault="00EA3394" w:rsidP="00EA3394">
      <w:pPr>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Withdrawal and Refund of Tuition &amp; Fees</w:t>
      </w:r>
    </w:p>
    <w:p w14:paraId="63E5B03A" w14:textId="77777777" w:rsidR="00EA3394" w:rsidRPr="00A3793A" w:rsidRDefault="00EA3394" w:rsidP="0004610A">
      <w:pPr>
        <w:autoSpaceDE w:val="0"/>
        <w:autoSpaceDN w:val="0"/>
        <w:adjustRightInd w:val="0"/>
        <w:spacing w:after="120" w:line="240" w:lineRule="auto"/>
        <w:rPr>
          <w:rStyle w:val="Hyperlink"/>
          <w:rFonts w:ascii="Times New Roman" w:hAnsi="Times New Roman" w:cs="Times New Roman"/>
          <w:sz w:val="24"/>
          <w:szCs w:val="24"/>
        </w:rPr>
      </w:pPr>
      <w:r w:rsidRPr="00A3793A">
        <w:rPr>
          <w:rFonts w:ascii="Times New Roman" w:hAnsi="Times New Roman" w:cs="Times New Roman"/>
          <w:sz w:val="24"/>
          <w:szCs w:val="24"/>
        </w:rPr>
        <w:t xml:space="preserve">Information pertaining to withdrawal from the University and tuition refund policy is stated in the academic catalog. Refer to the following website for detailed information: </w:t>
      </w:r>
      <w:hyperlink r:id="rId19" w:history="1">
        <w:r w:rsidRPr="00A3793A">
          <w:rPr>
            <w:rStyle w:val="Hyperlink"/>
            <w:rFonts w:ascii="Times New Roman" w:hAnsi="Times New Roman" w:cs="Times New Roman"/>
            <w:sz w:val="24"/>
            <w:szCs w:val="24"/>
          </w:rPr>
          <w:t>http://catalog.fiu.edu/</w:t>
        </w:r>
      </w:hyperlink>
    </w:p>
    <w:p w14:paraId="7DA6919C" w14:textId="77777777" w:rsidR="00A0207E" w:rsidRPr="00A3793A" w:rsidRDefault="00A0207E" w:rsidP="00EA3394">
      <w:pPr>
        <w:autoSpaceDE w:val="0"/>
        <w:autoSpaceDN w:val="0"/>
        <w:adjustRightInd w:val="0"/>
        <w:spacing w:line="240" w:lineRule="auto"/>
        <w:ind w:left="360"/>
        <w:contextualSpacing/>
        <w:rPr>
          <w:rFonts w:ascii="Times New Roman" w:hAnsi="Times New Roman" w:cs="Times New Roman"/>
          <w:sz w:val="24"/>
          <w:szCs w:val="24"/>
        </w:rPr>
      </w:pPr>
      <w:r w:rsidRPr="00A3793A">
        <w:rPr>
          <w:rFonts w:ascii="Times New Roman" w:hAnsi="Times New Roman" w:cs="Times New Roman"/>
          <w:sz w:val="24"/>
          <w:szCs w:val="24"/>
        </w:rPr>
        <w:t>Click:</w:t>
      </w:r>
    </w:p>
    <w:p w14:paraId="7A2D0721" w14:textId="77777777" w:rsidR="00EA3394" w:rsidRPr="00A3793A" w:rsidRDefault="00EA3394" w:rsidP="00EA3394">
      <w:pPr>
        <w:autoSpaceDE w:val="0"/>
        <w:autoSpaceDN w:val="0"/>
        <w:adjustRightInd w:val="0"/>
        <w:spacing w:line="240" w:lineRule="auto"/>
        <w:ind w:left="360"/>
        <w:contextualSpacing/>
        <w:rPr>
          <w:rFonts w:ascii="Times New Roman" w:hAnsi="Times New Roman" w:cs="Times New Roman"/>
          <w:sz w:val="24"/>
          <w:szCs w:val="24"/>
        </w:rPr>
      </w:pPr>
      <w:r w:rsidRPr="00A3793A">
        <w:rPr>
          <w:rFonts w:ascii="Times New Roman" w:hAnsi="Times New Roman" w:cs="Times New Roman"/>
          <w:sz w:val="24"/>
          <w:szCs w:val="24"/>
        </w:rPr>
        <w:t>Year &gt; Graduate &gt; Admissions and Registration Information &gt; Tuition and Fees</w:t>
      </w:r>
    </w:p>
    <w:p w14:paraId="2C7767C3" w14:textId="77777777" w:rsidR="00EA3394" w:rsidRPr="00A3793A" w:rsidRDefault="00EA3394" w:rsidP="0004610A">
      <w:pPr>
        <w:autoSpaceDE w:val="0"/>
        <w:autoSpaceDN w:val="0"/>
        <w:adjustRightInd w:val="0"/>
        <w:spacing w:after="120" w:line="240" w:lineRule="auto"/>
        <w:ind w:left="360"/>
        <w:rPr>
          <w:rFonts w:ascii="Times New Roman" w:hAnsi="Times New Roman" w:cs="Times New Roman"/>
          <w:sz w:val="24"/>
          <w:szCs w:val="24"/>
        </w:rPr>
      </w:pPr>
      <w:r w:rsidRPr="00A3793A">
        <w:rPr>
          <w:rFonts w:ascii="Times New Roman" w:hAnsi="Times New Roman" w:cs="Times New Roman"/>
          <w:sz w:val="24"/>
          <w:szCs w:val="24"/>
        </w:rPr>
        <w:t>Year &gt; Graduate &gt; Admissions and Registration Information &gt; University Graduate School Rules and Regulations</w:t>
      </w:r>
    </w:p>
    <w:p w14:paraId="7BD47788" w14:textId="77777777" w:rsidR="00EA3394" w:rsidRPr="00A3793A" w:rsidRDefault="00EA3394" w:rsidP="0004610A">
      <w:pPr>
        <w:autoSpaceDE w:val="0"/>
        <w:autoSpaceDN w:val="0"/>
        <w:adjustRightInd w:val="0"/>
        <w:spacing w:after="120" w:line="240" w:lineRule="auto"/>
        <w:rPr>
          <w:rFonts w:ascii="Times New Roman" w:hAnsi="Times New Roman" w:cs="Times New Roman"/>
          <w:sz w:val="24"/>
          <w:szCs w:val="24"/>
        </w:rPr>
      </w:pPr>
      <w:r w:rsidRPr="00A3793A">
        <w:rPr>
          <w:rFonts w:ascii="Times New Roman" w:hAnsi="Times New Roman" w:cs="Times New Roman"/>
          <w:sz w:val="24"/>
          <w:szCs w:val="24"/>
        </w:rPr>
        <w:t>Also, specific dates for withdrawal/refunds may be found in catalog on the same website.</w:t>
      </w:r>
    </w:p>
    <w:p w14:paraId="20FA987D" w14:textId="77777777" w:rsidR="00EA3394" w:rsidRPr="00A3793A" w:rsidRDefault="00A0207E" w:rsidP="00EA3394">
      <w:pPr>
        <w:autoSpaceDE w:val="0"/>
        <w:autoSpaceDN w:val="0"/>
        <w:adjustRightInd w:val="0"/>
        <w:spacing w:line="240" w:lineRule="auto"/>
        <w:ind w:left="360"/>
        <w:contextualSpacing/>
        <w:rPr>
          <w:rFonts w:ascii="Times New Roman" w:hAnsi="Times New Roman" w:cs="Times New Roman"/>
          <w:sz w:val="24"/>
          <w:szCs w:val="24"/>
        </w:rPr>
      </w:pPr>
      <w:r w:rsidRPr="00A3793A">
        <w:rPr>
          <w:rFonts w:ascii="Times New Roman" w:hAnsi="Times New Roman" w:cs="Times New Roman"/>
          <w:sz w:val="24"/>
          <w:szCs w:val="24"/>
        </w:rPr>
        <w:t xml:space="preserve">Click: </w:t>
      </w:r>
      <w:r w:rsidR="00EA3394" w:rsidRPr="00A3793A">
        <w:rPr>
          <w:rFonts w:ascii="Times New Roman" w:hAnsi="Times New Roman" w:cs="Times New Roman"/>
          <w:sz w:val="24"/>
          <w:szCs w:val="24"/>
        </w:rPr>
        <w:t>Year &gt; Graduate &gt; Admissions and Registration Information &gt; Academic Calendar</w:t>
      </w:r>
    </w:p>
    <w:p w14:paraId="48B8C575" w14:textId="77777777" w:rsidR="00A3793A" w:rsidRDefault="00A3793A" w:rsidP="0090077F">
      <w:pPr>
        <w:autoSpaceDE w:val="0"/>
        <w:autoSpaceDN w:val="0"/>
        <w:adjustRightInd w:val="0"/>
        <w:spacing w:line="240" w:lineRule="auto"/>
        <w:contextualSpacing/>
        <w:rPr>
          <w:rStyle w:val="IntenseEmphasis"/>
          <w:rFonts w:ascii="Times New Roman" w:hAnsi="Times New Roman" w:cs="Times New Roman"/>
          <w:b w:val="0"/>
          <w:i w:val="0"/>
          <w:color w:val="1F4E79" w:themeColor="accent1" w:themeShade="80"/>
          <w:sz w:val="24"/>
          <w:szCs w:val="24"/>
        </w:rPr>
      </w:pPr>
    </w:p>
    <w:p w14:paraId="737BEF5E" w14:textId="77777777" w:rsidR="00DF47B1" w:rsidRPr="00A3793A" w:rsidRDefault="00DF47B1" w:rsidP="0090077F">
      <w:pPr>
        <w:autoSpaceDE w:val="0"/>
        <w:autoSpaceDN w:val="0"/>
        <w:adjustRightInd w:val="0"/>
        <w:spacing w:line="240" w:lineRule="auto"/>
        <w:contextualSpacing/>
        <w:rPr>
          <w:rFonts w:ascii="Times New Roman" w:hAnsi="Times New Roman" w:cs="Times New Roman"/>
          <w:sz w:val="26"/>
          <w:szCs w:val="26"/>
        </w:rPr>
      </w:pPr>
      <w:r w:rsidRPr="00A3793A">
        <w:rPr>
          <w:rStyle w:val="IntenseEmphasis"/>
          <w:rFonts w:ascii="Times New Roman" w:hAnsi="Times New Roman" w:cs="Times New Roman"/>
          <w:b w:val="0"/>
          <w:i w:val="0"/>
          <w:color w:val="1F4E79" w:themeColor="accent1" w:themeShade="80"/>
          <w:sz w:val="26"/>
          <w:szCs w:val="26"/>
        </w:rPr>
        <w:t>Verification Statements</w:t>
      </w:r>
    </w:p>
    <w:p w14:paraId="749AEF7E" w14:textId="77777777" w:rsidR="00DF47B1" w:rsidRPr="00A3793A" w:rsidRDefault="00DF47B1" w:rsidP="00DF47B1">
      <w:pPr>
        <w:pStyle w:val="GuidelineList1"/>
        <w:ind w:left="0" w:firstLine="0"/>
        <w:contextualSpacing/>
        <w:rPr>
          <w:rStyle w:val="IntenseEmphasis"/>
          <w:rFonts w:ascii="Times New Roman" w:hAnsi="Times New Roman"/>
          <w:b w:val="0"/>
          <w:bCs w:val="0"/>
          <w:i w:val="0"/>
          <w:iCs w:val="0"/>
          <w:color w:val="000000"/>
          <w:sz w:val="24"/>
          <w:szCs w:val="24"/>
        </w:rPr>
      </w:pPr>
      <w:r w:rsidRPr="00A3793A">
        <w:rPr>
          <w:rFonts w:ascii="Times New Roman" w:hAnsi="Times New Roman"/>
          <w:color w:val="000000"/>
          <w:sz w:val="24"/>
          <w:szCs w:val="24"/>
        </w:rPr>
        <w:t xml:space="preserve">Interns will register for </w:t>
      </w:r>
      <w:r w:rsidR="006528B9">
        <w:rPr>
          <w:rFonts w:ascii="Times New Roman" w:hAnsi="Times New Roman"/>
          <w:color w:val="000000"/>
          <w:sz w:val="24"/>
          <w:szCs w:val="24"/>
        </w:rPr>
        <w:t>DIE 6</w:t>
      </w:r>
      <w:r w:rsidR="008A2338" w:rsidRPr="00A3793A">
        <w:rPr>
          <w:rFonts w:ascii="Times New Roman" w:hAnsi="Times New Roman"/>
          <w:color w:val="000000"/>
          <w:sz w:val="24"/>
          <w:szCs w:val="24"/>
        </w:rPr>
        <w:t xml:space="preserve">946 </w:t>
      </w:r>
      <w:r w:rsidRPr="00A3793A">
        <w:rPr>
          <w:rFonts w:ascii="Times New Roman" w:hAnsi="Times New Roman"/>
          <w:color w:val="000000"/>
          <w:sz w:val="24"/>
          <w:szCs w:val="24"/>
        </w:rPr>
        <w:t xml:space="preserve">Advanced </w:t>
      </w:r>
      <w:r w:rsidR="008A2338" w:rsidRPr="00A3793A">
        <w:rPr>
          <w:rFonts w:ascii="Times New Roman" w:hAnsi="Times New Roman"/>
          <w:color w:val="000000"/>
          <w:sz w:val="24"/>
          <w:szCs w:val="24"/>
        </w:rPr>
        <w:t>Supervised Practice</w:t>
      </w:r>
      <w:r w:rsidRPr="00A3793A">
        <w:rPr>
          <w:rFonts w:ascii="Times New Roman" w:hAnsi="Times New Roman"/>
          <w:color w:val="000000"/>
          <w:sz w:val="24"/>
          <w:szCs w:val="24"/>
        </w:rPr>
        <w:t xml:space="preserve"> I one semester and then in the following semester, </w:t>
      </w:r>
      <w:r w:rsidR="006528B9">
        <w:rPr>
          <w:rFonts w:ascii="Times New Roman" w:hAnsi="Times New Roman"/>
          <w:color w:val="000000"/>
          <w:sz w:val="24"/>
          <w:szCs w:val="24"/>
        </w:rPr>
        <w:t>DIE 6</w:t>
      </w:r>
      <w:r w:rsidR="008A2338" w:rsidRPr="00A3793A">
        <w:rPr>
          <w:rFonts w:ascii="Times New Roman" w:hAnsi="Times New Roman"/>
          <w:color w:val="000000"/>
          <w:sz w:val="24"/>
          <w:szCs w:val="24"/>
        </w:rPr>
        <w:t>947 Advanced Supervised Practice II</w:t>
      </w:r>
      <w:r w:rsidRPr="00A3793A">
        <w:rPr>
          <w:rFonts w:ascii="Times New Roman" w:hAnsi="Times New Roman"/>
          <w:color w:val="000000"/>
          <w:sz w:val="24"/>
          <w:szCs w:val="24"/>
        </w:rPr>
        <w:t xml:space="preserve">.  </w:t>
      </w:r>
      <w:r w:rsidRPr="00A3793A">
        <w:rPr>
          <w:rFonts w:ascii="Times New Roman" w:eastAsia="Times New Roman" w:hAnsi="Times New Roman"/>
          <w:sz w:val="24"/>
          <w:szCs w:val="24"/>
        </w:rPr>
        <w:t xml:space="preserve">It is expected that students will complete the program as planned. Students are required to complete all assignments and experiences in two consecutive semesters. </w:t>
      </w:r>
      <w:r w:rsidRPr="00A3793A">
        <w:rPr>
          <w:rFonts w:ascii="Times New Roman" w:hAnsi="Times New Roman"/>
          <w:sz w:val="24"/>
          <w:szCs w:val="24"/>
        </w:rPr>
        <w:t xml:space="preserve">Following successful completion of all assignments and experiences, the </w:t>
      </w:r>
      <w:r w:rsidR="008A2338" w:rsidRPr="00A3793A">
        <w:rPr>
          <w:rFonts w:ascii="Times New Roman" w:hAnsi="Times New Roman"/>
          <w:sz w:val="24"/>
          <w:szCs w:val="24"/>
        </w:rPr>
        <w:t>Program</w:t>
      </w:r>
      <w:r w:rsidRPr="00A3793A">
        <w:rPr>
          <w:rFonts w:ascii="Times New Roman" w:hAnsi="Times New Roman"/>
          <w:sz w:val="24"/>
          <w:szCs w:val="24"/>
        </w:rPr>
        <w:t xml:space="preserve"> Director will complete the Verification Statement and present it to the intern within two weeks of satisfactory program completion. Eligibility for application for the Registration Examination for Dietitians will be submitted online to the Commission on Dietetic Registration (CDRnet.org) for those interns who successfully complete their dietetic internship.</w:t>
      </w:r>
    </w:p>
    <w:p w14:paraId="76E2A8D6" w14:textId="77777777" w:rsidR="00DF47B1" w:rsidRPr="00A3793A" w:rsidRDefault="00DF47B1" w:rsidP="00DF47B1">
      <w:pPr>
        <w:spacing w:after="120"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The verification statement is given at the completion of the Diet</w:t>
      </w:r>
      <w:r w:rsidR="008A2338" w:rsidRPr="00A3793A">
        <w:rPr>
          <w:rFonts w:ascii="Times New Roman" w:hAnsi="Times New Roman" w:cs="Times New Roman"/>
          <w:sz w:val="24"/>
          <w:szCs w:val="24"/>
        </w:rPr>
        <w:t>etic Internship when all ACEND</w:t>
      </w:r>
      <w:r w:rsidR="008A2338" w:rsidRPr="00A3793A">
        <w:rPr>
          <w:rFonts w:ascii="Times New Roman" w:hAnsi="Times New Roman" w:cs="Times New Roman"/>
          <w:sz w:val="24"/>
          <w:szCs w:val="24"/>
          <w:vertAlign w:val="superscript"/>
        </w:rPr>
        <w:t xml:space="preserve">® </w:t>
      </w:r>
      <w:r w:rsidRPr="00A3793A">
        <w:rPr>
          <w:rFonts w:ascii="Times New Roman" w:hAnsi="Times New Roman" w:cs="Times New Roman"/>
          <w:sz w:val="24"/>
          <w:szCs w:val="24"/>
        </w:rPr>
        <w:t>program requirements have been met. Students are required to complete the supervised practice portion of the program in two consecutive semesters. Each intern is issued five (5) copies of the verification statement with an original signature of the program director. Statements are needed for various purposes when applying to take the registration exam, the Academy of Nutrition and Dietetics for membership, for state licensure, for potential employers.</w:t>
      </w:r>
    </w:p>
    <w:p w14:paraId="70740184" w14:textId="77777777" w:rsidR="00DF47B1" w:rsidRPr="00A3793A" w:rsidRDefault="00DF47B1" w:rsidP="00DF47B1">
      <w:pPr>
        <w:spacing w:after="120" w:line="240" w:lineRule="auto"/>
        <w:contextualSpacing/>
        <w:rPr>
          <w:rFonts w:ascii="Times New Roman" w:hAnsi="Times New Roman" w:cs="Times New Roman"/>
          <w:sz w:val="24"/>
          <w:szCs w:val="24"/>
        </w:rPr>
      </w:pPr>
    </w:p>
    <w:p w14:paraId="2D6B14D3" w14:textId="0B466356" w:rsidR="00CD5C9B" w:rsidRDefault="00DF47B1" w:rsidP="0004610A">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 xml:space="preserve">In addition to the above, </w:t>
      </w:r>
      <w:proofErr w:type="gramStart"/>
      <w:r w:rsidRPr="00A3793A">
        <w:rPr>
          <w:rFonts w:ascii="Times New Roman" w:hAnsi="Times New Roman" w:cs="Times New Roman"/>
          <w:sz w:val="24"/>
          <w:szCs w:val="24"/>
        </w:rPr>
        <w:t>each individual</w:t>
      </w:r>
      <w:proofErr w:type="gramEnd"/>
      <w:r w:rsidRPr="00A3793A">
        <w:rPr>
          <w:rFonts w:ascii="Times New Roman" w:hAnsi="Times New Roman" w:cs="Times New Roman"/>
          <w:sz w:val="24"/>
          <w:szCs w:val="24"/>
        </w:rPr>
        <w:t xml:space="preserve"> should keep an original signed verification statement in a secure place as a permanent record. The Accreditation Council for Education in Nutrition and Dietetics requires all program directors retain an original signed verification statement for </w:t>
      </w:r>
      <w:proofErr w:type="gramStart"/>
      <w:r w:rsidRPr="00A3793A">
        <w:rPr>
          <w:rFonts w:ascii="Times New Roman" w:hAnsi="Times New Roman" w:cs="Times New Roman"/>
          <w:sz w:val="24"/>
          <w:szCs w:val="24"/>
        </w:rPr>
        <w:t>each individual</w:t>
      </w:r>
      <w:proofErr w:type="gramEnd"/>
      <w:r w:rsidRPr="00A3793A">
        <w:rPr>
          <w:rFonts w:ascii="Times New Roman" w:hAnsi="Times New Roman" w:cs="Times New Roman"/>
          <w:sz w:val="24"/>
          <w:szCs w:val="24"/>
        </w:rPr>
        <w:t xml:space="preserve"> issued one. This is necessary to protect both the program and the program director from a possible grievance </w:t>
      </w:r>
      <w:r w:rsidRPr="00A3793A">
        <w:rPr>
          <w:rFonts w:ascii="Times New Roman" w:hAnsi="Times New Roman" w:cs="Times New Roman"/>
          <w:sz w:val="24"/>
          <w:szCs w:val="24"/>
        </w:rPr>
        <w:lastRenderedPageBreak/>
        <w:t xml:space="preserve">and the intern from being denied access to credentialing if additional verification statements are needed by a student at a future date.  In addition, verification statements are needed as documentation of program completion of graduates if the program is audited by the Commission on Dietetic Registration.  For further information regarding verification statements go to the ACEND® website:  </w:t>
      </w:r>
      <w:hyperlink r:id="rId20" w:history="1">
        <w:r w:rsidR="00BA7C23" w:rsidRPr="00C32F8E">
          <w:rPr>
            <w:rStyle w:val="Hyperlink"/>
            <w:rFonts w:ascii="Times New Roman" w:hAnsi="Times New Roman" w:cs="Times New Roman"/>
            <w:sz w:val="24"/>
            <w:szCs w:val="24"/>
          </w:rPr>
          <w:t>https://www.eatrightpro.org</w:t>
        </w:r>
        <w:r w:rsidR="00BA7C23" w:rsidRPr="00C32F8E">
          <w:rPr>
            <w:rStyle w:val="Hyperlink"/>
            <w:rFonts w:ascii="Times New Roman" w:hAnsi="Times New Roman" w:cs="Times New Roman"/>
            <w:sz w:val="24"/>
            <w:szCs w:val="24"/>
          </w:rPr>
          <w:t>/</w:t>
        </w:r>
        <w:r w:rsidR="00BA7C23" w:rsidRPr="00C32F8E">
          <w:rPr>
            <w:rStyle w:val="Hyperlink"/>
            <w:rFonts w:ascii="Times New Roman" w:hAnsi="Times New Roman" w:cs="Times New Roman"/>
            <w:sz w:val="24"/>
            <w:szCs w:val="24"/>
          </w:rPr>
          <w:t>acend</w:t>
        </w:r>
      </w:hyperlink>
      <w:r w:rsidR="00BA7C23">
        <w:rPr>
          <w:rFonts w:ascii="Times New Roman" w:hAnsi="Times New Roman" w:cs="Times New Roman"/>
          <w:sz w:val="24"/>
          <w:szCs w:val="24"/>
        </w:rPr>
        <w:t xml:space="preserve"> </w:t>
      </w:r>
      <w:r w:rsidR="00BE0D8D">
        <w:rPr>
          <w:rFonts w:ascii="Times New Roman" w:hAnsi="Times New Roman" w:cs="Times New Roman"/>
          <w:sz w:val="24"/>
          <w:szCs w:val="24"/>
        </w:rPr>
        <w:t>(</w:t>
      </w:r>
      <w:r w:rsidRPr="00A3793A">
        <w:rPr>
          <w:rFonts w:ascii="Times New Roman" w:hAnsi="Times New Roman" w:cs="Times New Roman"/>
          <w:sz w:val="24"/>
          <w:szCs w:val="24"/>
        </w:rPr>
        <w:t xml:space="preserve">Click - </w:t>
      </w:r>
      <w:r w:rsidR="00BE0D8D" w:rsidRPr="00BE0D8D">
        <w:rPr>
          <w:rFonts w:ascii="Times New Roman" w:hAnsi="Times New Roman" w:cs="Times New Roman"/>
          <w:sz w:val="24"/>
          <w:szCs w:val="24"/>
        </w:rPr>
        <w:t xml:space="preserve">Program Director </w:t>
      </w:r>
      <w:r w:rsidR="00C93141">
        <w:rPr>
          <w:rFonts w:ascii="Times New Roman" w:hAnsi="Times New Roman" w:cs="Times New Roman"/>
          <w:sz w:val="24"/>
          <w:szCs w:val="24"/>
        </w:rPr>
        <w:t xml:space="preserve">&gt; Program Director </w:t>
      </w:r>
      <w:r w:rsidR="00BE0D8D" w:rsidRPr="00BE0D8D">
        <w:rPr>
          <w:rFonts w:ascii="Times New Roman" w:hAnsi="Times New Roman" w:cs="Times New Roman"/>
          <w:sz w:val="24"/>
          <w:szCs w:val="24"/>
        </w:rPr>
        <w:t>FAQs and Resources</w:t>
      </w:r>
      <w:r w:rsidR="00BE0D8D">
        <w:rPr>
          <w:rFonts w:ascii="Times New Roman" w:hAnsi="Times New Roman" w:cs="Times New Roman"/>
          <w:sz w:val="24"/>
          <w:szCs w:val="24"/>
        </w:rPr>
        <w:t xml:space="preserve"> &gt; </w:t>
      </w:r>
      <w:r w:rsidR="00BE0D8D" w:rsidRPr="00BE0D8D">
        <w:rPr>
          <w:rFonts w:ascii="Times New Roman" w:hAnsi="Times New Roman" w:cs="Times New Roman"/>
          <w:sz w:val="24"/>
          <w:szCs w:val="24"/>
        </w:rPr>
        <w:t>FAQs About</w:t>
      </w:r>
      <w:r w:rsidR="00BE0D8D" w:rsidRPr="00916D8D">
        <w:t xml:space="preserve"> </w:t>
      </w:r>
      <w:r w:rsidR="00BE0D8D" w:rsidRPr="00BE0D8D">
        <w:rPr>
          <w:rFonts w:ascii="Times New Roman" w:hAnsi="Times New Roman" w:cs="Times New Roman"/>
          <w:sz w:val="24"/>
          <w:szCs w:val="24"/>
        </w:rPr>
        <w:t>Verification Statements</w:t>
      </w:r>
      <w:r w:rsidR="00BE0D8D">
        <w:rPr>
          <w:rFonts w:ascii="Times New Roman" w:hAnsi="Times New Roman" w:cs="Times New Roman"/>
          <w:sz w:val="24"/>
          <w:szCs w:val="24"/>
        </w:rPr>
        <w:t>)</w:t>
      </w:r>
      <w:r w:rsidRPr="00A3793A">
        <w:rPr>
          <w:rFonts w:ascii="Times New Roman" w:hAnsi="Times New Roman" w:cs="Times New Roman"/>
          <w:sz w:val="24"/>
          <w:szCs w:val="24"/>
        </w:rPr>
        <w:t>.</w:t>
      </w:r>
      <w:r w:rsidR="00BA7C23">
        <w:rPr>
          <w:rFonts w:ascii="Times New Roman" w:hAnsi="Times New Roman" w:cs="Times New Roman"/>
          <w:sz w:val="24"/>
          <w:szCs w:val="24"/>
        </w:rPr>
        <w:t xml:space="preserve"> </w:t>
      </w:r>
    </w:p>
    <w:p w14:paraId="000A9D7A" w14:textId="77777777" w:rsidR="0004610A" w:rsidRDefault="00BE0D8D" w:rsidP="00BE0D8D">
      <w:pPr>
        <w:tabs>
          <w:tab w:val="left" w:pos="5425"/>
        </w:tabs>
        <w:spacing w:line="240" w:lineRule="auto"/>
        <w:contextualSpacing/>
        <w:rPr>
          <w:rStyle w:val="IntenseEmphasis"/>
          <w:rFonts w:ascii="Times New Roman" w:hAnsi="Times New Roman" w:cs="Times New Roman"/>
          <w:b w:val="0"/>
          <w:i w:val="0"/>
          <w:color w:val="1F4E79" w:themeColor="accent1" w:themeShade="80"/>
          <w:sz w:val="27"/>
          <w:szCs w:val="27"/>
        </w:rPr>
      </w:pPr>
      <w:r>
        <w:rPr>
          <w:rStyle w:val="IntenseEmphasis"/>
          <w:rFonts w:ascii="Times New Roman" w:hAnsi="Times New Roman" w:cs="Times New Roman"/>
          <w:b w:val="0"/>
          <w:i w:val="0"/>
          <w:color w:val="1F4E79" w:themeColor="accent1" w:themeShade="80"/>
          <w:sz w:val="27"/>
          <w:szCs w:val="27"/>
        </w:rPr>
        <w:tab/>
      </w:r>
    </w:p>
    <w:p w14:paraId="3247F4FD" w14:textId="77777777" w:rsidR="00CD5C9B" w:rsidRPr="00BE0D8D" w:rsidRDefault="00CD5C9B" w:rsidP="00CD5C9B">
      <w:pPr>
        <w:rPr>
          <w:rStyle w:val="IntenseEmphasis"/>
          <w:rFonts w:ascii="Times New Roman" w:hAnsi="Times New Roman" w:cs="Times New Roman"/>
          <w:b w:val="0"/>
          <w:i w:val="0"/>
          <w:color w:val="1F4E79" w:themeColor="accent1" w:themeShade="80"/>
          <w:sz w:val="28"/>
          <w:szCs w:val="28"/>
        </w:rPr>
      </w:pPr>
      <w:r w:rsidRPr="00BE0D8D">
        <w:rPr>
          <w:rStyle w:val="IntenseEmphasis"/>
          <w:rFonts w:ascii="Times New Roman" w:hAnsi="Times New Roman" w:cs="Times New Roman"/>
          <w:b w:val="0"/>
          <w:i w:val="0"/>
          <w:color w:val="1F4E79" w:themeColor="accent1" w:themeShade="80"/>
          <w:sz w:val="28"/>
          <w:szCs w:val="28"/>
        </w:rPr>
        <w:t>Student Services</w:t>
      </w:r>
    </w:p>
    <w:p w14:paraId="0D8E5313" w14:textId="77777777" w:rsidR="00CD5C9B" w:rsidRPr="00A3793A" w:rsidRDefault="00CD5C9B" w:rsidP="00CD5C9B">
      <w:pPr>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The Department of Dietetics and Nutrition</w:t>
      </w:r>
    </w:p>
    <w:p w14:paraId="2815B3C1" w14:textId="52A44B7A" w:rsidR="00CD5C9B" w:rsidRPr="00A3793A" w:rsidRDefault="00F53791" w:rsidP="00CD5C9B">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In the Department</w:t>
      </w:r>
      <w:r w:rsidR="00CD5C9B" w:rsidRPr="00A3793A">
        <w:rPr>
          <w:rFonts w:ascii="Times New Roman" w:hAnsi="Times New Roman" w:cs="Times New Roman"/>
          <w:sz w:val="24"/>
          <w:szCs w:val="24"/>
        </w:rPr>
        <w:t xml:space="preserve">, the </w:t>
      </w:r>
      <w:r w:rsidR="0097794A" w:rsidRPr="00A3793A">
        <w:rPr>
          <w:rFonts w:ascii="Times New Roman" w:hAnsi="Times New Roman" w:cs="Times New Roman"/>
          <w:sz w:val="24"/>
          <w:szCs w:val="24"/>
        </w:rPr>
        <w:t xml:space="preserve">Dietetic </w:t>
      </w:r>
      <w:r w:rsidR="00CD5C9B" w:rsidRPr="00A3793A">
        <w:rPr>
          <w:rFonts w:ascii="Times New Roman" w:hAnsi="Times New Roman" w:cs="Times New Roman"/>
          <w:sz w:val="24"/>
          <w:szCs w:val="24"/>
        </w:rPr>
        <w:t xml:space="preserve">Internship Director, the </w:t>
      </w:r>
      <w:r w:rsidRPr="00A3793A">
        <w:rPr>
          <w:rFonts w:ascii="Times New Roman" w:hAnsi="Times New Roman" w:cs="Times New Roman"/>
          <w:sz w:val="24"/>
          <w:szCs w:val="24"/>
        </w:rPr>
        <w:t xml:space="preserve">Internship </w:t>
      </w:r>
      <w:r w:rsidR="00677C0D">
        <w:rPr>
          <w:rFonts w:ascii="Times New Roman" w:hAnsi="Times New Roman" w:cs="Times New Roman"/>
          <w:sz w:val="24"/>
          <w:szCs w:val="24"/>
        </w:rPr>
        <w:t>Clinical</w:t>
      </w:r>
      <w:r w:rsidR="00CD5C9B" w:rsidRPr="00A3793A">
        <w:rPr>
          <w:rFonts w:ascii="Times New Roman" w:hAnsi="Times New Roman" w:cs="Times New Roman"/>
          <w:sz w:val="24"/>
          <w:szCs w:val="24"/>
        </w:rPr>
        <w:t xml:space="preserve"> Coordinator</w:t>
      </w:r>
      <w:r w:rsidR="00677C0D">
        <w:rPr>
          <w:rFonts w:ascii="Times New Roman" w:hAnsi="Times New Roman" w:cs="Times New Roman"/>
          <w:sz w:val="24"/>
          <w:szCs w:val="24"/>
        </w:rPr>
        <w:t>s</w:t>
      </w:r>
      <w:r w:rsidR="00CD5C9B" w:rsidRPr="00A3793A">
        <w:rPr>
          <w:rFonts w:ascii="Times New Roman" w:hAnsi="Times New Roman" w:cs="Times New Roman"/>
          <w:sz w:val="24"/>
          <w:szCs w:val="24"/>
        </w:rPr>
        <w:t xml:space="preserve">, the MS Program Director, and the Chair of the Department are available to </w:t>
      </w:r>
      <w:proofErr w:type="gramStart"/>
      <w:r w:rsidR="00CD5C9B" w:rsidRPr="00A3793A">
        <w:rPr>
          <w:rFonts w:ascii="Times New Roman" w:hAnsi="Times New Roman" w:cs="Times New Roman"/>
          <w:sz w:val="24"/>
          <w:szCs w:val="24"/>
        </w:rPr>
        <w:t>provide assistance</w:t>
      </w:r>
      <w:proofErr w:type="gramEnd"/>
      <w:r w:rsidR="00CD5C9B" w:rsidRPr="00A3793A">
        <w:rPr>
          <w:rFonts w:ascii="Times New Roman" w:hAnsi="Times New Roman" w:cs="Times New Roman"/>
          <w:sz w:val="24"/>
          <w:szCs w:val="24"/>
        </w:rPr>
        <w:t xml:space="preserve"> and information to students. </w:t>
      </w:r>
    </w:p>
    <w:p w14:paraId="639DC143" w14:textId="77777777" w:rsidR="00CD5C9B" w:rsidRPr="00A3793A" w:rsidRDefault="00CD5C9B" w:rsidP="00CD5C9B">
      <w:pPr>
        <w:spacing w:line="240" w:lineRule="auto"/>
        <w:contextualSpacing/>
        <w:rPr>
          <w:rFonts w:ascii="Times New Roman" w:hAnsi="Times New Roman" w:cs="Times New Roman"/>
          <w:sz w:val="24"/>
          <w:szCs w:val="24"/>
        </w:rPr>
      </w:pPr>
    </w:p>
    <w:p w14:paraId="360C127D" w14:textId="77777777" w:rsidR="00A3793A" w:rsidRDefault="00A3793A" w:rsidP="00CD5C9B">
      <w:pPr>
        <w:spacing w:line="240" w:lineRule="auto"/>
        <w:contextualSpacing/>
        <w:rPr>
          <w:rFonts w:ascii="Times New Roman" w:hAnsi="Times New Roman" w:cs="Times New Roman"/>
          <w:sz w:val="24"/>
          <w:szCs w:val="24"/>
        </w:rPr>
        <w:sectPr w:rsidR="00A3793A" w:rsidSect="00BD08EF">
          <w:footerReference w:type="default" r:id="rId21"/>
          <w:pgSz w:w="12240" w:h="15840"/>
          <w:pgMar w:top="1152" w:right="1152" w:bottom="922" w:left="1152" w:header="432" w:footer="144" w:gutter="0"/>
          <w:cols w:space="720"/>
          <w:titlePg/>
          <w:docGrid w:linePitch="360"/>
        </w:sectPr>
      </w:pPr>
    </w:p>
    <w:p w14:paraId="082E1583" w14:textId="7DE6BB4E" w:rsidR="00CD5C9B" w:rsidRDefault="00E66F4F" w:rsidP="00CD5C9B">
      <w:pPr>
        <w:spacing w:line="240" w:lineRule="auto"/>
        <w:contextualSpacing/>
        <w:rPr>
          <w:rFonts w:ascii="Times New Roman" w:hAnsi="Times New Roman" w:cs="Times New Roman"/>
          <w:sz w:val="24"/>
          <w:szCs w:val="24"/>
        </w:rPr>
      </w:pPr>
      <w:r>
        <w:rPr>
          <w:rFonts w:ascii="Times New Roman" w:hAnsi="Times New Roman" w:cs="Times New Roman"/>
          <w:sz w:val="24"/>
          <w:szCs w:val="24"/>
        </w:rPr>
        <w:t>Evelyn B. Enrione, PhD, RDN, LD/N</w:t>
      </w:r>
    </w:p>
    <w:p w14:paraId="6AFBFCBB" w14:textId="77777777" w:rsidR="00CD5C9B" w:rsidRPr="00A3793A" w:rsidRDefault="00CD5C9B" w:rsidP="00CD5C9B">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DI Program Director</w:t>
      </w:r>
    </w:p>
    <w:p w14:paraId="601B9056" w14:textId="77777777" w:rsidR="00CD5C9B" w:rsidRPr="00A3793A" w:rsidRDefault="00CD5C9B" w:rsidP="00CD5C9B">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MS Program Director</w:t>
      </w:r>
    </w:p>
    <w:p w14:paraId="1C7D1D91" w14:textId="77777777" w:rsidR="00CD5C9B" w:rsidRPr="00A3793A" w:rsidRDefault="00CD5C9B" w:rsidP="00CD5C9B">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Acade</w:t>
      </w:r>
      <w:r w:rsidR="00E66F4F">
        <w:rPr>
          <w:rFonts w:ascii="Times New Roman" w:hAnsi="Times New Roman" w:cs="Times New Roman"/>
          <w:sz w:val="24"/>
          <w:szCs w:val="24"/>
        </w:rPr>
        <w:t>mic Health Center 5 (AHC5) – 320</w:t>
      </w:r>
    </w:p>
    <w:p w14:paraId="06E413DA" w14:textId="5EBD530A" w:rsidR="00CD5C9B" w:rsidRDefault="00E66F4F" w:rsidP="00CD5C9B">
      <w:pPr>
        <w:spacing w:line="240" w:lineRule="auto"/>
        <w:contextualSpacing/>
        <w:rPr>
          <w:rFonts w:ascii="Times New Roman" w:hAnsi="Times New Roman" w:cs="Times New Roman"/>
          <w:sz w:val="24"/>
          <w:szCs w:val="24"/>
        </w:rPr>
      </w:pPr>
      <w:r>
        <w:rPr>
          <w:rFonts w:ascii="Times New Roman" w:hAnsi="Times New Roman" w:cs="Times New Roman"/>
          <w:sz w:val="24"/>
          <w:szCs w:val="24"/>
        </w:rPr>
        <w:t>Phone: (305) 348-3236</w:t>
      </w:r>
    </w:p>
    <w:p w14:paraId="0C2B5EF4" w14:textId="143B1DCA" w:rsidR="00911EF1" w:rsidRDefault="0090606E" w:rsidP="00911EF1">
      <w:pPr>
        <w:spacing w:line="240" w:lineRule="auto"/>
        <w:contextualSpacing/>
        <w:rPr>
          <w:rStyle w:val="Hyperlink"/>
          <w:rFonts w:ascii="Times New Roman" w:hAnsi="Times New Roman" w:cs="Times New Roman"/>
          <w:sz w:val="24"/>
          <w:szCs w:val="24"/>
        </w:rPr>
      </w:pPr>
      <w:hyperlink r:id="rId22" w:history="1">
        <w:r w:rsidR="00911EF1" w:rsidRPr="007D1277">
          <w:rPr>
            <w:rStyle w:val="Hyperlink"/>
            <w:rFonts w:ascii="Times New Roman" w:hAnsi="Times New Roman" w:cs="Times New Roman"/>
            <w:sz w:val="24"/>
            <w:szCs w:val="24"/>
          </w:rPr>
          <w:t>enrionee@fiu.edu</w:t>
        </w:r>
      </w:hyperlink>
    </w:p>
    <w:p w14:paraId="3AF29AF6" w14:textId="77777777" w:rsidR="00911EF1" w:rsidRDefault="00911EF1" w:rsidP="00911EF1">
      <w:pPr>
        <w:spacing w:line="240" w:lineRule="auto"/>
        <w:contextualSpacing/>
        <w:rPr>
          <w:rStyle w:val="Hyperlink"/>
          <w:rFonts w:ascii="Times New Roman" w:hAnsi="Times New Roman" w:cs="Times New Roman"/>
          <w:sz w:val="24"/>
          <w:szCs w:val="24"/>
        </w:rPr>
      </w:pPr>
    </w:p>
    <w:p w14:paraId="0132334D" w14:textId="77777777" w:rsidR="00911EF1" w:rsidRDefault="00911EF1" w:rsidP="00911EF1">
      <w:pPr>
        <w:spacing w:line="240" w:lineRule="auto"/>
        <w:contextualSpacing/>
        <w:rPr>
          <w:rStyle w:val="Hyperlink"/>
          <w:rFonts w:ascii="Times New Roman" w:hAnsi="Times New Roman" w:cs="Times New Roman"/>
          <w:sz w:val="24"/>
          <w:szCs w:val="24"/>
        </w:rPr>
      </w:pPr>
    </w:p>
    <w:p w14:paraId="506B7676" w14:textId="77777777" w:rsidR="00911EF1" w:rsidRDefault="00911EF1" w:rsidP="00911EF1">
      <w:pPr>
        <w:spacing w:line="240" w:lineRule="auto"/>
        <w:contextualSpacing/>
        <w:rPr>
          <w:rStyle w:val="Hyperlink"/>
          <w:rFonts w:ascii="Times New Roman" w:hAnsi="Times New Roman" w:cs="Times New Roman"/>
          <w:sz w:val="24"/>
          <w:szCs w:val="24"/>
        </w:rPr>
      </w:pPr>
    </w:p>
    <w:p w14:paraId="76E66B76" w14:textId="77777777" w:rsidR="00911EF1" w:rsidRPr="00A3793A" w:rsidRDefault="00911EF1" w:rsidP="00911EF1">
      <w:pPr>
        <w:spacing w:line="240" w:lineRule="auto"/>
        <w:contextualSpacing/>
        <w:rPr>
          <w:rStyle w:val="Hyperlink"/>
          <w:rFonts w:ascii="Times New Roman" w:hAnsi="Times New Roman" w:cs="Times New Roman"/>
          <w:sz w:val="24"/>
          <w:szCs w:val="24"/>
        </w:rPr>
      </w:pPr>
    </w:p>
    <w:p w14:paraId="20279980" w14:textId="77777777" w:rsidR="00911EF1" w:rsidRPr="00A3793A" w:rsidRDefault="00911EF1" w:rsidP="00CD5C9B">
      <w:pPr>
        <w:spacing w:line="240" w:lineRule="auto"/>
        <w:contextualSpacing/>
        <w:rPr>
          <w:rFonts w:ascii="Times New Roman" w:hAnsi="Times New Roman" w:cs="Times New Roman"/>
          <w:sz w:val="24"/>
          <w:szCs w:val="24"/>
        </w:rPr>
      </w:pPr>
    </w:p>
    <w:p w14:paraId="30BAD19F" w14:textId="77777777" w:rsidR="00E66F4F" w:rsidRDefault="00E66F4F" w:rsidP="00CD5C9B">
      <w:pPr>
        <w:spacing w:line="240" w:lineRule="auto"/>
        <w:contextualSpacing/>
        <w:rPr>
          <w:rFonts w:ascii="Times New Roman" w:hAnsi="Times New Roman" w:cs="Times New Roman"/>
          <w:sz w:val="24"/>
          <w:szCs w:val="24"/>
        </w:rPr>
      </w:pPr>
    </w:p>
    <w:p w14:paraId="30345636" w14:textId="08EBF25B" w:rsidR="00E66F4F" w:rsidRDefault="00E66F4F" w:rsidP="00E66F4F">
      <w:pPr>
        <w:spacing w:line="240" w:lineRule="auto"/>
        <w:contextualSpacing/>
        <w:rPr>
          <w:rFonts w:ascii="Times New Roman" w:hAnsi="Times New Roman" w:cs="Times New Roman"/>
          <w:sz w:val="24"/>
          <w:szCs w:val="24"/>
        </w:rPr>
      </w:pPr>
    </w:p>
    <w:p w14:paraId="347CE885" w14:textId="77777777" w:rsidR="00CD5C9B" w:rsidRPr="00A3793A" w:rsidRDefault="00CD5C9B" w:rsidP="00CD5C9B">
      <w:pPr>
        <w:spacing w:line="240" w:lineRule="auto"/>
        <w:contextualSpacing/>
        <w:rPr>
          <w:rFonts w:ascii="Times New Roman" w:hAnsi="Times New Roman" w:cs="Times New Roman"/>
          <w:sz w:val="24"/>
          <w:szCs w:val="24"/>
        </w:rPr>
      </w:pPr>
    </w:p>
    <w:p w14:paraId="36F114CD" w14:textId="77777777" w:rsidR="00A3793A" w:rsidRPr="00A3793A" w:rsidRDefault="00A3793A" w:rsidP="00CD5C9B">
      <w:pPr>
        <w:spacing w:line="240" w:lineRule="auto"/>
        <w:contextualSpacing/>
        <w:rPr>
          <w:rStyle w:val="IntenseEmphasis"/>
          <w:rFonts w:ascii="Times New Roman" w:hAnsi="Times New Roman" w:cs="Times New Roman"/>
          <w:b w:val="0"/>
          <w:bCs w:val="0"/>
          <w:i w:val="0"/>
          <w:iCs w:val="0"/>
          <w:sz w:val="24"/>
          <w:szCs w:val="24"/>
        </w:rPr>
        <w:sectPr w:rsidR="00A3793A" w:rsidRPr="00A3793A" w:rsidSect="005F2F5C">
          <w:type w:val="continuous"/>
          <w:pgSz w:w="12240" w:h="15840"/>
          <w:pgMar w:top="1152" w:right="1152" w:bottom="1152" w:left="1152" w:header="720" w:footer="720" w:gutter="0"/>
          <w:cols w:num="2" w:space="720"/>
          <w:titlePg/>
          <w:docGrid w:linePitch="360"/>
        </w:sectPr>
      </w:pPr>
    </w:p>
    <w:p w14:paraId="59B7D82F" w14:textId="77777777" w:rsidR="00CD5C9B" w:rsidRPr="00A3793A" w:rsidRDefault="00CD5C9B" w:rsidP="00CD5C9B">
      <w:pPr>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Campus Resources</w:t>
      </w:r>
    </w:p>
    <w:tbl>
      <w:tblPr>
        <w:tblStyle w:val="TableGrid"/>
        <w:tblW w:w="10133" w:type="dxa"/>
        <w:tblLook w:val="04A0" w:firstRow="1" w:lastRow="0" w:firstColumn="1" w:lastColumn="0" w:noHBand="0" w:noVBand="1"/>
      </w:tblPr>
      <w:tblGrid>
        <w:gridCol w:w="2762"/>
        <w:gridCol w:w="4926"/>
        <w:gridCol w:w="2445"/>
      </w:tblGrid>
      <w:tr w:rsidR="00CD5C9B" w14:paraId="6E5F3DF9" w14:textId="77777777" w:rsidTr="0004610A">
        <w:trPr>
          <w:trHeight w:val="311"/>
        </w:trPr>
        <w:tc>
          <w:tcPr>
            <w:tcW w:w="2762" w:type="dxa"/>
            <w:vAlign w:val="center"/>
          </w:tcPr>
          <w:p w14:paraId="7CED697F" w14:textId="77777777" w:rsidR="00CD5C9B" w:rsidRPr="00A3793A" w:rsidRDefault="00CD5C9B" w:rsidP="00613ECA">
            <w:pPr>
              <w:pStyle w:val="Default"/>
              <w:tabs>
                <w:tab w:val="left" w:pos="2287"/>
                <w:tab w:val="left" w:pos="4574"/>
                <w:tab w:val="left" w:pos="6861"/>
              </w:tabs>
              <w:jc w:val="center"/>
              <w:rPr>
                <w:rFonts w:ascii="Times New Roman" w:hAnsi="Times New Roman" w:cs="Times New Roman"/>
                <w:b/>
                <w:bCs/>
                <w:color w:val="auto"/>
              </w:rPr>
            </w:pPr>
            <w:r w:rsidRPr="00A3793A">
              <w:rPr>
                <w:rFonts w:ascii="Times New Roman" w:hAnsi="Times New Roman" w:cs="Times New Roman"/>
                <w:b/>
                <w:bCs/>
                <w:color w:val="auto"/>
              </w:rPr>
              <w:t>Campus Resource</w:t>
            </w:r>
          </w:p>
        </w:tc>
        <w:tc>
          <w:tcPr>
            <w:tcW w:w="4926" w:type="dxa"/>
            <w:vAlign w:val="center"/>
          </w:tcPr>
          <w:p w14:paraId="3AF538F4" w14:textId="77777777" w:rsidR="00CD5C9B" w:rsidRPr="00A3793A" w:rsidRDefault="00CD5C9B" w:rsidP="00613ECA">
            <w:pPr>
              <w:pStyle w:val="Default"/>
              <w:tabs>
                <w:tab w:val="left" w:pos="2287"/>
                <w:tab w:val="left" w:pos="4574"/>
                <w:tab w:val="left" w:pos="6861"/>
              </w:tabs>
              <w:jc w:val="center"/>
              <w:rPr>
                <w:rFonts w:ascii="Times New Roman" w:hAnsi="Times New Roman" w:cs="Times New Roman"/>
                <w:b/>
                <w:bCs/>
                <w:color w:val="auto"/>
              </w:rPr>
            </w:pPr>
            <w:r w:rsidRPr="00A3793A">
              <w:rPr>
                <w:rFonts w:ascii="Times New Roman" w:hAnsi="Times New Roman" w:cs="Times New Roman"/>
                <w:b/>
                <w:bCs/>
                <w:color w:val="auto"/>
              </w:rPr>
              <w:t>Website</w:t>
            </w:r>
          </w:p>
        </w:tc>
        <w:tc>
          <w:tcPr>
            <w:tcW w:w="2445" w:type="dxa"/>
            <w:vAlign w:val="center"/>
          </w:tcPr>
          <w:p w14:paraId="6C96C061" w14:textId="77777777" w:rsidR="00CD5C9B" w:rsidRPr="00A3793A" w:rsidRDefault="00CD5C9B" w:rsidP="00A3793A">
            <w:pPr>
              <w:pStyle w:val="Default"/>
              <w:tabs>
                <w:tab w:val="left" w:pos="2287"/>
                <w:tab w:val="left" w:pos="4574"/>
                <w:tab w:val="left" w:pos="6861"/>
              </w:tabs>
              <w:jc w:val="center"/>
              <w:rPr>
                <w:rFonts w:ascii="Times New Roman" w:hAnsi="Times New Roman" w:cs="Times New Roman"/>
                <w:b/>
                <w:bCs/>
                <w:color w:val="auto"/>
              </w:rPr>
            </w:pPr>
            <w:r w:rsidRPr="00A3793A">
              <w:rPr>
                <w:rFonts w:ascii="Times New Roman" w:hAnsi="Times New Roman" w:cs="Times New Roman"/>
                <w:b/>
                <w:bCs/>
                <w:color w:val="auto"/>
              </w:rPr>
              <w:t>Telephone</w:t>
            </w:r>
            <w:r w:rsidR="00A3793A">
              <w:rPr>
                <w:rFonts w:ascii="Times New Roman" w:hAnsi="Times New Roman" w:cs="Times New Roman"/>
                <w:b/>
                <w:bCs/>
                <w:color w:val="auto"/>
              </w:rPr>
              <w:t xml:space="preserve"> </w:t>
            </w:r>
            <w:r w:rsidRPr="00A3793A">
              <w:rPr>
                <w:rFonts w:ascii="Times New Roman" w:hAnsi="Times New Roman" w:cs="Times New Roman"/>
                <w:b/>
                <w:bCs/>
                <w:color w:val="auto"/>
              </w:rPr>
              <w:t>Number</w:t>
            </w:r>
          </w:p>
        </w:tc>
      </w:tr>
      <w:tr w:rsidR="00CD5C9B" w14:paraId="100A0DF2" w14:textId="77777777" w:rsidTr="00A66502">
        <w:trPr>
          <w:trHeight w:val="624"/>
        </w:trPr>
        <w:tc>
          <w:tcPr>
            <w:tcW w:w="2762" w:type="dxa"/>
            <w:vAlign w:val="center"/>
          </w:tcPr>
          <w:p w14:paraId="56D979A9" w14:textId="1F8EC2EC"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Graduate S</w:t>
            </w:r>
            <w:r w:rsidR="00CE600E">
              <w:rPr>
                <w:rFonts w:ascii="Times New Roman" w:hAnsi="Times New Roman" w:cs="Times New Roman"/>
                <w:bCs/>
                <w:color w:val="auto"/>
              </w:rPr>
              <w:t>chool – Academic Resources</w:t>
            </w:r>
          </w:p>
        </w:tc>
        <w:tc>
          <w:tcPr>
            <w:tcW w:w="4926" w:type="dxa"/>
            <w:vAlign w:val="center"/>
          </w:tcPr>
          <w:p w14:paraId="701D1A24" w14:textId="40EA819A" w:rsidR="00C93141" w:rsidRPr="00A3793A" w:rsidRDefault="00C93141" w:rsidP="00C93141">
            <w:pPr>
              <w:pStyle w:val="Default"/>
              <w:tabs>
                <w:tab w:val="left" w:pos="2287"/>
                <w:tab w:val="left" w:pos="4574"/>
                <w:tab w:val="left" w:pos="6861"/>
              </w:tabs>
              <w:rPr>
                <w:rFonts w:ascii="Times New Roman" w:hAnsi="Times New Roman" w:cs="Times New Roman"/>
                <w:bCs/>
                <w:color w:val="auto"/>
              </w:rPr>
            </w:pPr>
            <w:hyperlink r:id="rId23" w:history="1">
              <w:r w:rsidRPr="00EC265D">
                <w:rPr>
                  <w:rStyle w:val="Hyperlink"/>
                  <w:rFonts w:ascii="Times New Roman" w:hAnsi="Times New Roman" w:cs="Times New Roman"/>
                  <w:bCs/>
                </w:rPr>
                <w:t>https://gradschool.fiu.edu/students/</w:t>
              </w:r>
            </w:hyperlink>
          </w:p>
        </w:tc>
        <w:tc>
          <w:tcPr>
            <w:tcW w:w="2445" w:type="dxa"/>
            <w:vAlign w:val="center"/>
          </w:tcPr>
          <w:p w14:paraId="2780B770" w14:textId="77777777" w:rsidR="00CD5C9B" w:rsidRPr="00A3793A" w:rsidRDefault="00CD5C9B" w:rsidP="0097794A">
            <w:pPr>
              <w:pStyle w:val="Default"/>
              <w:tabs>
                <w:tab w:val="left" w:pos="2287"/>
                <w:tab w:val="left" w:pos="4574"/>
                <w:tab w:val="left" w:pos="6861"/>
              </w:tabs>
              <w:jc w:val="center"/>
              <w:rPr>
                <w:rFonts w:ascii="Times New Roman" w:hAnsi="Times New Roman" w:cs="Times New Roman"/>
                <w:bCs/>
                <w:color w:val="auto"/>
              </w:rPr>
            </w:pPr>
            <w:r w:rsidRPr="00A3793A">
              <w:rPr>
                <w:rFonts w:ascii="Times New Roman" w:hAnsi="Times New Roman" w:cs="Times New Roman"/>
                <w:color w:val="auto"/>
              </w:rPr>
              <w:t>305-348-2455</w:t>
            </w:r>
          </w:p>
        </w:tc>
      </w:tr>
      <w:tr w:rsidR="00CD5C9B" w14:paraId="042B9E1C" w14:textId="77777777" w:rsidTr="0004610A">
        <w:trPr>
          <w:trHeight w:val="416"/>
        </w:trPr>
        <w:tc>
          <w:tcPr>
            <w:tcW w:w="2762" w:type="dxa"/>
            <w:vAlign w:val="center"/>
          </w:tcPr>
          <w:p w14:paraId="6CC5B09D" w14:textId="77777777"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Financial Aid</w:t>
            </w:r>
          </w:p>
        </w:tc>
        <w:tc>
          <w:tcPr>
            <w:tcW w:w="4926" w:type="dxa"/>
            <w:vAlign w:val="center"/>
          </w:tcPr>
          <w:p w14:paraId="77155D9C" w14:textId="0AC2EB19" w:rsidR="00A66502" w:rsidRPr="00A66502" w:rsidRDefault="0090606E" w:rsidP="0097794A">
            <w:pPr>
              <w:pStyle w:val="Default"/>
              <w:tabs>
                <w:tab w:val="left" w:pos="2287"/>
                <w:tab w:val="left" w:pos="4574"/>
                <w:tab w:val="left" w:pos="6861"/>
              </w:tabs>
              <w:rPr>
                <w:rFonts w:ascii="Times New Roman" w:hAnsi="Times New Roman" w:cs="Times New Roman"/>
                <w:color w:val="0563C1" w:themeColor="hyperlink"/>
                <w:u w:val="single"/>
              </w:rPr>
            </w:pPr>
            <w:hyperlink r:id="rId24" w:history="1">
              <w:r w:rsidR="00CD5C9B" w:rsidRPr="00A3793A">
                <w:rPr>
                  <w:rStyle w:val="Hyperlink"/>
                  <w:rFonts w:ascii="Times New Roman" w:hAnsi="Times New Roman" w:cs="Times New Roman"/>
                </w:rPr>
                <w:t>http://onestop.fiu.edu/</w:t>
              </w:r>
              <w:r w:rsidR="00CD5C9B" w:rsidRPr="00A3793A">
                <w:rPr>
                  <w:rStyle w:val="Hyperlink"/>
                  <w:rFonts w:ascii="Times New Roman" w:hAnsi="Times New Roman" w:cs="Times New Roman"/>
                </w:rPr>
                <w:t>f</w:t>
              </w:r>
              <w:r w:rsidR="00CD5C9B" w:rsidRPr="00A3793A">
                <w:rPr>
                  <w:rStyle w:val="Hyperlink"/>
                  <w:rFonts w:ascii="Times New Roman" w:hAnsi="Times New Roman" w:cs="Times New Roman"/>
                </w:rPr>
                <w:t>inancial-aid/</w:t>
              </w:r>
            </w:hyperlink>
          </w:p>
        </w:tc>
        <w:tc>
          <w:tcPr>
            <w:tcW w:w="2445" w:type="dxa"/>
            <w:vAlign w:val="center"/>
          </w:tcPr>
          <w:p w14:paraId="09B51D24" w14:textId="77777777" w:rsidR="00CD5C9B" w:rsidRPr="00A3793A" w:rsidRDefault="00CD5C9B" w:rsidP="0097794A">
            <w:pPr>
              <w:pStyle w:val="Default"/>
              <w:tabs>
                <w:tab w:val="left" w:pos="2287"/>
                <w:tab w:val="left" w:pos="4574"/>
                <w:tab w:val="left" w:pos="6861"/>
              </w:tabs>
              <w:jc w:val="center"/>
              <w:rPr>
                <w:rFonts w:ascii="Times New Roman" w:hAnsi="Times New Roman" w:cs="Times New Roman"/>
                <w:color w:val="auto"/>
              </w:rPr>
            </w:pPr>
            <w:r w:rsidRPr="00A3793A">
              <w:rPr>
                <w:rFonts w:ascii="Times New Roman" w:hAnsi="Times New Roman" w:cs="Times New Roman"/>
                <w:shd w:val="clear" w:color="auto" w:fill="FFFFFF"/>
              </w:rPr>
              <w:t>305-348-7272</w:t>
            </w:r>
          </w:p>
        </w:tc>
      </w:tr>
      <w:tr w:rsidR="00CD5C9B" w14:paraId="308E2D98" w14:textId="77777777" w:rsidTr="0004610A">
        <w:trPr>
          <w:trHeight w:val="1063"/>
        </w:trPr>
        <w:tc>
          <w:tcPr>
            <w:tcW w:w="2762" w:type="dxa"/>
            <w:vAlign w:val="center"/>
          </w:tcPr>
          <w:p w14:paraId="185D5C36" w14:textId="77777777"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FIU Library</w:t>
            </w:r>
          </w:p>
          <w:p w14:paraId="50A73465" w14:textId="3F859075"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 xml:space="preserve">(Health Sciences Librarian </w:t>
            </w:r>
            <w:r w:rsidRPr="00A3793A">
              <w:rPr>
                <w:rFonts w:ascii="Times New Roman" w:hAnsi="Times New Roman" w:cs="Times New Roman"/>
                <w:b/>
                <w:bCs/>
                <w:color w:val="auto"/>
              </w:rPr>
              <w:t>-</w:t>
            </w:r>
            <w:r w:rsidRPr="00A3793A">
              <w:rPr>
                <w:rFonts w:ascii="Times New Roman" w:hAnsi="Times New Roman" w:cs="Times New Roman"/>
                <w:b/>
                <w:color w:val="auto"/>
                <w:bdr w:val="none" w:sz="0" w:space="0" w:color="auto" w:frame="1"/>
              </w:rPr>
              <w:t xml:space="preserve"> </w:t>
            </w:r>
            <w:proofErr w:type="spellStart"/>
            <w:r w:rsidR="00911EF1" w:rsidRPr="00911EF1">
              <w:rPr>
                <w:rFonts w:ascii="Times New Roman" w:hAnsi="Times New Roman" w:cs="Times New Roman"/>
              </w:rPr>
              <w:t>Ramces</w:t>
            </w:r>
            <w:proofErr w:type="spellEnd"/>
            <w:r w:rsidR="00911EF1" w:rsidRPr="00911EF1">
              <w:rPr>
                <w:rFonts w:ascii="Times New Roman" w:hAnsi="Times New Roman" w:cs="Times New Roman"/>
              </w:rPr>
              <w:t xml:space="preserve"> </w:t>
            </w:r>
            <w:proofErr w:type="spellStart"/>
            <w:r w:rsidR="00911EF1" w:rsidRPr="00911EF1">
              <w:rPr>
                <w:rFonts w:ascii="Times New Roman" w:hAnsi="Times New Roman" w:cs="Times New Roman"/>
              </w:rPr>
              <w:t>Marsilli</w:t>
            </w:r>
            <w:proofErr w:type="spellEnd"/>
            <w:r w:rsidRPr="00A3793A">
              <w:rPr>
                <w:rStyle w:val="Strong"/>
                <w:rFonts w:ascii="Times New Roman" w:hAnsi="Times New Roman" w:cs="Times New Roman"/>
                <w:b w:val="0"/>
                <w:color w:val="auto"/>
                <w:bdr w:val="none" w:sz="0" w:space="0" w:color="auto" w:frame="1"/>
              </w:rPr>
              <w:t>)</w:t>
            </w:r>
          </w:p>
        </w:tc>
        <w:tc>
          <w:tcPr>
            <w:tcW w:w="4926" w:type="dxa"/>
            <w:vAlign w:val="center"/>
          </w:tcPr>
          <w:p w14:paraId="3991EA0C" w14:textId="4510A4F0" w:rsidR="00CD5C9B" w:rsidRDefault="0090606E" w:rsidP="0097794A">
            <w:pPr>
              <w:pStyle w:val="Default"/>
              <w:tabs>
                <w:tab w:val="left" w:pos="2287"/>
                <w:tab w:val="left" w:pos="4574"/>
                <w:tab w:val="left" w:pos="6861"/>
              </w:tabs>
              <w:spacing w:after="120"/>
              <w:rPr>
                <w:rStyle w:val="Hyperlink"/>
                <w:rFonts w:ascii="Times New Roman" w:hAnsi="Times New Roman" w:cs="Times New Roman"/>
                <w:bCs/>
              </w:rPr>
            </w:pPr>
            <w:hyperlink r:id="rId25" w:history="1">
              <w:r w:rsidR="00CD5C9B" w:rsidRPr="00A3793A">
                <w:rPr>
                  <w:rStyle w:val="Hyperlink"/>
                  <w:rFonts w:ascii="Times New Roman" w:hAnsi="Times New Roman" w:cs="Times New Roman"/>
                  <w:bCs/>
                </w:rPr>
                <w:t>https://library.fiu.edu/</w:t>
              </w:r>
            </w:hyperlink>
          </w:p>
          <w:p w14:paraId="11DE8288" w14:textId="0DAED942" w:rsidR="00991339" w:rsidRDefault="0090606E" w:rsidP="00991339">
            <w:pPr>
              <w:pStyle w:val="Default"/>
              <w:tabs>
                <w:tab w:val="left" w:pos="2287"/>
                <w:tab w:val="left" w:pos="4574"/>
                <w:tab w:val="left" w:pos="6861"/>
              </w:tabs>
              <w:rPr>
                <w:rFonts w:ascii="Times New Roman" w:hAnsi="Times New Roman" w:cs="Times New Roman"/>
                <w:bCs/>
                <w:color w:val="auto"/>
              </w:rPr>
            </w:pPr>
            <w:hyperlink r:id="rId26" w:history="1">
              <w:r w:rsidR="00991339" w:rsidRPr="007D1277">
                <w:rPr>
                  <w:rStyle w:val="Hyperlink"/>
                  <w:rFonts w:ascii="Times New Roman" w:hAnsi="Times New Roman" w:cs="Times New Roman"/>
                  <w:bCs/>
                </w:rPr>
                <w:t>ramces.marsilli@fiu.edu</w:t>
              </w:r>
            </w:hyperlink>
          </w:p>
          <w:p w14:paraId="2DCCA2A8" w14:textId="597FAB61" w:rsidR="00991339" w:rsidRPr="00991339" w:rsidRDefault="00991339" w:rsidP="00991339">
            <w:pPr>
              <w:pStyle w:val="Default"/>
              <w:tabs>
                <w:tab w:val="left" w:pos="2287"/>
                <w:tab w:val="left" w:pos="4574"/>
                <w:tab w:val="left" w:pos="6861"/>
              </w:tabs>
              <w:rPr>
                <w:rFonts w:ascii="Times New Roman" w:hAnsi="Times New Roman" w:cs="Times New Roman"/>
                <w:bCs/>
                <w:color w:val="auto"/>
              </w:rPr>
            </w:pPr>
          </w:p>
        </w:tc>
        <w:tc>
          <w:tcPr>
            <w:tcW w:w="2445" w:type="dxa"/>
            <w:vAlign w:val="center"/>
          </w:tcPr>
          <w:p w14:paraId="1E88C7C6" w14:textId="77777777" w:rsidR="00CD5C9B" w:rsidRPr="00A3793A" w:rsidRDefault="00CD5C9B" w:rsidP="0097794A">
            <w:pPr>
              <w:pStyle w:val="Default"/>
              <w:tabs>
                <w:tab w:val="left" w:pos="2287"/>
                <w:tab w:val="left" w:pos="4574"/>
                <w:tab w:val="left" w:pos="6861"/>
              </w:tabs>
              <w:spacing w:after="120"/>
              <w:jc w:val="center"/>
              <w:rPr>
                <w:rFonts w:ascii="Times New Roman" w:hAnsi="Times New Roman" w:cs="Times New Roman"/>
                <w:color w:val="auto"/>
              </w:rPr>
            </w:pPr>
            <w:r w:rsidRPr="00A3793A">
              <w:rPr>
                <w:rFonts w:ascii="Times New Roman" w:hAnsi="Times New Roman" w:cs="Times New Roman"/>
                <w:color w:val="auto"/>
              </w:rPr>
              <w:t>305-348-2451</w:t>
            </w:r>
          </w:p>
          <w:p w14:paraId="0064A803" w14:textId="0D273D6F" w:rsidR="00CD5C9B" w:rsidRPr="00A3793A" w:rsidRDefault="00CD5C9B" w:rsidP="0097794A">
            <w:pPr>
              <w:pStyle w:val="Default"/>
              <w:tabs>
                <w:tab w:val="left" w:pos="2287"/>
                <w:tab w:val="left" w:pos="4574"/>
                <w:tab w:val="left" w:pos="6861"/>
              </w:tabs>
              <w:jc w:val="center"/>
              <w:rPr>
                <w:rFonts w:ascii="Times New Roman" w:hAnsi="Times New Roman" w:cs="Times New Roman"/>
                <w:color w:val="auto"/>
              </w:rPr>
            </w:pPr>
            <w:r w:rsidRPr="00A3793A">
              <w:rPr>
                <w:rFonts w:ascii="Times New Roman" w:hAnsi="Times New Roman" w:cs="Times New Roman"/>
                <w:color w:val="auto"/>
              </w:rPr>
              <w:t>305-348-4</w:t>
            </w:r>
            <w:r w:rsidR="00991339">
              <w:rPr>
                <w:rFonts w:ascii="Times New Roman" w:hAnsi="Times New Roman" w:cs="Times New Roman"/>
                <w:color w:val="auto"/>
              </w:rPr>
              <w:t>85</w:t>
            </w:r>
            <w:r w:rsidRPr="00A3793A">
              <w:rPr>
                <w:rFonts w:ascii="Times New Roman" w:hAnsi="Times New Roman" w:cs="Times New Roman"/>
                <w:color w:val="auto"/>
              </w:rPr>
              <w:t>1</w:t>
            </w:r>
          </w:p>
        </w:tc>
      </w:tr>
      <w:tr w:rsidR="00CD5C9B" w14:paraId="0A69254A" w14:textId="77777777" w:rsidTr="0004610A">
        <w:trPr>
          <w:trHeight w:val="624"/>
        </w:trPr>
        <w:tc>
          <w:tcPr>
            <w:tcW w:w="2762" w:type="dxa"/>
            <w:vAlign w:val="center"/>
          </w:tcPr>
          <w:p w14:paraId="5977E407" w14:textId="77777777"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Student Health Service Center</w:t>
            </w:r>
          </w:p>
        </w:tc>
        <w:tc>
          <w:tcPr>
            <w:tcW w:w="4926" w:type="dxa"/>
            <w:vAlign w:val="center"/>
          </w:tcPr>
          <w:p w14:paraId="6773D787" w14:textId="656E050B" w:rsidR="007A60F9" w:rsidRPr="00A3793A" w:rsidRDefault="0090606E" w:rsidP="0097794A">
            <w:pPr>
              <w:pStyle w:val="Default"/>
              <w:tabs>
                <w:tab w:val="left" w:pos="2287"/>
                <w:tab w:val="left" w:pos="4574"/>
                <w:tab w:val="left" w:pos="6861"/>
              </w:tabs>
              <w:rPr>
                <w:rFonts w:ascii="Times New Roman" w:hAnsi="Times New Roman" w:cs="Times New Roman"/>
                <w:bCs/>
                <w:color w:val="auto"/>
              </w:rPr>
            </w:pPr>
            <w:hyperlink r:id="rId27" w:history="1">
              <w:r w:rsidR="007A60F9" w:rsidRPr="007D1277">
                <w:rPr>
                  <w:rStyle w:val="Hyperlink"/>
                  <w:rFonts w:ascii="Times New Roman" w:hAnsi="Times New Roman" w:cs="Times New Roman"/>
                  <w:bCs/>
                </w:rPr>
                <w:t>https://dasa.</w:t>
              </w:r>
              <w:r w:rsidR="007A60F9" w:rsidRPr="007D1277">
                <w:rPr>
                  <w:rStyle w:val="Hyperlink"/>
                  <w:rFonts w:ascii="Times New Roman" w:hAnsi="Times New Roman" w:cs="Times New Roman"/>
                  <w:bCs/>
                </w:rPr>
                <w:t>f</w:t>
              </w:r>
              <w:r w:rsidR="007A60F9" w:rsidRPr="007D1277">
                <w:rPr>
                  <w:rStyle w:val="Hyperlink"/>
                  <w:rFonts w:ascii="Times New Roman" w:hAnsi="Times New Roman" w:cs="Times New Roman"/>
                  <w:bCs/>
                </w:rPr>
                <w:t>iu.edu/campus-spaces/student-health-clinics/services/index.html</w:t>
              </w:r>
            </w:hyperlink>
          </w:p>
        </w:tc>
        <w:tc>
          <w:tcPr>
            <w:tcW w:w="2445" w:type="dxa"/>
            <w:vAlign w:val="center"/>
          </w:tcPr>
          <w:p w14:paraId="622040F7" w14:textId="77777777" w:rsidR="00CD5C9B" w:rsidRPr="00A3793A" w:rsidRDefault="00CD5C9B" w:rsidP="0097794A">
            <w:pPr>
              <w:pStyle w:val="Default"/>
              <w:tabs>
                <w:tab w:val="left" w:pos="2287"/>
                <w:tab w:val="left" w:pos="4574"/>
                <w:tab w:val="left" w:pos="6861"/>
              </w:tabs>
              <w:jc w:val="center"/>
              <w:rPr>
                <w:rFonts w:ascii="Times New Roman" w:hAnsi="Times New Roman" w:cs="Times New Roman"/>
                <w:bCs/>
                <w:color w:val="auto"/>
              </w:rPr>
            </w:pPr>
            <w:r w:rsidRPr="00A3793A">
              <w:rPr>
                <w:rFonts w:ascii="Times New Roman" w:hAnsi="Times New Roman" w:cs="Times New Roman"/>
                <w:color w:val="auto"/>
              </w:rPr>
              <w:t>305-348-2401</w:t>
            </w:r>
          </w:p>
        </w:tc>
      </w:tr>
      <w:tr w:rsidR="00CD5C9B" w14:paraId="4101D7E6" w14:textId="77777777" w:rsidTr="0004610A">
        <w:trPr>
          <w:trHeight w:val="624"/>
        </w:trPr>
        <w:tc>
          <w:tcPr>
            <w:tcW w:w="2762" w:type="dxa"/>
            <w:vAlign w:val="center"/>
          </w:tcPr>
          <w:p w14:paraId="7EC84E63" w14:textId="77777777" w:rsidR="00CD5C9B" w:rsidRPr="00A3793A" w:rsidRDefault="00CD5C9B" w:rsidP="00613EC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bCs/>
                <w:color w:val="auto"/>
              </w:rPr>
              <w:t>Counseling and Psychological Services</w:t>
            </w:r>
          </w:p>
        </w:tc>
        <w:tc>
          <w:tcPr>
            <w:tcW w:w="4926" w:type="dxa"/>
            <w:vAlign w:val="center"/>
          </w:tcPr>
          <w:p w14:paraId="6574293E" w14:textId="0C4F4230" w:rsidR="00004876" w:rsidRPr="00A3793A" w:rsidRDefault="0090606E" w:rsidP="0097794A">
            <w:pPr>
              <w:pStyle w:val="Default"/>
              <w:tabs>
                <w:tab w:val="left" w:pos="2287"/>
                <w:tab w:val="left" w:pos="4574"/>
                <w:tab w:val="left" w:pos="6861"/>
              </w:tabs>
              <w:rPr>
                <w:rFonts w:ascii="Times New Roman" w:hAnsi="Times New Roman" w:cs="Times New Roman"/>
                <w:bCs/>
                <w:color w:val="auto"/>
              </w:rPr>
            </w:pPr>
            <w:hyperlink r:id="rId28" w:history="1">
              <w:r w:rsidR="00A66502" w:rsidRPr="007D1277">
                <w:rPr>
                  <w:rStyle w:val="Hyperlink"/>
                  <w:rFonts w:ascii="Times New Roman" w:hAnsi="Times New Roman" w:cs="Times New Roman"/>
                  <w:bCs/>
                </w:rPr>
                <w:t>https://dasa.fiu.edu/all-depar</w:t>
              </w:r>
              <w:r w:rsidR="00A66502" w:rsidRPr="007D1277">
                <w:rPr>
                  <w:rStyle w:val="Hyperlink"/>
                  <w:rFonts w:ascii="Times New Roman" w:hAnsi="Times New Roman" w:cs="Times New Roman"/>
                  <w:bCs/>
                </w:rPr>
                <w:t>t</w:t>
              </w:r>
              <w:r w:rsidR="00A66502" w:rsidRPr="007D1277">
                <w:rPr>
                  <w:rStyle w:val="Hyperlink"/>
                  <w:rFonts w:ascii="Times New Roman" w:hAnsi="Times New Roman" w:cs="Times New Roman"/>
                  <w:bCs/>
                </w:rPr>
                <w:t>ments/counseling-and-psychological-services/index.html</w:t>
              </w:r>
            </w:hyperlink>
          </w:p>
        </w:tc>
        <w:tc>
          <w:tcPr>
            <w:tcW w:w="2445" w:type="dxa"/>
            <w:vAlign w:val="center"/>
          </w:tcPr>
          <w:p w14:paraId="345F2456" w14:textId="77777777" w:rsidR="00CD5C9B" w:rsidRPr="00A3793A" w:rsidRDefault="00CD5C9B" w:rsidP="0097794A">
            <w:pPr>
              <w:pStyle w:val="Default"/>
              <w:tabs>
                <w:tab w:val="left" w:pos="2287"/>
                <w:tab w:val="left" w:pos="4574"/>
                <w:tab w:val="left" w:pos="6861"/>
              </w:tabs>
              <w:jc w:val="center"/>
              <w:rPr>
                <w:rFonts w:ascii="Times New Roman" w:hAnsi="Times New Roman" w:cs="Times New Roman"/>
                <w:bCs/>
                <w:color w:val="auto"/>
              </w:rPr>
            </w:pPr>
            <w:r w:rsidRPr="00A3793A">
              <w:rPr>
                <w:rFonts w:ascii="Times New Roman" w:hAnsi="Times New Roman" w:cs="Times New Roman"/>
                <w:color w:val="auto"/>
              </w:rPr>
              <w:t>305-348-2277</w:t>
            </w:r>
          </w:p>
        </w:tc>
      </w:tr>
      <w:tr w:rsidR="0097794A" w14:paraId="6E3C026B" w14:textId="77777777" w:rsidTr="0004610A">
        <w:trPr>
          <w:trHeight w:val="624"/>
        </w:trPr>
        <w:tc>
          <w:tcPr>
            <w:tcW w:w="2762" w:type="dxa"/>
            <w:vAlign w:val="center"/>
          </w:tcPr>
          <w:p w14:paraId="7EC47887" w14:textId="4E725B26" w:rsidR="0097794A" w:rsidRPr="00A3793A" w:rsidRDefault="0097794A" w:rsidP="00DC67D5">
            <w:pPr>
              <w:pStyle w:val="Default"/>
              <w:tabs>
                <w:tab w:val="left" w:pos="2287"/>
                <w:tab w:val="left" w:pos="4574"/>
                <w:tab w:val="left" w:pos="6861"/>
              </w:tabs>
              <w:rPr>
                <w:rFonts w:ascii="Times New Roman" w:hAnsi="Times New Roman" w:cs="Times New Roman"/>
                <w:color w:val="auto"/>
              </w:rPr>
            </w:pPr>
            <w:r w:rsidRPr="00A3793A">
              <w:rPr>
                <w:rFonts w:ascii="Times New Roman" w:hAnsi="Times New Roman" w:cs="Times New Roman"/>
                <w:color w:val="auto"/>
              </w:rPr>
              <w:t>Career S</w:t>
            </w:r>
            <w:r w:rsidR="00CE600E">
              <w:rPr>
                <w:rFonts w:ascii="Times New Roman" w:hAnsi="Times New Roman" w:cs="Times New Roman"/>
                <w:color w:val="auto"/>
              </w:rPr>
              <w:t>uccess</w:t>
            </w:r>
          </w:p>
        </w:tc>
        <w:tc>
          <w:tcPr>
            <w:tcW w:w="4926" w:type="dxa"/>
            <w:vAlign w:val="center"/>
          </w:tcPr>
          <w:p w14:paraId="5250DB69" w14:textId="05A660A2" w:rsidR="0097794A" w:rsidRPr="00A3793A" w:rsidRDefault="0090606E" w:rsidP="0097794A">
            <w:pPr>
              <w:pStyle w:val="Default"/>
              <w:tabs>
                <w:tab w:val="left" w:pos="2287"/>
                <w:tab w:val="left" w:pos="4574"/>
                <w:tab w:val="left" w:pos="6861"/>
              </w:tabs>
              <w:rPr>
                <w:rFonts w:ascii="Times New Roman" w:hAnsi="Times New Roman" w:cs="Times New Roman"/>
                <w:color w:val="auto"/>
              </w:rPr>
            </w:pPr>
            <w:hyperlink r:id="rId29" w:history="1">
              <w:r w:rsidR="00CE600E" w:rsidRPr="00CE600E">
                <w:rPr>
                  <w:rStyle w:val="Hyperlink"/>
                  <w:rFonts w:ascii="Times New Roman" w:hAnsi="Times New Roman" w:cs="Times New Roman"/>
                </w:rPr>
                <w:t>http</w:t>
              </w:r>
              <w:r w:rsidR="00CE600E" w:rsidRPr="00CE600E">
                <w:rPr>
                  <w:rStyle w:val="Hyperlink"/>
                  <w:rFonts w:ascii="Times New Roman" w:hAnsi="Times New Roman" w:cs="Times New Roman"/>
                </w:rPr>
                <w:t>s</w:t>
              </w:r>
              <w:r w:rsidR="00CE600E" w:rsidRPr="00CE600E">
                <w:rPr>
                  <w:rStyle w:val="Hyperlink"/>
                  <w:rFonts w:ascii="Times New Roman" w:hAnsi="Times New Roman" w:cs="Times New Roman"/>
                </w:rPr>
                <w:t>://acs.fiu.edu/</w:t>
              </w:r>
            </w:hyperlink>
          </w:p>
        </w:tc>
        <w:tc>
          <w:tcPr>
            <w:tcW w:w="2445" w:type="dxa"/>
            <w:vAlign w:val="center"/>
          </w:tcPr>
          <w:p w14:paraId="02FE3B77" w14:textId="072F7FF8" w:rsidR="0097794A" w:rsidRPr="00A3793A" w:rsidRDefault="0097794A" w:rsidP="0097794A">
            <w:pPr>
              <w:pStyle w:val="Default"/>
              <w:tabs>
                <w:tab w:val="left" w:pos="2287"/>
                <w:tab w:val="left" w:pos="4574"/>
                <w:tab w:val="left" w:pos="6861"/>
              </w:tabs>
              <w:jc w:val="center"/>
              <w:rPr>
                <w:rFonts w:ascii="Times New Roman" w:hAnsi="Times New Roman" w:cs="Times New Roman"/>
              </w:rPr>
            </w:pPr>
            <w:r w:rsidRPr="00A3793A">
              <w:rPr>
                <w:rFonts w:ascii="Times New Roman" w:hAnsi="Times New Roman" w:cs="Times New Roman"/>
                <w:color w:val="222222"/>
              </w:rPr>
              <w:t>305-348-</w:t>
            </w:r>
            <w:r w:rsidR="0042320B">
              <w:rPr>
                <w:rFonts w:ascii="Times New Roman" w:hAnsi="Times New Roman" w:cs="Times New Roman"/>
                <w:color w:val="222222"/>
              </w:rPr>
              <w:t>9951</w:t>
            </w:r>
          </w:p>
        </w:tc>
      </w:tr>
      <w:tr w:rsidR="0097794A" w14:paraId="7B5CA6AA" w14:textId="77777777" w:rsidTr="0004610A">
        <w:trPr>
          <w:trHeight w:val="624"/>
        </w:trPr>
        <w:tc>
          <w:tcPr>
            <w:tcW w:w="2762" w:type="dxa"/>
            <w:vAlign w:val="center"/>
          </w:tcPr>
          <w:p w14:paraId="0F35B9F0" w14:textId="77777777" w:rsidR="0097794A" w:rsidRPr="00A3793A" w:rsidRDefault="0097794A" w:rsidP="0097794A">
            <w:pPr>
              <w:pStyle w:val="Default"/>
              <w:tabs>
                <w:tab w:val="left" w:pos="2287"/>
                <w:tab w:val="left" w:pos="4574"/>
                <w:tab w:val="left" w:pos="6861"/>
              </w:tabs>
              <w:rPr>
                <w:rFonts w:ascii="Times New Roman" w:hAnsi="Times New Roman" w:cs="Times New Roman"/>
                <w:bCs/>
                <w:color w:val="auto"/>
              </w:rPr>
            </w:pPr>
            <w:r w:rsidRPr="00A3793A">
              <w:rPr>
                <w:rFonts w:ascii="Times New Roman" w:hAnsi="Times New Roman" w:cs="Times New Roman"/>
                <w:color w:val="auto"/>
              </w:rPr>
              <w:t>Victim Empowerment Program</w:t>
            </w:r>
          </w:p>
        </w:tc>
        <w:tc>
          <w:tcPr>
            <w:tcW w:w="4926" w:type="dxa"/>
            <w:vAlign w:val="center"/>
          </w:tcPr>
          <w:p w14:paraId="1B2AE85C" w14:textId="3CD29E9C" w:rsidR="007A60F9" w:rsidRPr="00A3793A" w:rsidRDefault="0090606E" w:rsidP="0097794A">
            <w:pPr>
              <w:pStyle w:val="Default"/>
              <w:tabs>
                <w:tab w:val="left" w:pos="2287"/>
                <w:tab w:val="left" w:pos="4574"/>
                <w:tab w:val="left" w:pos="6861"/>
              </w:tabs>
              <w:rPr>
                <w:rFonts w:ascii="Times New Roman" w:hAnsi="Times New Roman" w:cs="Times New Roman"/>
                <w:bCs/>
                <w:color w:val="auto"/>
              </w:rPr>
            </w:pPr>
            <w:hyperlink r:id="rId30" w:history="1">
              <w:r w:rsidR="007A60F9" w:rsidRPr="007D1277">
                <w:rPr>
                  <w:rStyle w:val="Hyperlink"/>
                  <w:rFonts w:ascii="Times New Roman" w:hAnsi="Times New Roman" w:cs="Times New Roman"/>
                  <w:bCs/>
                </w:rPr>
                <w:t>https://dasa.fiu.ed</w:t>
              </w:r>
              <w:r w:rsidR="007A60F9" w:rsidRPr="007D1277">
                <w:rPr>
                  <w:rStyle w:val="Hyperlink"/>
                  <w:rFonts w:ascii="Times New Roman" w:hAnsi="Times New Roman" w:cs="Times New Roman"/>
                  <w:bCs/>
                </w:rPr>
                <w:t>u</w:t>
              </w:r>
              <w:r w:rsidR="007A60F9" w:rsidRPr="007D1277">
                <w:rPr>
                  <w:rStyle w:val="Hyperlink"/>
                  <w:rFonts w:ascii="Times New Roman" w:hAnsi="Times New Roman" w:cs="Times New Roman"/>
                  <w:bCs/>
                </w:rPr>
                <w:t>/all-departments/victim-empowerment-program/</w:t>
              </w:r>
            </w:hyperlink>
          </w:p>
        </w:tc>
        <w:tc>
          <w:tcPr>
            <w:tcW w:w="2445" w:type="dxa"/>
            <w:vAlign w:val="center"/>
          </w:tcPr>
          <w:p w14:paraId="5820BF6D" w14:textId="66B9B606" w:rsidR="0097794A" w:rsidRPr="00A3793A" w:rsidRDefault="0097794A" w:rsidP="0097794A">
            <w:pPr>
              <w:pStyle w:val="Default"/>
              <w:tabs>
                <w:tab w:val="left" w:pos="2287"/>
                <w:tab w:val="left" w:pos="4574"/>
                <w:tab w:val="left" w:pos="6861"/>
              </w:tabs>
              <w:jc w:val="center"/>
              <w:rPr>
                <w:rFonts w:ascii="Times New Roman" w:hAnsi="Times New Roman" w:cs="Times New Roman"/>
                <w:bCs/>
                <w:color w:val="auto"/>
              </w:rPr>
            </w:pPr>
            <w:r w:rsidRPr="00A3793A">
              <w:rPr>
                <w:rFonts w:ascii="Times New Roman" w:hAnsi="Times New Roman" w:cs="Times New Roman"/>
                <w:color w:val="auto"/>
              </w:rPr>
              <w:t>305-348-</w:t>
            </w:r>
            <w:r w:rsidR="007A60F9">
              <w:rPr>
                <w:rFonts w:ascii="Times New Roman" w:hAnsi="Times New Roman" w:cs="Times New Roman"/>
                <w:color w:val="auto"/>
              </w:rPr>
              <w:t>2277</w:t>
            </w:r>
          </w:p>
        </w:tc>
      </w:tr>
      <w:tr w:rsidR="0097794A" w14:paraId="197611C4" w14:textId="77777777" w:rsidTr="0004610A">
        <w:trPr>
          <w:trHeight w:val="624"/>
        </w:trPr>
        <w:tc>
          <w:tcPr>
            <w:tcW w:w="2762" w:type="dxa"/>
            <w:vAlign w:val="center"/>
          </w:tcPr>
          <w:p w14:paraId="2C72C171" w14:textId="77777777" w:rsidR="0097794A" w:rsidRDefault="0097794A" w:rsidP="0097794A">
            <w:pPr>
              <w:pStyle w:val="Default"/>
              <w:tabs>
                <w:tab w:val="left" w:pos="2287"/>
                <w:tab w:val="left" w:pos="4574"/>
                <w:tab w:val="left" w:pos="6861"/>
              </w:tabs>
              <w:rPr>
                <w:rFonts w:ascii="Times New Roman" w:hAnsi="Times New Roman" w:cs="Times New Roman"/>
                <w:bCs/>
                <w:color w:val="auto"/>
              </w:rPr>
            </w:pPr>
            <w:r>
              <w:rPr>
                <w:rFonts w:ascii="Times New Roman" w:hAnsi="Times New Roman" w:cs="Times New Roman"/>
                <w:color w:val="auto"/>
              </w:rPr>
              <w:t>Disability Resource Center</w:t>
            </w:r>
          </w:p>
        </w:tc>
        <w:tc>
          <w:tcPr>
            <w:tcW w:w="4926" w:type="dxa"/>
            <w:vAlign w:val="center"/>
          </w:tcPr>
          <w:p w14:paraId="4973E54A" w14:textId="306B2830" w:rsidR="00004876" w:rsidRDefault="0090606E" w:rsidP="0097794A">
            <w:pPr>
              <w:pStyle w:val="Default"/>
              <w:tabs>
                <w:tab w:val="left" w:pos="2287"/>
                <w:tab w:val="left" w:pos="4574"/>
                <w:tab w:val="left" w:pos="6861"/>
              </w:tabs>
              <w:rPr>
                <w:rFonts w:ascii="Times New Roman" w:hAnsi="Times New Roman" w:cs="Times New Roman"/>
                <w:color w:val="auto"/>
              </w:rPr>
            </w:pPr>
            <w:hyperlink r:id="rId31" w:history="1">
              <w:r w:rsidR="00004876" w:rsidRPr="007D1277">
                <w:rPr>
                  <w:rStyle w:val="Hyperlink"/>
                  <w:rFonts w:ascii="Times New Roman" w:hAnsi="Times New Roman" w:cs="Times New Roman"/>
                </w:rPr>
                <w:t>https://dasa.fiu.edu/all-departments/disability-resource-cente</w:t>
              </w:r>
              <w:r w:rsidR="00004876" w:rsidRPr="007D1277">
                <w:rPr>
                  <w:rStyle w:val="Hyperlink"/>
                  <w:rFonts w:ascii="Times New Roman" w:hAnsi="Times New Roman" w:cs="Times New Roman"/>
                </w:rPr>
                <w:t>r</w:t>
              </w:r>
              <w:r w:rsidR="00004876" w:rsidRPr="007D1277">
                <w:rPr>
                  <w:rStyle w:val="Hyperlink"/>
                  <w:rFonts w:ascii="Times New Roman" w:hAnsi="Times New Roman" w:cs="Times New Roman"/>
                </w:rPr>
                <w:t>/index.html</w:t>
              </w:r>
            </w:hyperlink>
          </w:p>
        </w:tc>
        <w:tc>
          <w:tcPr>
            <w:tcW w:w="2445" w:type="dxa"/>
            <w:vAlign w:val="center"/>
          </w:tcPr>
          <w:p w14:paraId="7E302E88" w14:textId="77777777" w:rsidR="0097794A" w:rsidRPr="000C6DFC" w:rsidRDefault="0097794A" w:rsidP="0097794A">
            <w:pPr>
              <w:pStyle w:val="Default"/>
              <w:tabs>
                <w:tab w:val="left" w:pos="2287"/>
                <w:tab w:val="left" w:pos="4574"/>
                <w:tab w:val="left" w:pos="6861"/>
              </w:tabs>
              <w:jc w:val="center"/>
              <w:rPr>
                <w:rFonts w:ascii="Times New Roman" w:hAnsi="Times New Roman" w:cs="Times New Roman"/>
                <w:shd w:val="clear" w:color="auto" w:fill="FFFFFF"/>
              </w:rPr>
            </w:pPr>
            <w:r w:rsidRPr="000C6DFC">
              <w:rPr>
                <w:rFonts w:ascii="Times New Roman" w:hAnsi="Times New Roman" w:cs="Times New Roman"/>
                <w:color w:val="222222"/>
              </w:rPr>
              <w:t>305-348-3532</w:t>
            </w:r>
          </w:p>
        </w:tc>
      </w:tr>
    </w:tbl>
    <w:p w14:paraId="61945781" w14:textId="77777777" w:rsidR="00184371" w:rsidRDefault="00184371" w:rsidP="00EA3394">
      <w:pPr>
        <w:spacing w:line="240" w:lineRule="auto"/>
        <w:contextualSpacing/>
        <w:rPr>
          <w:rStyle w:val="IntenseEmphasis"/>
          <w:rFonts w:ascii="Times New Roman" w:hAnsi="Times New Roman" w:cs="Times New Roman"/>
          <w:i w:val="0"/>
          <w:color w:val="1F4E79" w:themeColor="accent1" w:themeShade="80"/>
          <w:sz w:val="27"/>
          <w:szCs w:val="27"/>
        </w:rPr>
      </w:pPr>
    </w:p>
    <w:p w14:paraId="12EDDEC3" w14:textId="7F7AC5C3" w:rsidR="00184371" w:rsidRDefault="00184371" w:rsidP="00EA3394">
      <w:pPr>
        <w:spacing w:line="240" w:lineRule="auto"/>
        <w:contextualSpacing/>
        <w:rPr>
          <w:rStyle w:val="IntenseEmphasis"/>
          <w:rFonts w:ascii="Times New Roman" w:hAnsi="Times New Roman" w:cs="Times New Roman"/>
          <w:i w:val="0"/>
          <w:color w:val="1F4E79" w:themeColor="accent1" w:themeShade="80"/>
          <w:sz w:val="27"/>
          <w:szCs w:val="27"/>
        </w:rPr>
      </w:pPr>
    </w:p>
    <w:p w14:paraId="2401BB5C" w14:textId="717D7317" w:rsidR="00C93141" w:rsidRDefault="00C93141" w:rsidP="00EA3394">
      <w:pPr>
        <w:spacing w:line="240" w:lineRule="auto"/>
        <w:contextualSpacing/>
        <w:rPr>
          <w:rStyle w:val="IntenseEmphasis"/>
          <w:rFonts w:ascii="Times New Roman" w:hAnsi="Times New Roman" w:cs="Times New Roman"/>
          <w:i w:val="0"/>
          <w:color w:val="1F4E79" w:themeColor="accent1" w:themeShade="80"/>
          <w:sz w:val="27"/>
          <w:szCs w:val="27"/>
        </w:rPr>
      </w:pPr>
    </w:p>
    <w:p w14:paraId="74B51BCF" w14:textId="77777777" w:rsidR="00C93141" w:rsidRDefault="00C93141" w:rsidP="00EA3394">
      <w:pPr>
        <w:spacing w:line="240" w:lineRule="auto"/>
        <w:contextualSpacing/>
        <w:rPr>
          <w:rStyle w:val="IntenseEmphasis"/>
          <w:rFonts w:ascii="Times New Roman" w:hAnsi="Times New Roman" w:cs="Times New Roman"/>
          <w:i w:val="0"/>
          <w:color w:val="1F4E79" w:themeColor="accent1" w:themeShade="80"/>
          <w:sz w:val="27"/>
          <w:szCs w:val="27"/>
        </w:rPr>
      </w:pPr>
    </w:p>
    <w:p w14:paraId="6286F289" w14:textId="77777777" w:rsidR="00C82811" w:rsidRDefault="00C82811" w:rsidP="00EA3394">
      <w:pPr>
        <w:spacing w:line="240" w:lineRule="auto"/>
        <w:contextualSpacing/>
        <w:rPr>
          <w:rStyle w:val="IntenseEmphasis"/>
          <w:rFonts w:ascii="Times New Roman" w:hAnsi="Times New Roman" w:cs="Times New Roman"/>
          <w:i w:val="0"/>
          <w:color w:val="1F4E79" w:themeColor="accent1" w:themeShade="80"/>
          <w:sz w:val="27"/>
          <w:szCs w:val="27"/>
        </w:rPr>
      </w:pPr>
    </w:p>
    <w:p w14:paraId="4A878BB9" w14:textId="77777777" w:rsidR="001778D0" w:rsidRPr="001778D0" w:rsidRDefault="0049363B" w:rsidP="00EA3394">
      <w:pPr>
        <w:spacing w:line="240" w:lineRule="auto"/>
        <w:contextualSpacing/>
        <w:rPr>
          <w:rStyle w:val="IntenseEmphasis"/>
          <w:rFonts w:ascii="Times New Roman" w:hAnsi="Times New Roman" w:cs="Times New Roman"/>
          <w:i w:val="0"/>
          <w:color w:val="1F4E79" w:themeColor="accent1" w:themeShade="80"/>
          <w:sz w:val="27"/>
          <w:szCs w:val="27"/>
        </w:rPr>
      </w:pPr>
      <w:r>
        <w:rPr>
          <w:rStyle w:val="IntenseEmphasis"/>
          <w:rFonts w:ascii="Times New Roman" w:hAnsi="Times New Roman" w:cs="Times New Roman"/>
          <w:i w:val="0"/>
          <w:color w:val="1F4E79" w:themeColor="accent1" w:themeShade="80"/>
          <w:sz w:val="27"/>
          <w:szCs w:val="27"/>
        </w:rPr>
        <w:t>I</w:t>
      </w:r>
      <w:r w:rsidR="001778D0" w:rsidRPr="001778D0">
        <w:rPr>
          <w:rStyle w:val="IntenseEmphasis"/>
          <w:rFonts w:ascii="Times New Roman" w:hAnsi="Times New Roman" w:cs="Times New Roman"/>
          <w:i w:val="0"/>
          <w:color w:val="1F4E79" w:themeColor="accent1" w:themeShade="80"/>
          <w:sz w:val="27"/>
          <w:szCs w:val="27"/>
        </w:rPr>
        <w:t xml:space="preserve">I. Application &amp; </w:t>
      </w:r>
      <w:r w:rsidR="001778D0">
        <w:rPr>
          <w:rStyle w:val="IntenseEmphasis"/>
          <w:rFonts w:ascii="Times New Roman" w:hAnsi="Times New Roman" w:cs="Times New Roman"/>
          <w:i w:val="0"/>
          <w:color w:val="1F4E79" w:themeColor="accent1" w:themeShade="80"/>
          <w:sz w:val="27"/>
          <w:szCs w:val="27"/>
        </w:rPr>
        <w:t xml:space="preserve">Admission </w:t>
      </w:r>
    </w:p>
    <w:p w14:paraId="4D080A7A" w14:textId="77777777" w:rsidR="001778D0" w:rsidRDefault="001778D0" w:rsidP="00EA3394">
      <w:pPr>
        <w:spacing w:line="240" w:lineRule="auto"/>
        <w:contextualSpacing/>
        <w:rPr>
          <w:rStyle w:val="IntenseEmphasis"/>
          <w:rFonts w:ascii="Times New Roman" w:hAnsi="Times New Roman" w:cs="Times New Roman"/>
          <w:b w:val="0"/>
          <w:i w:val="0"/>
          <w:color w:val="1F4E79" w:themeColor="accent1" w:themeShade="80"/>
          <w:sz w:val="27"/>
          <w:szCs w:val="27"/>
        </w:rPr>
      </w:pPr>
    </w:p>
    <w:p w14:paraId="4886D518" w14:textId="77777777" w:rsidR="00EA3394" w:rsidRPr="00A3793A" w:rsidRDefault="002D439A" w:rsidP="00EA3394">
      <w:pPr>
        <w:spacing w:line="240" w:lineRule="auto"/>
        <w:contextualSpacing/>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Admission Criteria</w:t>
      </w:r>
    </w:p>
    <w:p w14:paraId="77A9CD56" w14:textId="77777777" w:rsidR="002D439A" w:rsidRPr="00A3793A" w:rsidRDefault="002D439A" w:rsidP="00EA3394">
      <w:pPr>
        <w:spacing w:line="240" w:lineRule="auto"/>
        <w:contextualSpacing/>
        <w:rPr>
          <w:rStyle w:val="IntenseEmphasis"/>
          <w:rFonts w:ascii="Times New Roman" w:hAnsi="Times New Roman" w:cs="Times New Roman"/>
          <w:b w:val="0"/>
          <w:bCs w:val="0"/>
          <w:i w:val="0"/>
          <w:iCs w:val="0"/>
          <w:sz w:val="24"/>
          <w:szCs w:val="24"/>
        </w:rPr>
      </w:pPr>
    </w:p>
    <w:p w14:paraId="4837515B" w14:textId="77777777" w:rsidR="009B55EF" w:rsidRPr="00A3793A" w:rsidRDefault="009B55EF" w:rsidP="00767A19">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 xml:space="preserve">The Dietetic Internship (DI) Program has a selective application process due to a limited number of spots available (40 per year) and the high demand for registered dietitians (RDs) in the field. </w:t>
      </w:r>
    </w:p>
    <w:p w14:paraId="0D38E64E" w14:textId="77777777" w:rsidR="00F608F7" w:rsidRPr="00A3793A" w:rsidRDefault="00F608F7" w:rsidP="00767A19">
      <w:pPr>
        <w:spacing w:line="240" w:lineRule="auto"/>
        <w:contextualSpacing/>
        <w:rPr>
          <w:rFonts w:ascii="Times New Roman" w:hAnsi="Times New Roman" w:cs="Times New Roman"/>
          <w:sz w:val="24"/>
          <w:szCs w:val="24"/>
        </w:rPr>
      </w:pPr>
    </w:p>
    <w:p w14:paraId="5AE7F46F" w14:textId="77777777" w:rsidR="00441553" w:rsidRPr="00A3793A" w:rsidRDefault="009B55EF" w:rsidP="00767A19">
      <w:pPr>
        <w:spacing w:line="240" w:lineRule="auto"/>
        <w:contextualSpacing/>
        <w:rPr>
          <w:rFonts w:ascii="Times New Roman" w:hAnsi="Times New Roman" w:cs="Times New Roman"/>
          <w:sz w:val="24"/>
          <w:szCs w:val="24"/>
        </w:rPr>
      </w:pPr>
      <w:r w:rsidRPr="00A3793A">
        <w:rPr>
          <w:rFonts w:ascii="Times New Roman" w:hAnsi="Times New Roman" w:cs="Times New Roman"/>
          <w:sz w:val="24"/>
          <w:szCs w:val="24"/>
        </w:rPr>
        <w:t>The DI Program will consider students who have:</w:t>
      </w:r>
    </w:p>
    <w:p w14:paraId="0F9925B6" w14:textId="77777777" w:rsidR="009B55EF" w:rsidRPr="00A3793A" w:rsidRDefault="009B55EF" w:rsidP="00767A19">
      <w:pPr>
        <w:pStyle w:val="ListParagraph"/>
        <w:numPr>
          <w:ilvl w:val="0"/>
          <w:numId w:val="1"/>
        </w:numPr>
        <w:spacing w:line="240" w:lineRule="auto"/>
        <w:rPr>
          <w:rFonts w:ascii="Times New Roman" w:hAnsi="Times New Roman" w:cs="Times New Roman"/>
          <w:sz w:val="24"/>
          <w:szCs w:val="24"/>
        </w:rPr>
      </w:pPr>
      <w:r w:rsidRPr="00A3793A">
        <w:rPr>
          <w:rFonts w:ascii="Times New Roman" w:hAnsi="Times New Roman" w:cs="Times New Roman"/>
          <w:sz w:val="24"/>
          <w:szCs w:val="24"/>
        </w:rPr>
        <w:t>A DPD Verification Statement from an ACEND</w:t>
      </w:r>
      <w:r w:rsidR="0004610A" w:rsidRPr="0004610A">
        <w:rPr>
          <w:rFonts w:ascii="Times New Roman" w:hAnsi="Times New Roman" w:cs="Times New Roman"/>
          <w:sz w:val="24"/>
          <w:szCs w:val="24"/>
          <w:vertAlign w:val="superscript"/>
        </w:rPr>
        <w:t>®</w:t>
      </w:r>
      <w:r w:rsidR="0004610A">
        <w:rPr>
          <w:rFonts w:ascii="Times New Roman" w:hAnsi="Times New Roman" w:cs="Times New Roman"/>
          <w:sz w:val="24"/>
          <w:szCs w:val="24"/>
        </w:rPr>
        <w:t xml:space="preserve"> </w:t>
      </w:r>
      <w:r w:rsidRPr="00A3793A">
        <w:rPr>
          <w:rFonts w:ascii="Times New Roman" w:hAnsi="Times New Roman" w:cs="Times New Roman"/>
          <w:sz w:val="24"/>
          <w:szCs w:val="24"/>
        </w:rPr>
        <w:t xml:space="preserve">accredited DPD program completed in last five </w:t>
      </w:r>
      <w:proofErr w:type="gramStart"/>
      <w:r w:rsidRPr="00A3793A">
        <w:rPr>
          <w:rFonts w:ascii="Times New Roman" w:hAnsi="Times New Roman" w:cs="Times New Roman"/>
          <w:sz w:val="24"/>
          <w:szCs w:val="24"/>
        </w:rPr>
        <w:t>years</w:t>
      </w:r>
      <w:proofErr w:type="gramEnd"/>
      <w:r w:rsidRPr="00A3793A">
        <w:rPr>
          <w:rFonts w:ascii="Times New Roman" w:hAnsi="Times New Roman" w:cs="Times New Roman"/>
          <w:color w:val="FF0000"/>
          <w:sz w:val="24"/>
          <w:szCs w:val="24"/>
        </w:rPr>
        <w:t xml:space="preserve"> </w:t>
      </w:r>
    </w:p>
    <w:p w14:paraId="0148735D" w14:textId="77777777" w:rsidR="009B55EF" w:rsidRPr="00A3793A" w:rsidRDefault="009B55EF" w:rsidP="00767A19">
      <w:pPr>
        <w:pStyle w:val="ListParagraph"/>
        <w:numPr>
          <w:ilvl w:val="1"/>
          <w:numId w:val="1"/>
        </w:numPr>
        <w:spacing w:line="240" w:lineRule="auto"/>
        <w:rPr>
          <w:rFonts w:ascii="Times New Roman" w:hAnsi="Times New Roman" w:cs="Times New Roman"/>
          <w:sz w:val="24"/>
          <w:szCs w:val="24"/>
        </w:rPr>
      </w:pPr>
      <w:r w:rsidRPr="00A3793A">
        <w:rPr>
          <w:rFonts w:ascii="Times New Roman" w:hAnsi="Times New Roman" w:cs="Times New Roman"/>
          <w:sz w:val="24"/>
          <w:szCs w:val="24"/>
        </w:rPr>
        <w:t>If a Declaration of Intent to complete an ACEND</w:t>
      </w:r>
      <w:r w:rsidR="0004610A" w:rsidRPr="0004610A">
        <w:rPr>
          <w:rFonts w:ascii="Times New Roman" w:hAnsi="Times New Roman" w:cs="Times New Roman"/>
          <w:sz w:val="24"/>
          <w:szCs w:val="24"/>
          <w:vertAlign w:val="superscript"/>
        </w:rPr>
        <w:t>®</w:t>
      </w:r>
      <w:r w:rsidR="0004610A">
        <w:rPr>
          <w:rFonts w:ascii="Times New Roman" w:hAnsi="Times New Roman" w:cs="Times New Roman"/>
          <w:sz w:val="24"/>
          <w:szCs w:val="24"/>
          <w:vertAlign w:val="superscript"/>
        </w:rPr>
        <w:t xml:space="preserve"> </w:t>
      </w:r>
      <w:r w:rsidRPr="00A3793A">
        <w:rPr>
          <w:rFonts w:ascii="Times New Roman" w:hAnsi="Times New Roman" w:cs="Times New Roman"/>
          <w:sz w:val="24"/>
          <w:szCs w:val="24"/>
        </w:rPr>
        <w:t xml:space="preserve">accredited DPD program is provided with the application, a verification statement will be required before </w:t>
      </w:r>
      <w:r w:rsidR="00114E18" w:rsidRPr="00A3793A">
        <w:rPr>
          <w:rFonts w:ascii="Times New Roman" w:hAnsi="Times New Roman" w:cs="Times New Roman"/>
          <w:sz w:val="24"/>
          <w:szCs w:val="24"/>
        </w:rPr>
        <w:t>the student can begin the internship.</w:t>
      </w:r>
    </w:p>
    <w:p w14:paraId="537E6BC2" w14:textId="77777777" w:rsidR="009B55EF" w:rsidRPr="00A3793A" w:rsidRDefault="00114E18" w:rsidP="00767A19">
      <w:pPr>
        <w:pStyle w:val="ListParagraph"/>
        <w:numPr>
          <w:ilvl w:val="0"/>
          <w:numId w:val="1"/>
        </w:numPr>
        <w:spacing w:line="240" w:lineRule="auto"/>
        <w:rPr>
          <w:rFonts w:ascii="Times New Roman" w:hAnsi="Times New Roman" w:cs="Times New Roman"/>
          <w:sz w:val="24"/>
          <w:szCs w:val="24"/>
        </w:rPr>
      </w:pPr>
      <w:r w:rsidRPr="00A3793A">
        <w:rPr>
          <w:rFonts w:ascii="Times New Roman" w:hAnsi="Times New Roman" w:cs="Times New Roman"/>
          <w:sz w:val="24"/>
          <w:szCs w:val="24"/>
        </w:rPr>
        <w:t>Successfully completed the requirements for one of the two graduate programs (the master’s or doctorate program) in the Department of</w:t>
      </w:r>
      <w:r w:rsidR="00D57984" w:rsidRPr="00A3793A">
        <w:rPr>
          <w:rFonts w:ascii="Times New Roman" w:hAnsi="Times New Roman" w:cs="Times New Roman"/>
          <w:sz w:val="24"/>
          <w:szCs w:val="24"/>
        </w:rPr>
        <w:t xml:space="preserve"> Dietetics and Nutrition at FIU.</w:t>
      </w:r>
    </w:p>
    <w:p w14:paraId="33F8DB6D" w14:textId="77777777" w:rsidR="00A147DD" w:rsidRPr="00A3793A" w:rsidRDefault="00FD3AB5" w:rsidP="00767A19">
      <w:pPr>
        <w:pStyle w:val="ListParagraph"/>
        <w:numPr>
          <w:ilvl w:val="0"/>
          <w:numId w:val="1"/>
        </w:numPr>
        <w:spacing w:line="240" w:lineRule="auto"/>
        <w:rPr>
          <w:rFonts w:ascii="Times New Roman" w:hAnsi="Times New Roman" w:cs="Times New Roman"/>
          <w:sz w:val="24"/>
          <w:szCs w:val="24"/>
        </w:rPr>
      </w:pPr>
      <w:r w:rsidRPr="00A3793A">
        <w:rPr>
          <w:rFonts w:ascii="Times New Roman" w:hAnsi="Times New Roman" w:cs="Times New Roman"/>
          <w:sz w:val="24"/>
          <w:szCs w:val="24"/>
        </w:rPr>
        <w:t>Minimum of a</w:t>
      </w:r>
      <w:r w:rsidR="00E4183C">
        <w:rPr>
          <w:rFonts w:ascii="Times New Roman" w:hAnsi="Times New Roman" w:cs="Times New Roman"/>
          <w:sz w:val="24"/>
          <w:szCs w:val="24"/>
        </w:rPr>
        <w:t>n overall graduate GPA</w:t>
      </w:r>
      <w:r w:rsidRPr="00A3793A">
        <w:rPr>
          <w:rFonts w:ascii="Times New Roman" w:hAnsi="Times New Roman" w:cs="Times New Roman"/>
          <w:sz w:val="24"/>
          <w:szCs w:val="24"/>
        </w:rPr>
        <w:t xml:space="preserve"> 3.0 GPA at the time of application submission and</w:t>
      </w:r>
      <w:r w:rsidR="00E4183C">
        <w:rPr>
          <w:rFonts w:ascii="Times New Roman" w:hAnsi="Times New Roman" w:cs="Times New Roman"/>
          <w:sz w:val="24"/>
          <w:szCs w:val="24"/>
        </w:rPr>
        <w:t xml:space="preserve"> at the</w:t>
      </w:r>
      <w:r w:rsidRPr="00A3793A">
        <w:rPr>
          <w:rFonts w:ascii="Times New Roman" w:hAnsi="Times New Roman" w:cs="Times New Roman"/>
          <w:sz w:val="24"/>
          <w:szCs w:val="24"/>
        </w:rPr>
        <w:t xml:space="preserve"> start of the internship.</w:t>
      </w:r>
      <w:r w:rsidR="00E4183C">
        <w:rPr>
          <w:rFonts w:ascii="Times New Roman" w:hAnsi="Times New Roman" w:cs="Times New Roman"/>
          <w:sz w:val="24"/>
          <w:szCs w:val="24"/>
        </w:rPr>
        <w:t xml:space="preserve">  </w:t>
      </w:r>
      <w:r w:rsidR="00E4183C" w:rsidRPr="00A767F2">
        <w:rPr>
          <w:rFonts w:ascii="Times New Roman" w:hAnsi="Times New Roman" w:cs="Times New Roman"/>
          <w:b/>
          <w:sz w:val="24"/>
          <w:szCs w:val="24"/>
        </w:rPr>
        <w:t>If you have received lower than a C in any Florida International University undergraduate science course and DPD course or its transfer equivalent</w:t>
      </w:r>
      <w:r w:rsidR="00A767F2" w:rsidRPr="00A767F2">
        <w:rPr>
          <w:rFonts w:ascii="Times New Roman" w:hAnsi="Times New Roman" w:cs="Times New Roman"/>
          <w:b/>
          <w:sz w:val="24"/>
          <w:szCs w:val="24"/>
        </w:rPr>
        <w:t xml:space="preserve"> OR more than two grades of C+ in graduate courses, your application WILL NOT be considered.</w:t>
      </w:r>
    </w:p>
    <w:p w14:paraId="6D06C3C1" w14:textId="77777777" w:rsidR="00A147DD" w:rsidRPr="00A3793A" w:rsidRDefault="001C09DA" w:rsidP="00767A19">
      <w:pPr>
        <w:pStyle w:val="ListParagraph"/>
        <w:numPr>
          <w:ilvl w:val="0"/>
          <w:numId w:val="1"/>
        </w:numPr>
        <w:spacing w:line="240" w:lineRule="auto"/>
        <w:rPr>
          <w:rFonts w:ascii="Times New Roman" w:hAnsi="Times New Roman" w:cs="Times New Roman"/>
          <w:sz w:val="24"/>
          <w:szCs w:val="24"/>
        </w:rPr>
      </w:pPr>
      <w:r w:rsidRPr="00A3793A">
        <w:rPr>
          <w:rFonts w:ascii="Times New Roman" w:hAnsi="Times New Roman" w:cs="Times New Roman"/>
          <w:sz w:val="24"/>
          <w:szCs w:val="24"/>
        </w:rPr>
        <w:t>Completed DI Program Application</w:t>
      </w:r>
      <w:r w:rsidR="00EC0379" w:rsidRPr="00A3793A">
        <w:rPr>
          <w:rFonts w:ascii="Times New Roman" w:hAnsi="Times New Roman" w:cs="Times New Roman"/>
          <w:sz w:val="24"/>
          <w:szCs w:val="24"/>
        </w:rPr>
        <w:t xml:space="preserve"> </w:t>
      </w:r>
      <w:r w:rsidRPr="00A3793A">
        <w:rPr>
          <w:rFonts w:ascii="Times New Roman" w:hAnsi="Times New Roman" w:cs="Times New Roman"/>
          <w:sz w:val="24"/>
          <w:szCs w:val="24"/>
        </w:rPr>
        <w:t>submitted by 5 pm on the respective deadline</w:t>
      </w:r>
      <w:r w:rsidR="00913EF9" w:rsidRPr="00A3793A">
        <w:rPr>
          <w:rFonts w:ascii="Times New Roman" w:hAnsi="Times New Roman" w:cs="Times New Roman"/>
          <w:sz w:val="24"/>
          <w:szCs w:val="24"/>
        </w:rPr>
        <w:t xml:space="preserve"> </w:t>
      </w:r>
      <w:r w:rsidRPr="00A3793A">
        <w:rPr>
          <w:rFonts w:ascii="Times New Roman" w:hAnsi="Times New Roman" w:cs="Times New Roman"/>
          <w:sz w:val="24"/>
          <w:szCs w:val="24"/>
        </w:rPr>
        <w:t xml:space="preserve">for the semester in which the student is applying. Incomplete applications will not be reviewed. </w:t>
      </w:r>
    </w:p>
    <w:p w14:paraId="3790B72E" w14:textId="77777777" w:rsidR="006C2F9F" w:rsidRPr="00A3793A" w:rsidRDefault="006C2F9F" w:rsidP="006C2F9F">
      <w:pPr>
        <w:spacing w:line="240" w:lineRule="auto"/>
        <w:rPr>
          <w:rStyle w:val="IntenseEmphasis"/>
          <w:rFonts w:ascii="Times New Roman" w:hAnsi="Times New Roman" w:cs="Times New Roman"/>
          <w:b w:val="0"/>
          <w:i w:val="0"/>
          <w:color w:val="1F4E79" w:themeColor="accent1" w:themeShade="80"/>
          <w:sz w:val="26"/>
          <w:szCs w:val="26"/>
        </w:rPr>
      </w:pPr>
      <w:r w:rsidRPr="00A3793A">
        <w:rPr>
          <w:rStyle w:val="IntenseEmphasis"/>
          <w:rFonts w:ascii="Times New Roman" w:hAnsi="Times New Roman" w:cs="Times New Roman"/>
          <w:b w:val="0"/>
          <w:i w:val="0"/>
          <w:color w:val="1F4E79" w:themeColor="accent1" w:themeShade="80"/>
          <w:sz w:val="26"/>
          <w:szCs w:val="26"/>
        </w:rPr>
        <w:t>Application Process for Admission</w:t>
      </w:r>
    </w:p>
    <w:p w14:paraId="45D02120" w14:textId="42DB5BCC" w:rsidR="006C2F9F" w:rsidRPr="00A3793A" w:rsidRDefault="006C2F9F" w:rsidP="006C2F9F">
      <w:pPr>
        <w:spacing w:line="240" w:lineRule="auto"/>
        <w:rPr>
          <w:rFonts w:ascii="Times New Roman" w:hAnsi="Times New Roman" w:cs="Times New Roman"/>
          <w:bCs/>
          <w:iCs/>
          <w:sz w:val="24"/>
          <w:szCs w:val="24"/>
        </w:rPr>
      </w:pPr>
      <w:r w:rsidRPr="00A3793A">
        <w:rPr>
          <w:rFonts w:ascii="Times New Roman" w:hAnsi="Times New Roman" w:cs="Times New Roman"/>
          <w:bCs/>
          <w:iCs/>
          <w:sz w:val="24"/>
          <w:szCs w:val="24"/>
        </w:rPr>
        <w:t>The DI Program Applica</w:t>
      </w:r>
      <w:r w:rsidR="00BE0D8D">
        <w:rPr>
          <w:rFonts w:ascii="Times New Roman" w:hAnsi="Times New Roman" w:cs="Times New Roman"/>
          <w:bCs/>
          <w:iCs/>
          <w:sz w:val="24"/>
          <w:szCs w:val="24"/>
        </w:rPr>
        <w:t>tion can be found on the departmental</w:t>
      </w:r>
      <w:r w:rsidRPr="00A3793A">
        <w:rPr>
          <w:rFonts w:ascii="Times New Roman" w:hAnsi="Times New Roman" w:cs="Times New Roman"/>
          <w:bCs/>
          <w:iCs/>
          <w:sz w:val="24"/>
          <w:szCs w:val="24"/>
        </w:rPr>
        <w:t xml:space="preserve"> website </w:t>
      </w:r>
      <w:r w:rsidR="007E4192">
        <w:rPr>
          <w:rFonts w:ascii="Times New Roman" w:hAnsi="Times New Roman" w:cs="Times New Roman"/>
          <w:bCs/>
          <w:iCs/>
          <w:sz w:val="24"/>
          <w:szCs w:val="24"/>
        </w:rPr>
        <w:t>(</w:t>
      </w:r>
      <w:hyperlink r:id="rId32" w:history="1">
        <w:r w:rsidR="007E4192" w:rsidRPr="007D1277">
          <w:rPr>
            <w:rStyle w:val="Hyperlink"/>
            <w:rFonts w:ascii="Times New Roman" w:hAnsi="Times New Roman" w:cs="Times New Roman"/>
            <w:bCs/>
            <w:iCs/>
            <w:sz w:val="24"/>
            <w:szCs w:val="24"/>
          </w:rPr>
          <w:t>https://stempel.fiu.edu/academics/dietetics-and-nutrition/dietetic-internsh</w:t>
        </w:r>
        <w:r w:rsidR="007E4192" w:rsidRPr="007D1277">
          <w:rPr>
            <w:rStyle w:val="Hyperlink"/>
            <w:rFonts w:ascii="Times New Roman" w:hAnsi="Times New Roman" w:cs="Times New Roman"/>
            <w:bCs/>
            <w:iCs/>
            <w:sz w:val="24"/>
            <w:szCs w:val="24"/>
          </w:rPr>
          <w:t>i</w:t>
        </w:r>
        <w:r w:rsidR="007E4192" w:rsidRPr="007D1277">
          <w:rPr>
            <w:rStyle w:val="Hyperlink"/>
            <w:rFonts w:ascii="Times New Roman" w:hAnsi="Times New Roman" w:cs="Times New Roman"/>
            <w:bCs/>
            <w:iCs/>
            <w:sz w:val="24"/>
            <w:szCs w:val="24"/>
          </w:rPr>
          <w:t>p-di/index.html</w:t>
        </w:r>
      </w:hyperlink>
      <w:r w:rsidR="00BE0D8D">
        <w:rPr>
          <w:rFonts w:ascii="Times New Roman" w:hAnsi="Times New Roman" w:cs="Times New Roman"/>
          <w:bCs/>
          <w:iCs/>
          <w:sz w:val="24"/>
          <w:szCs w:val="24"/>
        </w:rPr>
        <w:t>).</w:t>
      </w:r>
    </w:p>
    <w:p w14:paraId="5C93920E" w14:textId="033401F1" w:rsidR="006C2F9F" w:rsidRPr="00A3793A" w:rsidRDefault="00410E85" w:rsidP="0004610A">
      <w:pPr>
        <w:spacing w:after="120" w:line="240" w:lineRule="auto"/>
        <w:rPr>
          <w:rFonts w:ascii="Times New Roman" w:hAnsi="Times New Roman" w:cs="Times New Roman"/>
          <w:bCs/>
          <w:iCs/>
          <w:sz w:val="24"/>
          <w:szCs w:val="24"/>
        </w:rPr>
      </w:pPr>
      <w:r w:rsidRPr="00A3793A">
        <w:rPr>
          <w:rFonts w:ascii="Times New Roman" w:hAnsi="Times New Roman" w:cs="Times New Roman"/>
          <w:sz w:val="24"/>
          <w:szCs w:val="24"/>
        </w:rPr>
        <w:t>To be eligible for consideration for admission to the DI Program, the candidate must submit all application materials by 5 pm on the deadline</w:t>
      </w:r>
      <w:r w:rsidR="00623E60" w:rsidRPr="00A3793A">
        <w:rPr>
          <w:rFonts w:ascii="Times New Roman" w:hAnsi="Times New Roman" w:cs="Times New Roman"/>
          <w:sz w:val="24"/>
          <w:szCs w:val="24"/>
        </w:rPr>
        <w:t xml:space="preserve"> to the Program </w:t>
      </w:r>
      <w:r w:rsidR="00C82811">
        <w:rPr>
          <w:rFonts w:ascii="Times New Roman" w:hAnsi="Times New Roman" w:cs="Times New Roman"/>
          <w:sz w:val="24"/>
          <w:szCs w:val="24"/>
        </w:rPr>
        <w:t>Coordinator</w:t>
      </w:r>
      <w:r w:rsidR="00FF2908">
        <w:rPr>
          <w:rFonts w:ascii="Times New Roman" w:hAnsi="Times New Roman" w:cs="Times New Roman"/>
          <w:sz w:val="24"/>
          <w:szCs w:val="24"/>
        </w:rPr>
        <w:t xml:space="preserve"> </w:t>
      </w:r>
      <w:r w:rsidR="00623E60" w:rsidRPr="00A3793A">
        <w:rPr>
          <w:rFonts w:ascii="Times New Roman" w:hAnsi="Times New Roman" w:cs="Times New Roman"/>
          <w:sz w:val="24"/>
          <w:szCs w:val="24"/>
        </w:rPr>
        <w:t>in AHC5-317</w:t>
      </w:r>
      <w:r w:rsidRPr="00A3793A">
        <w:rPr>
          <w:rFonts w:ascii="Times New Roman" w:hAnsi="Times New Roman" w:cs="Times New Roman"/>
          <w:sz w:val="24"/>
          <w:szCs w:val="24"/>
        </w:rPr>
        <w:t>. A completed application must include the following</w:t>
      </w:r>
      <w:r w:rsidR="006C2F9F" w:rsidRPr="00A3793A">
        <w:rPr>
          <w:rFonts w:ascii="Times New Roman" w:hAnsi="Times New Roman" w:cs="Times New Roman"/>
          <w:sz w:val="24"/>
          <w:szCs w:val="24"/>
        </w:rPr>
        <w:t>:</w:t>
      </w:r>
    </w:p>
    <w:p w14:paraId="2456FD3A" w14:textId="77777777" w:rsidR="001E46EE" w:rsidRDefault="001E46EE" w:rsidP="001E46EE">
      <w:pPr>
        <w:pStyle w:val="ListParagraph"/>
        <w:numPr>
          <w:ilvl w:val="0"/>
          <w:numId w:val="14"/>
        </w:numPr>
        <w:spacing w:after="0" w:line="240" w:lineRule="auto"/>
        <w:rPr>
          <w:rFonts w:ascii="Times New Roman" w:hAnsi="Times New Roman" w:cs="Times New Roman"/>
          <w:sz w:val="24"/>
          <w:szCs w:val="24"/>
        </w:rPr>
      </w:pPr>
      <w:r w:rsidRPr="001E46EE">
        <w:rPr>
          <w:rFonts w:ascii="Times New Roman" w:hAnsi="Times New Roman" w:cs="Times New Roman"/>
          <w:sz w:val="24"/>
          <w:szCs w:val="24"/>
        </w:rPr>
        <w:t xml:space="preserve">Typed, completed and signed DI program application </w:t>
      </w:r>
      <w:proofErr w:type="gramStart"/>
      <w:r w:rsidRPr="001E46EE">
        <w:rPr>
          <w:rFonts w:ascii="Times New Roman" w:hAnsi="Times New Roman" w:cs="Times New Roman"/>
          <w:sz w:val="24"/>
          <w:szCs w:val="24"/>
        </w:rPr>
        <w:t>form</w:t>
      </w:r>
      <w:proofErr w:type="gramEnd"/>
    </w:p>
    <w:p w14:paraId="383D6141" w14:textId="77777777" w:rsidR="001E46EE" w:rsidRPr="001E46EE" w:rsidRDefault="001E46EE" w:rsidP="001E46EE">
      <w:pPr>
        <w:pStyle w:val="ListParagraph"/>
        <w:numPr>
          <w:ilvl w:val="0"/>
          <w:numId w:val="14"/>
        </w:numPr>
        <w:spacing w:after="0" w:line="240" w:lineRule="auto"/>
        <w:rPr>
          <w:rFonts w:ascii="Times New Roman" w:hAnsi="Times New Roman" w:cs="Times New Roman"/>
          <w:sz w:val="24"/>
          <w:szCs w:val="24"/>
        </w:rPr>
      </w:pPr>
      <w:r w:rsidRPr="001E46EE">
        <w:rPr>
          <w:rFonts w:ascii="Times New Roman" w:hAnsi="Times New Roman" w:cs="Times New Roman"/>
          <w:sz w:val="24"/>
          <w:szCs w:val="24"/>
        </w:rPr>
        <w:t>All o</w:t>
      </w:r>
      <w:r w:rsidR="00FD3AB5" w:rsidRPr="001E46EE">
        <w:rPr>
          <w:rFonts w:ascii="Times New Roman" w:hAnsi="Times New Roman" w:cs="Times New Roman"/>
          <w:sz w:val="24"/>
          <w:szCs w:val="24"/>
        </w:rPr>
        <w:t xml:space="preserve">fficial transcripts from </w:t>
      </w:r>
      <w:r w:rsidRPr="001E46EE">
        <w:rPr>
          <w:rFonts w:ascii="Times New Roman" w:hAnsi="Times New Roman" w:cs="Times New Roman"/>
          <w:sz w:val="24"/>
          <w:szCs w:val="24"/>
        </w:rPr>
        <w:t xml:space="preserve">submitted </w:t>
      </w:r>
      <w:r w:rsidRPr="001E46EE">
        <w:rPr>
          <w:rFonts w:ascii="Times New Roman" w:hAnsi="Times New Roman" w:cs="Times New Roman"/>
          <w:sz w:val="23"/>
          <w:szCs w:val="23"/>
        </w:rPr>
        <w:t>to the Office of Graduate Admissions, Florida International University</w:t>
      </w:r>
      <w:r w:rsidRPr="001E46EE">
        <w:rPr>
          <w:rFonts w:ascii="Times New Roman" w:hAnsi="Times New Roman" w:cs="Times New Roman"/>
          <w:sz w:val="24"/>
          <w:szCs w:val="24"/>
        </w:rPr>
        <w:t>.</w:t>
      </w:r>
      <w:r w:rsidRPr="001E46EE">
        <w:rPr>
          <w:rFonts w:ascii="Times New Roman" w:hAnsi="Times New Roman" w:cs="Times New Roman"/>
          <w:sz w:val="23"/>
          <w:szCs w:val="23"/>
        </w:rPr>
        <w:t xml:space="preserve"> </w:t>
      </w:r>
      <w:r>
        <w:rPr>
          <w:rFonts w:ascii="Times New Roman" w:hAnsi="Times New Roman" w:cs="Times New Roman"/>
          <w:sz w:val="23"/>
          <w:szCs w:val="23"/>
        </w:rPr>
        <w:t>If any courses are taken at another accredited university to fulfill didactic requirements those official transcripts need to be submitted to the Office of Graduate Admissions, Florida International University.</w:t>
      </w:r>
    </w:p>
    <w:p w14:paraId="25C8C385" w14:textId="77777777" w:rsidR="001E46EE" w:rsidRPr="001E46EE" w:rsidRDefault="001E46EE" w:rsidP="001E46EE">
      <w:pPr>
        <w:pStyle w:val="ListParagraph"/>
        <w:numPr>
          <w:ilvl w:val="0"/>
          <w:numId w:val="14"/>
        </w:numPr>
        <w:spacing w:after="0" w:line="240" w:lineRule="auto"/>
        <w:rPr>
          <w:rFonts w:ascii="Times New Roman" w:hAnsi="Times New Roman" w:cs="Times New Roman"/>
          <w:sz w:val="24"/>
          <w:szCs w:val="24"/>
        </w:rPr>
      </w:pPr>
      <w:r w:rsidRPr="001E46EE">
        <w:rPr>
          <w:rFonts w:ascii="Times New Roman" w:hAnsi="Times New Roman" w:cs="Times New Roman"/>
          <w:sz w:val="24"/>
          <w:szCs w:val="24"/>
        </w:rPr>
        <w:t>GPA and GPA Calculation Worksheet</w:t>
      </w:r>
    </w:p>
    <w:p w14:paraId="2201950B" w14:textId="77777777" w:rsidR="001E46EE" w:rsidRPr="001E46EE" w:rsidRDefault="001E46EE" w:rsidP="001E46EE">
      <w:pPr>
        <w:pStyle w:val="ListParagraph"/>
        <w:numPr>
          <w:ilvl w:val="0"/>
          <w:numId w:val="14"/>
        </w:numPr>
        <w:spacing w:after="0" w:line="240" w:lineRule="auto"/>
        <w:rPr>
          <w:rFonts w:ascii="Times New Roman" w:hAnsi="Times New Roman" w:cs="Times New Roman"/>
          <w:sz w:val="24"/>
          <w:szCs w:val="24"/>
        </w:rPr>
      </w:pPr>
      <w:r w:rsidRPr="001E46EE">
        <w:rPr>
          <w:rFonts w:ascii="Times New Roman" w:hAnsi="Times New Roman" w:cs="Times New Roman"/>
          <w:sz w:val="24"/>
          <w:szCs w:val="24"/>
        </w:rPr>
        <w:t>Employment and Volunteer Activities</w:t>
      </w:r>
    </w:p>
    <w:p w14:paraId="31BF84AA" w14:textId="77777777" w:rsidR="001E46EE" w:rsidRPr="001E46EE" w:rsidRDefault="001E46EE" w:rsidP="001E46EE">
      <w:pPr>
        <w:pStyle w:val="ListParagraph"/>
        <w:numPr>
          <w:ilvl w:val="0"/>
          <w:numId w:val="14"/>
        </w:numPr>
        <w:spacing w:after="0" w:line="240" w:lineRule="auto"/>
        <w:rPr>
          <w:rFonts w:ascii="Times New Roman" w:hAnsi="Times New Roman" w:cs="Times New Roman"/>
          <w:sz w:val="24"/>
          <w:szCs w:val="24"/>
        </w:rPr>
      </w:pPr>
      <w:r w:rsidRPr="001E46EE">
        <w:rPr>
          <w:rFonts w:ascii="Times New Roman" w:hAnsi="Times New Roman" w:cs="Times New Roman"/>
          <w:sz w:val="24"/>
          <w:szCs w:val="24"/>
        </w:rPr>
        <w:t>Professional Organizations and Conferences</w:t>
      </w:r>
    </w:p>
    <w:p w14:paraId="1B51340B" w14:textId="77777777" w:rsidR="007B5333" w:rsidRPr="007B5333" w:rsidRDefault="00FD3AB5" w:rsidP="006C2F9F">
      <w:pPr>
        <w:pStyle w:val="ListParagraph"/>
        <w:numPr>
          <w:ilvl w:val="0"/>
          <w:numId w:val="14"/>
        </w:numPr>
        <w:spacing w:line="240" w:lineRule="auto"/>
        <w:rPr>
          <w:rFonts w:ascii="Times New Roman" w:hAnsi="Times New Roman" w:cs="Times New Roman"/>
          <w:bCs/>
          <w:iCs/>
          <w:sz w:val="24"/>
          <w:szCs w:val="24"/>
        </w:rPr>
      </w:pPr>
      <w:r w:rsidRPr="007B5333">
        <w:rPr>
          <w:rFonts w:ascii="Times New Roman" w:hAnsi="Times New Roman" w:cs="Times New Roman"/>
          <w:sz w:val="24"/>
          <w:szCs w:val="24"/>
        </w:rPr>
        <w:t xml:space="preserve">Personal Statement, </w:t>
      </w:r>
    </w:p>
    <w:p w14:paraId="15464C03" w14:textId="77777777" w:rsidR="006C2F9F" w:rsidRPr="007B5333" w:rsidRDefault="00FD3AB5" w:rsidP="006C2F9F">
      <w:pPr>
        <w:pStyle w:val="ListParagraph"/>
        <w:numPr>
          <w:ilvl w:val="0"/>
          <w:numId w:val="14"/>
        </w:numPr>
        <w:spacing w:line="240" w:lineRule="auto"/>
        <w:rPr>
          <w:rFonts w:ascii="Times New Roman" w:hAnsi="Times New Roman" w:cs="Times New Roman"/>
          <w:bCs/>
          <w:iCs/>
          <w:sz w:val="24"/>
          <w:szCs w:val="24"/>
        </w:rPr>
      </w:pPr>
      <w:r w:rsidRPr="007B5333">
        <w:rPr>
          <w:rFonts w:ascii="Times New Roman" w:hAnsi="Times New Roman" w:cs="Times New Roman"/>
          <w:sz w:val="24"/>
          <w:szCs w:val="24"/>
        </w:rPr>
        <w:t>Two Recommendation Forms from persons familiar with academic ability and work performance.</w:t>
      </w:r>
      <w:r w:rsidR="006C2F9F" w:rsidRPr="007B5333">
        <w:rPr>
          <w:rFonts w:ascii="Times New Roman" w:hAnsi="Times New Roman" w:cs="Times New Roman"/>
          <w:sz w:val="24"/>
          <w:szCs w:val="24"/>
        </w:rPr>
        <w:t xml:space="preserve"> </w:t>
      </w:r>
    </w:p>
    <w:p w14:paraId="44DEC38A" w14:textId="77777777" w:rsidR="00FD3AB5" w:rsidRPr="007B5333" w:rsidRDefault="00FD3AB5" w:rsidP="0004610A">
      <w:pPr>
        <w:pStyle w:val="ListParagraph"/>
        <w:numPr>
          <w:ilvl w:val="0"/>
          <w:numId w:val="14"/>
        </w:numPr>
        <w:spacing w:after="120" w:line="240" w:lineRule="auto"/>
        <w:contextualSpacing w:val="0"/>
        <w:rPr>
          <w:rFonts w:ascii="Times New Roman" w:hAnsi="Times New Roman" w:cs="Times New Roman"/>
          <w:bCs/>
          <w:iCs/>
          <w:sz w:val="24"/>
          <w:szCs w:val="24"/>
        </w:rPr>
      </w:pPr>
      <w:r w:rsidRPr="00A3793A">
        <w:rPr>
          <w:rFonts w:ascii="Times New Roman" w:hAnsi="Times New Roman" w:cs="Times New Roman"/>
          <w:sz w:val="24"/>
          <w:szCs w:val="24"/>
        </w:rPr>
        <w:t>Completed Background Check, FBI Level 2, and Fingerprinting (Note: This process can take up to 3 weeks)</w:t>
      </w:r>
    </w:p>
    <w:p w14:paraId="310064AB" w14:textId="77777777" w:rsidR="007B5333" w:rsidRDefault="007B5333" w:rsidP="007B5333">
      <w:pPr>
        <w:spacing w:after="120" w:line="240" w:lineRule="auto"/>
        <w:rPr>
          <w:rFonts w:ascii="Times New Roman" w:hAnsi="Times New Roman" w:cs="Times New Roman"/>
          <w:bCs/>
          <w:iCs/>
          <w:sz w:val="24"/>
          <w:szCs w:val="24"/>
        </w:rPr>
      </w:pPr>
    </w:p>
    <w:p w14:paraId="7722BE4C" w14:textId="77777777" w:rsidR="000C4CDD" w:rsidRPr="007B5333" w:rsidRDefault="000C4CDD" w:rsidP="007B5333">
      <w:pPr>
        <w:spacing w:after="120" w:line="240" w:lineRule="auto"/>
        <w:rPr>
          <w:rFonts w:ascii="Times New Roman" w:hAnsi="Times New Roman" w:cs="Times New Roman"/>
          <w:bCs/>
          <w:iCs/>
          <w:sz w:val="24"/>
          <w:szCs w:val="24"/>
        </w:rPr>
      </w:pPr>
    </w:p>
    <w:p w14:paraId="0AEB6312" w14:textId="77777777" w:rsidR="00F608F7" w:rsidRPr="00A3793A" w:rsidRDefault="00F608F7" w:rsidP="00EB5B54">
      <w:pPr>
        <w:tabs>
          <w:tab w:val="left" w:pos="3180"/>
        </w:tabs>
        <w:spacing w:line="240" w:lineRule="auto"/>
        <w:contextualSpacing/>
        <w:jc w:val="center"/>
        <w:rPr>
          <w:rFonts w:ascii="Times New Roman" w:hAnsi="Times New Roman" w:cs="Times New Roman"/>
          <w:b/>
          <w:sz w:val="24"/>
          <w:szCs w:val="24"/>
        </w:rPr>
      </w:pPr>
      <w:r w:rsidRPr="00A3793A">
        <w:rPr>
          <w:rFonts w:ascii="Times New Roman" w:hAnsi="Times New Roman" w:cs="Times New Roman"/>
          <w:b/>
          <w:sz w:val="24"/>
          <w:szCs w:val="24"/>
        </w:rPr>
        <w:lastRenderedPageBreak/>
        <w:t>DI Application Deadlines</w:t>
      </w:r>
    </w:p>
    <w:tbl>
      <w:tblPr>
        <w:tblStyle w:val="TableGrid"/>
        <w:tblW w:w="0" w:type="auto"/>
        <w:jc w:val="center"/>
        <w:tblLook w:val="04A0" w:firstRow="1" w:lastRow="0" w:firstColumn="1" w:lastColumn="0" w:noHBand="0" w:noVBand="1"/>
      </w:tblPr>
      <w:tblGrid>
        <w:gridCol w:w="3414"/>
        <w:gridCol w:w="2790"/>
        <w:gridCol w:w="3720"/>
      </w:tblGrid>
      <w:tr w:rsidR="00FE0492" w:rsidRPr="00A3793A" w14:paraId="12D91182" w14:textId="77777777" w:rsidTr="00C82811">
        <w:trPr>
          <w:jc w:val="center"/>
        </w:trPr>
        <w:tc>
          <w:tcPr>
            <w:tcW w:w="3414" w:type="dxa"/>
          </w:tcPr>
          <w:p w14:paraId="03446DF4" w14:textId="77777777" w:rsidR="00FE0492" w:rsidRPr="00A3793A" w:rsidRDefault="00FE0492" w:rsidP="00EB5B54">
            <w:pPr>
              <w:contextualSpacing/>
              <w:jc w:val="center"/>
              <w:rPr>
                <w:rFonts w:ascii="Times New Roman" w:hAnsi="Times New Roman" w:cs="Times New Roman"/>
                <w:b/>
                <w:sz w:val="24"/>
                <w:szCs w:val="24"/>
              </w:rPr>
            </w:pPr>
            <w:r w:rsidRPr="00A3793A">
              <w:rPr>
                <w:rFonts w:ascii="Times New Roman" w:hAnsi="Times New Roman" w:cs="Times New Roman"/>
                <w:b/>
                <w:sz w:val="24"/>
                <w:szCs w:val="24"/>
              </w:rPr>
              <w:t>Application Deadline</w:t>
            </w:r>
          </w:p>
        </w:tc>
        <w:tc>
          <w:tcPr>
            <w:tcW w:w="2790" w:type="dxa"/>
          </w:tcPr>
          <w:p w14:paraId="733AD6E5" w14:textId="77777777" w:rsidR="00FE0492" w:rsidRPr="00A3793A" w:rsidRDefault="00FE0492" w:rsidP="00EB5B54">
            <w:pPr>
              <w:contextualSpacing/>
              <w:jc w:val="center"/>
              <w:rPr>
                <w:rFonts w:ascii="Times New Roman" w:hAnsi="Times New Roman" w:cs="Times New Roman"/>
                <w:b/>
                <w:sz w:val="24"/>
                <w:szCs w:val="24"/>
              </w:rPr>
            </w:pPr>
            <w:r w:rsidRPr="00A3793A">
              <w:rPr>
                <w:rFonts w:ascii="Times New Roman" w:hAnsi="Times New Roman" w:cs="Times New Roman"/>
                <w:b/>
                <w:sz w:val="24"/>
                <w:szCs w:val="24"/>
              </w:rPr>
              <w:t>Internship will begin…</w:t>
            </w:r>
          </w:p>
        </w:tc>
        <w:tc>
          <w:tcPr>
            <w:tcW w:w="3720" w:type="dxa"/>
          </w:tcPr>
          <w:p w14:paraId="3353044F" w14:textId="77777777" w:rsidR="00FE0492" w:rsidRPr="00A3793A" w:rsidRDefault="00FE0492" w:rsidP="00EB5B54">
            <w:pPr>
              <w:contextualSpacing/>
              <w:jc w:val="center"/>
              <w:rPr>
                <w:rFonts w:ascii="Times New Roman" w:hAnsi="Times New Roman" w:cs="Times New Roman"/>
                <w:b/>
                <w:sz w:val="24"/>
                <w:szCs w:val="24"/>
              </w:rPr>
            </w:pPr>
            <w:r w:rsidRPr="00A3793A">
              <w:rPr>
                <w:rFonts w:ascii="Times New Roman" w:hAnsi="Times New Roman" w:cs="Times New Roman"/>
                <w:b/>
                <w:sz w:val="24"/>
                <w:szCs w:val="24"/>
              </w:rPr>
              <w:t>Applicants will be notified of their admission by…</w:t>
            </w:r>
          </w:p>
        </w:tc>
      </w:tr>
      <w:tr w:rsidR="00FE0492" w:rsidRPr="00A3793A" w14:paraId="13F8F9CA" w14:textId="77777777" w:rsidTr="00C82811">
        <w:trPr>
          <w:jc w:val="center"/>
        </w:trPr>
        <w:tc>
          <w:tcPr>
            <w:tcW w:w="3414" w:type="dxa"/>
          </w:tcPr>
          <w:p w14:paraId="2C8174A8" w14:textId="2465F319" w:rsidR="00FE0492" w:rsidRPr="00A3793A" w:rsidRDefault="00C82811" w:rsidP="00EB5B54">
            <w:pPr>
              <w:contextualSpacing/>
              <w:jc w:val="center"/>
              <w:rPr>
                <w:rFonts w:ascii="Times New Roman" w:hAnsi="Times New Roman" w:cs="Times New Roman"/>
                <w:sz w:val="24"/>
                <w:szCs w:val="24"/>
              </w:rPr>
            </w:pPr>
            <w:r>
              <w:rPr>
                <w:rFonts w:ascii="Times New Roman" w:hAnsi="Times New Roman" w:cs="Times New Roman"/>
                <w:sz w:val="24"/>
                <w:szCs w:val="24"/>
              </w:rPr>
              <w:t>First day of fall semester in August (check FIU academic calendar for exact date)</w:t>
            </w:r>
          </w:p>
        </w:tc>
        <w:tc>
          <w:tcPr>
            <w:tcW w:w="2790" w:type="dxa"/>
          </w:tcPr>
          <w:p w14:paraId="7D650EFE" w14:textId="7A29061B" w:rsidR="00FE0492" w:rsidRPr="00A3793A" w:rsidRDefault="00FE0492" w:rsidP="00EB5B54">
            <w:pPr>
              <w:contextualSpacing/>
              <w:jc w:val="center"/>
              <w:rPr>
                <w:rFonts w:ascii="Times New Roman" w:hAnsi="Times New Roman" w:cs="Times New Roman"/>
                <w:sz w:val="24"/>
                <w:szCs w:val="24"/>
              </w:rPr>
            </w:pPr>
            <w:r w:rsidRPr="00A3793A">
              <w:rPr>
                <w:rFonts w:ascii="Times New Roman" w:hAnsi="Times New Roman" w:cs="Times New Roman"/>
                <w:sz w:val="24"/>
                <w:szCs w:val="24"/>
              </w:rPr>
              <w:t xml:space="preserve">Spring </w:t>
            </w:r>
            <w:r w:rsidR="00C82811">
              <w:rPr>
                <w:rFonts w:ascii="Times New Roman" w:hAnsi="Times New Roman" w:cs="Times New Roman"/>
                <w:sz w:val="24"/>
                <w:szCs w:val="24"/>
              </w:rPr>
              <w:t xml:space="preserve">semester </w:t>
            </w:r>
            <w:r w:rsidRPr="00A3793A">
              <w:rPr>
                <w:rFonts w:ascii="Times New Roman" w:hAnsi="Times New Roman" w:cs="Times New Roman"/>
                <w:sz w:val="24"/>
                <w:szCs w:val="24"/>
              </w:rPr>
              <w:t>(January) of the following year</w:t>
            </w:r>
          </w:p>
        </w:tc>
        <w:tc>
          <w:tcPr>
            <w:tcW w:w="3720" w:type="dxa"/>
          </w:tcPr>
          <w:p w14:paraId="28FD2ECB" w14:textId="7514E0BC" w:rsidR="00FE0492" w:rsidRPr="00A3793A" w:rsidRDefault="005736CC" w:rsidP="00EB5B54">
            <w:pPr>
              <w:contextualSpacing/>
              <w:jc w:val="center"/>
              <w:rPr>
                <w:rFonts w:ascii="Times New Roman" w:hAnsi="Times New Roman" w:cs="Times New Roman"/>
                <w:sz w:val="24"/>
                <w:szCs w:val="24"/>
              </w:rPr>
            </w:pPr>
            <w:r>
              <w:rPr>
                <w:rFonts w:ascii="Times New Roman" w:hAnsi="Times New Roman" w:cs="Times New Roman"/>
                <w:sz w:val="24"/>
                <w:szCs w:val="24"/>
              </w:rPr>
              <w:t xml:space="preserve">Prior to </w:t>
            </w:r>
            <w:r w:rsidR="00FE0492" w:rsidRPr="00A3793A">
              <w:rPr>
                <w:rFonts w:ascii="Times New Roman" w:hAnsi="Times New Roman" w:cs="Times New Roman"/>
                <w:sz w:val="24"/>
                <w:szCs w:val="24"/>
              </w:rPr>
              <w:t xml:space="preserve">September </w:t>
            </w:r>
            <w:r>
              <w:rPr>
                <w:rFonts w:ascii="Times New Roman" w:hAnsi="Times New Roman" w:cs="Times New Roman"/>
                <w:sz w:val="24"/>
                <w:szCs w:val="24"/>
              </w:rPr>
              <w:t>2</w:t>
            </w:r>
            <w:r w:rsidR="00C82811">
              <w:rPr>
                <w:rFonts w:ascii="Times New Roman" w:hAnsi="Times New Roman" w:cs="Times New Roman"/>
                <w:sz w:val="24"/>
                <w:szCs w:val="24"/>
              </w:rPr>
              <w:t>5</w:t>
            </w:r>
            <w:r w:rsidR="00C82811" w:rsidRPr="00C82811">
              <w:rPr>
                <w:rFonts w:ascii="Times New Roman" w:hAnsi="Times New Roman" w:cs="Times New Roman"/>
                <w:sz w:val="24"/>
                <w:szCs w:val="24"/>
                <w:vertAlign w:val="superscript"/>
              </w:rPr>
              <w:t>th</w:t>
            </w:r>
            <w:r w:rsidR="00C82811">
              <w:rPr>
                <w:rFonts w:ascii="Times New Roman" w:hAnsi="Times New Roman" w:cs="Times New Roman"/>
                <w:sz w:val="24"/>
                <w:szCs w:val="24"/>
              </w:rPr>
              <w:t xml:space="preserve"> </w:t>
            </w:r>
          </w:p>
        </w:tc>
      </w:tr>
      <w:tr w:rsidR="00FE0492" w:rsidRPr="00A3793A" w14:paraId="4A7EDD4D" w14:textId="77777777" w:rsidTr="00C82811">
        <w:trPr>
          <w:jc w:val="center"/>
        </w:trPr>
        <w:tc>
          <w:tcPr>
            <w:tcW w:w="3414" w:type="dxa"/>
          </w:tcPr>
          <w:p w14:paraId="51937E44" w14:textId="429C5DD5" w:rsidR="00FE0492" w:rsidRPr="00A3793A" w:rsidRDefault="00C82811" w:rsidP="00EB5B54">
            <w:pPr>
              <w:contextualSpacing/>
              <w:jc w:val="center"/>
              <w:rPr>
                <w:rFonts w:ascii="Times New Roman" w:hAnsi="Times New Roman" w:cs="Times New Roman"/>
                <w:sz w:val="24"/>
                <w:szCs w:val="24"/>
              </w:rPr>
            </w:pPr>
            <w:r>
              <w:rPr>
                <w:rFonts w:ascii="Times New Roman" w:hAnsi="Times New Roman" w:cs="Times New Roman"/>
                <w:sz w:val="24"/>
                <w:szCs w:val="24"/>
              </w:rPr>
              <w:t>First day of spring semester in January (check FIU academic calendar for exact date)</w:t>
            </w:r>
          </w:p>
        </w:tc>
        <w:tc>
          <w:tcPr>
            <w:tcW w:w="2790" w:type="dxa"/>
          </w:tcPr>
          <w:p w14:paraId="225FE646" w14:textId="6C45778A" w:rsidR="00FE0492" w:rsidRPr="00A3793A" w:rsidRDefault="00FE0492" w:rsidP="00EB5B54">
            <w:pPr>
              <w:contextualSpacing/>
              <w:jc w:val="center"/>
              <w:rPr>
                <w:rFonts w:ascii="Times New Roman" w:hAnsi="Times New Roman" w:cs="Times New Roman"/>
                <w:sz w:val="24"/>
                <w:szCs w:val="24"/>
              </w:rPr>
            </w:pPr>
            <w:r w:rsidRPr="00A3793A">
              <w:rPr>
                <w:rFonts w:ascii="Times New Roman" w:hAnsi="Times New Roman" w:cs="Times New Roman"/>
                <w:sz w:val="24"/>
                <w:szCs w:val="24"/>
              </w:rPr>
              <w:t xml:space="preserve">Summer </w:t>
            </w:r>
            <w:r w:rsidR="00C82811">
              <w:rPr>
                <w:rFonts w:ascii="Times New Roman" w:hAnsi="Times New Roman" w:cs="Times New Roman"/>
                <w:sz w:val="24"/>
                <w:szCs w:val="24"/>
              </w:rPr>
              <w:t xml:space="preserve">semester </w:t>
            </w:r>
            <w:r w:rsidRPr="00A3793A">
              <w:rPr>
                <w:rFonts w:ascii="Times New Roman" w:hAnsi="Times New Roman" w:cs="Times New Roman"/>
                <w:sz w:val="24"/>
                <w:szCs w:val="24"/>
              </w:rPr>
              <w:t xml:space="preserve">(May) of the </w:t>
            </w:r>
            <w:r w:rsidR="00C82811">
              <w:rPr>
                <w:rFonts w:ascii="Times New Roman" w:hAnsi="Times New Roman" w:cs="Times New Roman"/>
                <w:sz w:val="24"/>
                <w:szCs w:val="24"/>
              </w:rPr>
              <w:t xml:space="preserve">same </w:t>
            </w:r>
            <w:r w:rsidRPr="00A3793A">
              <w:rPr>
                <w:rFonts w:ascii="Times New Roman" w:hAnsi="Times New Roman" w:cs="Times New Roman"/>
                <w:sz w:val="24"/>
                <w:szCs w:val="24"/>
              </w:rPr>
              <w:t>year</w:t>
            </w:r>
          </w:p>
        </w:tc>
        <w:tc>
          <w:tcPr>
            <w:tcW w:w="3720" w:type="dxa"/>
          </w:tcPr>
          <w:p w14:paraId="3C81A0D4" w14:textId="77777777" w:rsidR="005736CC" w:rsidRDefault="005736CC" w:rsidP="00EB5B54">
            <w:pPr>
              <w:contextualSpacing/>
              <w:jc w:val="center"/>
              <w:rPr>
                <w:rFonts w:ascii="Times New Roman" w:hAnsi="Times New Roman" w:cs="Times New Roman"/>
                <w:sz w:val="24"/>
                <w:szCs w:val="24"/>
              </w:rPr>
            </w:pPr>
            <w:r>
              <w:rPr>
                <w:rFonts w:ascii="Times New Roman" w:hAnsi="Times New Roman" w:cs="Times New Roman"/>
                <w:sz w:val="24"/>
                <w:szCs w:val="24"/>
              </w:rPr>
              <w:t xml:space="preserve">Prior to </w:t>
            </w:r>
            <w:r w:rsidR="00FE0492" w:rsidRPr="00A3793A">
              <w:rPr>
                <w:rFonts w:ascii="Times New Roman" w:hAnsi="Times New Roman" w:cs="Times New Roman"/>
                <w:sz w:val="24"/>
                <w:szCs w:val="24"/>
              </w:rPr>
              <w:t>February 1</w:t>
            </w:r>
            <w:r>
              <w:rPr>
                <w:rFonts w:ascii="Times New Roman" w:hAnsi="Times New Roman" w:cs="Times New Roman"/>
                <w:sz w:val="24"/>
                <w:szCs w:val="24"/>
              </w:rPr>
              <w:t>5</w:t>
            </w:r>
            <w:r w:rsidRPr="005736CC">
              <w:rPr>
                <w:rFonts w:ascii="Times New Roman" w:hAnsi="Times New Roman" w:cs="Times New Roman"/>
                <w:sz w:val="24"/>
                <w:szCs w:val="24"/>
                <w:vertAlign w:val="superscript"/>
              </w:rPr>
              <w:t>th</w:t>
            </w:r>
          </w:p>
          <w:p w14:paraId="5411D0AA" w14:textId="349B1501" w:rsidR="00FE0492" w:rsidRPr="00A3793A" w:rsidRDefault="00FE0492" w:rsidP="00EB5B54">
            <w:pPr>
              <w:contextualSpacing/>
              <w:jc w:val="center"/>
              <w:rPr>
                <w:rFonts w:ascii="Times New Roman" w:hAnsi="Times New Roman" w:cs="Times New Roman"/>
                <w:sz w:val="24"/>
                <w:szCs w:val="24"/>
              </w:rPr>
            </w:pPr>
            <w:r w:rsidRPr="00A3793A">
              <w:rPr>
                <w:rFonts w:ascii="Times New Roman" w:hAnsi="Times New Roman" w:cs="Times New Roman"/>
                <w:sz w:val="24"/>
                <w:szCs w:val="24"/>
              </w:rPr>
              <w:t xml:space="preserve"> </w:t>
            </w:r>
          </w:p>
        </w:tc>
      </w:tr>
    </w:tbl>
    <w:p w14:paraId="7FFCC11D" w14:textId="77777777" w:rsidR="000C50FC" w:rsidRPr="007B5333" w:rsidRDefault="00B64BBE" w:rsidP="007B5333">
      <w:pPr>
        <w:spacing w:before="120" w:after="0" w:line="240" w:lineRule="auto"/>
        <w:rPr>
          <w:rFonts w:ascii="Times New Roman" w:hAnsi="Times New Roman" w:cs="Times New Roman"/>
          <w:sz w:val="24"/>
          <w:szCs w:val="24"/>
        </w:rPr>
      </w:pPr>
      <w:r w:rsidRPr="00A3793A">
        <w:rPr>
          <w:rFonts w:ascii="Times New Roman" w:hAnsi="Times New Roman" w:cs="Times New Roman"/>
          <w:sz w:val="24"/>
          <w:szCs w:val="24"/>
        </w:rPr>
        <w:t xml:space="preserve">The FIU DI selection committee will review applications and score them based on </w:t>
      </w:r>
      <w:r w:rsidR="007B5333">
        <w:rPr>
          <w:rFonts w:ascii="Times New Roman" w:hAnsi="Times New Roman" w:cs="Times New Roman"/>
          <w:sz w:val="24"/>
          <w:szCs w:val="24"/>
        </w:rPr>
        <w:t xml:space="preserve">the quality of the application. </w:t>
      </w:r>
      <w:r w:rsidR="00FD3AB5" w:rsidRPr="00A3793A">
        <w:rPr>
          <w:rFonts w:ascii="Times New Roman" w:hAnsi="Times New Roman" w:cs="Times New Roman"/>
          <w:sz w:val="24"/>
          <w:szCs w:val="24"/>
        </w:rPr>
        <w:t>If a student is not accepted on their first application to the DI Program, they may apply one additional time.</w:t>
      </w:r>
      <w:r w:rsidR="00FD3AB5" w:rsidRPr="00A3793A">
        <w:rPr>
          <w:rFonts w:ascii="Times New Roman" w:hAnsi="Times New Roman" w:cs="Times New Roman"/>
          <w:color w:val="FF0000"/>
          <w:sz w:val="24"/>
          <w:szCs w:val="24"/>
        </w:rPr>
        <w:t xml:space="preserve"> </w:t>
      </w:r>
      <w:r w:rsidR="000C50FC">
        <w:rPr>
          <w:rFonts w:ascii="Times New Roman" w:hAnsi="Times New Roman" w:cs="Times New Roman"/>
          <w:color w:val="FF0000"/>
          <w:sz w:val="24"/>
          <w:szCs w:val="24"/>
        </w:rPr>
        <w:br/>
      </w:r>
    </w:p>
    <w:p w14:paraId="1E897630" w14:textId="77777777" w:rsidR="008A0AF8" w:rsidRDefault="0049363B" w:rsidP="000C50FC">
      <w:pPr>
        <w:spacing w:line="240" w:lineRule="auto"/>
        <w:contextualSpacing/>
        <w:rPr>
          <w:rStyle w:val="IntenseEmphasis"/>
          <w:rFonts w:ascii="Times New Roman" w:hAnsi="Times New Roman" w:cs="Times New Roman"/>
          <w:i w:val="0"/>
          <w:color w:val="1F4E79" w:themeColor="accent1" w:themeShade="80"/>
          <w:sz w:val="27"/>
          <w:szCs w:val="27"/>
        </w:rPr>
      </w:pPr>
      <w:r w:rsidRPr="0049363B">
        <w:rPr>
          <w:rStyle w:val="IntenseEmphasis"/>
          <w:rFonts w:ascii="Times New Roman" w:hAnsi="Times New Roman" w:cs="Times New Roman"/>
          <w:i w:val="0"/>
          <w:color w:val="1F4E79" w:themeColor="accent1" w:themeShade="80"/>
          <w:sz w:val="27"/>
          <w:szCs w:val="27"/>
        </w:rPr>
        <w:t>I</w:t>
      </w:r>
      <w:r>
        <w:rPr>
          <w:rStyle w:val="IntenseEmphasis"/>
          <w:rFonts w:ascii="Times New Roman" w:hAnsi="Times New Roman" w:cs="Times New Roman"/>
          <w:i w:val="0"/>
          <w:color w:val="1F4E79" w:themeColor="accent1" w:themeShade="80"/>
          <w:sz w:val="27"/>
          <w:szCs w:val="27"/>
        </w:rPr>
        <w:t>II</w:t>
      </w:r>
      <w:r w:rsidRPr="0049363B">
        <w:rPr>
          <w:rStyle w:val="IntenseEmphasis"/>
          <w:rFonts w:ascii="Times New Roman" w:hAnsi="Times New Roman" w:cs="Times New Roman"/>
          <w:i w:val="0"/>
          <w:color w:val="1F4E79" w:themeColor="accent1" w:themeShade="80"/>
          <w:sz w:val="27"/>
          <w:szCs w:val="27"/>
        </w:rPr>
        <w:t xml:space="preserve">. </w:t>
      </w:r>
      <w:r>
        <w:rPr>
          <w:rStyle w:val="IntenseEmphasis"/>
          <w:rFonts w:ascii="Times New Roman" w:hAnsi="Times New Roman" w:cs="Times New Roman"/>
          <w:i w:val="0"/>
          <w:color w:val="1F4E79" w:themeColor="accent1" w:themeShade="80"/>
          <w:sz w:val="27"/>
          <w:szCs w:val="27"/>
        </w:rPr>
        <w:t xml:space="preserve">DI </w:t>
      </w:r>
      <w:r w:rsidR="00C20B9E" w:rsidRPr="0049363B">
        <w:rPr>
          <w:rStyle w:val="IntenseEmphasis"/>
          <w:rFonts w:ascii="Times New Roman" w:hAnsi="Times New Roman" w:cs="Times New Roman"/>
          <w:i w:val="0"/>
          <w:color w:val="1F4E79" w:themeColor="accent1" w:themeShade="80"/>
          <w:sz w:val="27"/>
          <w:szCs w:val="27"/>
        </w:rPr>
        <w:t>Policies and Procedures</w:t>
      </w:r>
    </w:p>
    <w:p w14:paraId="1A87E4A2" w14:textId="77777777" w:rsidR="000C50FC" w:rsidRPr="000C50FC" w:rsidRDefault="000C50FC" w:rsidP="000C50FC">
      <w:pPr>
        <w:spacing w:line="240" w:lineRule="auto"/>
        <w:contextualSpacing/>
        <w:rPr>
          <w:rStyle w:val="IntenseEmphasis"/>
          <w:rFonts w:ascii="Times New Roman" w:hAnsi="Times New Roman" w:cs="Times New Roman"/>
          <w:b w:val="0"/>
          <w:bCs w:val="0"/>
          <w:i w:val="0"/>
          <w:iCs w:val="0"/>
          <w:color w:val="FF0000"/>
          <w:sz w:val="24"/>
          <w:szCs w:val="24"/>
        </w:rPr>
      </w:pPr>
    </w:p>
    <w:p w14:paraId="6A5AE27B" w14:textId="77777777" w:rsidR="007D7338" w:rsidRPr="00142869" w:rsidRDefault="002D75F9" w:rsidP="007D7338">
      <w:pPr>
        <w:spacing w:line="240" w:lineRule="auto"/>
        <w:rPr>
          <w:rStyle w:val="IntenseEmphasis"/>
          <w:rFonts w:ascii="Times New Roman" w:hAnsi="Times New Roman" w:cs="Times New Roman"/>
          <w:b w:val="0"/>
          <w:i w:val="0"/>
          <w:color w:val="1F4E79" w:themeColor="accent1" w:themeShade="80"/>
          <w:sz w:val="26"/>
          <w:szCs w:val="26"/>
        </w:rPr>
      </w:pPr>
      <w:r w:rsidRPr="00142869">
        <w:rPr>
          <w:rStyle w:val="IntenseEmphasis"/>
          <w:rFonts w:ascii="Times New Roman" w:hAnsi="Times New Roman" w:cs="Times New Roman"/>
          <w:b w:val="0"/>
          <w:i w:val="0"/>
          <w:color w:val="1F4E79" w:themeColor="accent1" w:themeShade="80"/>
          <w:sz w:val="26"/>
          <w:szCs w:val="26"/>
        </w:rPr>
        <w:t>Rotation Work Schedule</w:t>
      </w:r>
    </w:p>
    <w:p w14:paraId="3BAF7B66" w14:textId="4E3D9CA1" w:rsidR="00FD237D" w:rsidRDefault="00FD237D" w:rsidP="00FD237D">
      <w:pPr>
        <w:spacing w:after="120" w:line="240" w:lineRule="auto"/>
        <w:contextualSpacing/>
        <w:rPr>
          <w:rFonts w:ascii="Times New Roman" w:hAnsi="Times New Roman"/>
          <w:sz w:val="24"/>
        </w:rPr>
      </w:pPr>
      <w:r w:rsidRPr="00B76EE1">
        <w:rPr>
          <w:rFonts w:ascii="Times New Roman" w:hAnsi="Times New Roman"/>
          <w:sz w:val="24"/>
        </w:rPr>
        <w:t>Students are expected to follow the facilities (preceptor)</w:t>
      </w:r>
      <w:r>
        <w:rPr>
          <w:rFonts w:ascii="Times New Roman" w:hAnsi="Times New Roman"/>
          <w:sz w:val="24"/>
        </w:rPr>
        <w:t xml:space="preserve"> work schedules. Some </w:t>
      </w:r>
      <w:proofErr w:type="spellStart"/>
      <w:r>
        <w:rPr>
          <w:rFonts w:ascii="Times New Roman" w:hAnsi="Times New Roman"/>
          <w:sz w:val="24"/>
        </w:rPr>
        <w:t>practica</w:t>
      </w:r>
      <w:proofErr w:type="spellEnd"/>
      <w:r w:rsidRPr="00B76EE1">
        <w:rPr>
          <w:rFonts w:ascii="Times New Roman" w:hAnsi="Times New Roman"/>
          <w:sz w:val="24"/>
        </w:rPr>
        <w:t xml:space="preserve"> could require the student working a longer day or ten-hour days. Many facilities work six-seven days a week with flexible scheduling. Any variation to the student’s schedule must be discussed with the preceptor and as necessary, notify the </w:t>
      </w:r>
      <w:r w:rsidR="00CE41E2">
        <w:rPr>
          <w:rFonts w:ascii="Times New Roman" w:hAnsi="Times New Roman"/>
          <w:sz w:val="24"/>
        </w:rPr>
        <w:t>Clinical</w:t>
      </w:r>
      <w:r>
        <w:rPr>
          <w:rFonts w:ascii="Times New Roman" w:hAnsi="Times New Roman"/>
          <w:sz w:val="24"/>
        </w:rPr>
        <w:t xml:space="preserve"> Coordinator or Program Director</w:t>
      </w:r>
      <w:r w:rsidRPr="00B76EE1">
        <w:rPr>
          <w:rFonts w:ascii="Times New Roman" w:hAnsi="Times New Roman"/>
          <w:sz w:val="24"/>
        </w:rPr>
        <w:t xml:space="preserve">. </w:t>
      </w:r>
      <w:r w:rsidRPr="00D052A4">
        <w:rPr>
          <w:rFonts w:ascii="Times New Roman" w:hAnsi="Times New Roman"/>
          <w:b/>
          <w:sz w:val="24"/>
        </w:rPr>
        <w:t xml:space="preserve">The </w:t>
      </w:r>
      <w:r>
        <w:rPr>
          <w:rFonts w:ascii="Times New Roman" w:hAnsi="Times New Roman"/>
          <w:b/>
          <w:sz w:val="24"/>
        </w:rPr>
        <w:t>intern</w:t>
      </w:r>
      <w:r w:rsidRPr="00D052A4">
        <w:rPr>
          <w:rFonts w:ascii="Times New Roman" w:hAnsi="Times New Roman"/>
          <w:b/>
          <w:sz w:val="24"/>
        </w:rPr>
        <w:t xml:space="preserve"> does not abide by the University calendar</w:t>
      </w:r>
      <w:r>
        <w:rPr>
          <w:rFonts w:ascii="Times New Roman" w:hAnsi="Times New Roman"/>
          <w:b/>
          <w:sz w:val="24"/>
        </w:rPr>
        <w:t xml:space="preserve"> while enrolled in </w:t>
      </w:r>
      <w:r w:rsidR="006528B9">
        <w:rPr>
          <w:rFonts w:ascii="Times New Roman" w:hAnsi="Times New Roman"/>
          <w:b/>
          <w:sz w:val="24"/>
        </w:rPr>
        <w:t>DIE 6</w:t>
      </w:r>
      <w:r w:rsidRPr="005348EA">
        <w:rPr>
          <w:rFonts w:ascii="Times New Roman" w:hAnsi="Times New Roman"/>
          <w:b/>
          <w:sz w:val="24"/>
        </w:rPr>
        <w:t>946 Advanced Supervise</w:t>
      </w:r>
      <w:r w:rsidR="006528B9">
        <w:rPr>
          <w:rFonts w:ascii="Times New Roman" w:hAnsi="Times New Roman"/>
          <w:b/>
          <w:sz w:val="24"/>
        </w:rPr>
        <w:t>d Dietetics Practice I and DIE 6</w:t>
      </w:r>
      <w:r w:rsidRPr="005348EA">
        <w:rPr>
          <w:rFonts w:ascii="Times New Roman" w:hAnsi="Times New Roman"/>
          <w:b/>
          <w:sz w:val="24"/>
        </w:rPr>
        <w:t>947 Advanced Supervised Dietetics Practice II</w:t>
      </w:r>
      <w:r w:rsidRPr="00D052A4">
        <w:rPr>
          <w:rFonts w:ascii="Times New Roman" w:hAnsi="Times New Roman"/>
          <w:b/>
          <w:sz w:val="24"/>
        </w:rPr>
        <w:t>.</w:t>
      </w:r>
      <w:r w:rsidRPr="00B76EE1">
        <w:rPr>
          <w:rFonts w:ascii="Times New Roman" w:hAnsi="Times New Roman"/>
          <w:sz w:val="24"/>
        </w:rPr>
        <w:t xml:space="preserve">  There are no breaks between semesters or holidays</w:t>
      </w:r>
      <w:r w:rsidR="00AD0A11">
        <w:rPr>
          <w:rFonts w:ascii="Times New Roman" w:hAnsi="Times New Roman"/>
          <w:sz w:val="24"/>
        </w:rPr>
        <w:t xml:space="preserve"> (Appendix II)</w:t>
      </w:r>
      <w:r w:rsidRPr="00B76EE1">
        <w:rPr>
          <w:rFonts w:ascii="Times New Roman" w:hAnsi="Times New Roman"/>
          <w:sz w:val="24"/>
        </w:rPr>
        <w:t>.  In addition, students are required to be availabl</w:t>
      </w:r>
      <w:r>
        <w:rPr>
          <w:rFonts w:ascii="Times New Roman" w:hAnsi="Times New Roman"/>
          <w:sz w:val="24"/>
        </w:rPr>
        <w:t>e six</w:t>
      </w:r>
      <w:r w:rsidRPr="00B76EE1">
        <w:rPr>
          <w:rFonts w:ascii="Times New Roman" w:hAnsi="Times New Roman"/>
          <w:sz w:val="24"/>
        </w:rPr>
        <w:t xml:space="preserve"> weeks prior to start date of practicum so that they can attend orientation and/or complete additional facility requirements (drug testing or 2 PPDs)</w:t>
      </w:r>
      <w:r>
        <w:rPr>
          <w:rFonts w:ascii="Times New Roman" w:hAnsi="Times New Roman"/>
          <w:sz w:val="24"/>
        </w:rPr>
        <w:t>.</w:t>
      </w:r>
    </w:p>
    <w:p w14:paraId="561DD56A" w14:textId="77777777" w:rsidR="00FD237D" w:rsidRPr="00FD237D" w:rsidRDefault="00FD237D" w:rsidP="009D7644">
      <w:pPr>
        <w:pStyle w:val="GuidelineList1"/>
        <w:ind w:left="0" w:firstLine="0"/>
        <w:contextualSpacing/>
        <w:rPr>
          <w:rFonts w:ascii="Times New Roman" w:hAnsi="Times New Roman"/>
          <w:b/>
          <w:sz w:val="24"/>
        </w:rPr>
      </w:pPr>
      <w:r w:rsidRPr="00B76EE1">
        <w:rPr>
          <w:rFonts w:ascii="Times New Roman" w:hAnsi="Times New Roman"/>
          <w:sz w:val="24"/>
          <w:szCs w:val="24"/>
        </w:rPr>
        <w:t>Students are expected to be on time f</w:t>
      </w:r>
      <w:r>
        <w:rPr>
          <w:rFonts w:ascii="Times New Roman" w:hAnsi="Times New Roman"/>
          <w:sz w:val="24"/>
        </w:rPr>
        <w:t xml:space="preserve">or the start of each day. </w:t>
      </w:r>
      <w:r>
        <w:rPr>
          <w:rFonts w:ascii="Times New Roman" w:hAnsi="Times New Roman"/>
          <w:b/>
          <w:sz w:val="24"/>
        </w:rPr>
        <w:t xml:space="preserve">“On time” is defined as 15 </w:t>
      </w:r>
      <w:r w:rsidRPr="00C42334">
        <w:rPr>
          <w:rFonts w:ascii="Times New Roman" w:hAnsi="Times New Roman"/>
          <w:b/>
          <w:sz w:val="24"/>
        </w:rPr>
        <w:t>minutes early.</w:t>
      </w:r>
      <w:r>
        <w:rPr>
          <w:rFonts w:ascii="Times New Roman" w:hAnsi="Times New Roman"/>
          <w:sz w:val="24"/>
        </w:rPr>
        <w:t xml:space="preserve"> The intern will follow the p</w:t>
      </w:r>
      <w:r w:rsidRPr="00B76EE1">
        <w:rPr>
          <w:rFonts w:ascii="Times New Roman" w:hAnsi="Times New Roman"/>
          <w:sz w:val="24"/>
          <w:szCs w:val="24"/>
        </w:rPr>
        <w:t>olic</w:t>
      </w:r>
      <w:r>
        <w:rPr>
          <w:rFonts w:ascii="Times New Roman" w:hAnsi="Times New Roman"/>
          <w:sz w:val="24"/>
          <w:szCs w:val="24"/>
        </w:rPr>
        <w:t>ies</w:t>
      </w:r>
      <w:r w:rsidRPr="00B76EE1">
        <w:rPr>
          <w:rFonts w:ascii="Times New Roman" w:hAnsi="Times New Roman"/>
          <w:sz w:val="24"/>
          <w:szCs w:val="24"/>
        </w:rPr>
        <w:t xml:space="preserve"> a</w:t>
      </w:r>
      <w:r>
        <w:rPr>
          <w:rFonts w:ascii="Times New Roman" w:hAnsi="Times New Roman"/>
          <w:sz w:val="24"/>
        </w:rPr>
        <w:t>nd p</w:t>
      </w:r>
      <w:r w:rsidRPr="00B76EE1">
        <w:rPr>
          <w:rFonts w:ascii="Times New Roman" w:hAnsi="Times New Roman"/>
          <w:sz w:val="24"/>
          <w:szCs w:val="24"/>
        </w:rPr>
        <w:t>roce</w:t>
      </w:r>
      <w:r>
        <w:rPr>
          <w:rFonts w:ascii="Times New Roman" w:hAnsi="Times New Roman"/>
          <w:sz w:val="24"/>
          <w:szCs w:val="24"/>
        </w:rPr>
        <w:t xml:space="preserve">dures of the facility regarding </w:t>
      </w:r>
      <w:r w:rsidRPr="00B76EE1">
        <w:rPr>
          <w:rFonts w:ascii="Times New Roman" w:hAnsi="Times New Roman"/>
          <w:sz w:val="24"/>
          <w:szCs w:val="24"/>
        </w:rPr>
        <w:t xml:space="preserve">tardiness. Preceptors should not have to discuss this matter with </w:t>
      </w:r>
      <w:r>
        <w:rPr>
          <w:rFonts w:ascii="Times New Roman" w:hAnsi="Times New Roman"/>
          <w:sz w:val="24"/>
        </w:rPr>
        <w:t>the intern</w:t>
      </w:r>
      <w:r w:rsidRPr="00B76EE1">
        <w:rPr>
          <w:rFonts w:ascii="Times New Roman" w:hAnsi="Times New Roman"/>
          <w:sz w:val="24"/>
          <w:szCs w:val="24"/>
        </w:rPr>
        <w:t xml:space="preserve">. Students should be ready to begin their task/duty at the time of the shift. </w:t>
      </w:r>
      <w:r>
        <w:rPr>
          <w:rFonts w:ascii="Times New Roman" w:hAnsi="Times New Roman"/>
          <w:sz w:val="24"/>
        </w:rPr>
        <w:t xml:space="preserve">Interns who are tardy will receive </w:t>
      </w:r>
      <w:r w:rsidRPr="00B76EE1">
        <w:rPr>
          <w:rFonts w:ascii="Times New Roman" w:hAnsi="Times New Roman"/>
          <w:sz w:val="24"/>
          <w:szCs w:val="24"/>
        </w:rPr>
        <w:t xml:space="preserve">verbal counseling and if necessary, a written warning regarding chronic tardiness. Chronic tardiness could result in the </w:t>
      </w:r>
      <w:r>
        <w:rPr>
          <w:rFonts w:ascii="Times New Roman" w:hAnsi="Times New Roman"/>
          <w:sz w:val="24"/>
        </w:rPr>
        <w:t xml:space="preserve">intern </w:t>
      </w:r>
      <w:r w:rsidRPr="00B76EE1">
        <w:rPr>
          <w:rFonts w:ascii="Times New Roman" w:hAnsi="Times New Roman"/>
          <w:sz w:val="24"/>
          <w:szCs w:val="24"/>
        </w:rPr>
        <w:t>being dismissed from the supervised practice facility. Tardiness will not be tolerated.</w:t>
      </w:r>
    </w:p>
    <w:p w14:paraId="519129C9" w14:textId="77777777" w:rsidR="00073236" w:rsidRPr="000C2B66" w:rsidRDefault="00073236" w:rsidP="00073236">
      <w:pPr>
        <w:rPr>
          <w:rStyle w:val="IntenseEmphasis"/>
          <w:rFonts w:ascii="Times New Roman" w:hAnsi="Times New Roman" w:cs="Times New Roman"/>
          <w:b w:val="0"/>
          <w:i w:val="0"/>
          <w:color w:val="1F4E79" w:themeColor="accent1" w:themeShade="80"/>
          <w:sz w:val="26"/>
          <w:szCs w:val="26"/>
        </w:rPr>
      </w:pPr>
      <w:r>
        <w:rPr>
          <w:rStyle w:val="IntenseEmphasis"/>
          <w:rFonts w:ascii="Times New Roman" w:hAnsi="Times New Roman" w:cs="Times New Roman"/>
          <w:b w:val="0"/>
          <w:i w:val="0"/>
          <w:color w:val="1F4E79" w:themeColor="accent1" w:themeShade="80"/>
          <w:sz w:val="26"/>
          <w:szCs w:val="26"/>
        </w:rPr>
        <w:t>Absence from Practicum</w:t>
      </w:r>
    </w:p>
    <w:p w14:paraId="48FCDB89" w14:textId="75849A20" w:rsidR="00073236" w:rsidRDefault="00073236" w:rsidP="00073236">
      <w:pPr>
        <w:spacing w:line="240" w:lineRule="auto"/>
        <w:contextualSpacing/>
        <w:rPr>
          <w:rFonts w:ascii="Times New Roman" w:hAnsi="Times New Roman" w:cs="Times New Roman"/>
          <w:sz w:val="24"/>
          <w:szCs w:val="24"/>
        </w:rPr>
      </w:pPr>
      <w:r w:rsidRPr="00073236">
        <w:rPr>
          <w:rFonts w:ascii="Times New Roman" w:hAnsi="Times New Roman" w:cs="Times New Roman"/>
          <w:sz w:val="24"/>
          <w:szCs w:val="24"/>
        </w:rPr>
        <w:t xml:space="preserve">The Dietetic Internship Program recognizes three different types of leaves, 1) short absence (1-2 days), 2) long absence (3-7 days), and 3) leave of absence (7 or more days). A long absence or a leave of absence may be excused only for extraordinary circumstances (e.g., death in the family, personal illness).  Interns are responsible for notifying the </w:t>
      </w:r>
      <w:r w:rsidR="00CE41E2">
        <w:rPr>
          <w:rFonts w:ascii="Times New Roman" w:hAnsi="Times New Roman" w:cs="Times New Roman"/>
          <w:sz w:val="24"/>
          <w:szCs w:val="24"/>
        </w:rPr>
        <w:t>Clinical</w:t>
      </w:r>
      <w:r w:rsidRPr="00073236">
        <w:rPr>
          <w:rFonts w:ascii="Times New Roman" w:hAnsi="Times New Roman" w:cs="Times New Roman"/>
          <w:sz w:val="24"/>
          <w:szCs w:val="24"/>
        </w:rPr>
        <w:t xml:space="preserve"> Coordinator and preceptor if they will be absent from the practicum as soon as possible. </w:t>
      </w:r>
      <w:r w:rsidRPr="00073236">
        <w:rPr>
          <w:rFonts w:ascii="Times New Roman" w:hAnsi="Times New Roman" w:cs="Times New Roman"/>
          <w:b/>
          <w:sz w:val="24"/>
          <w:szCs w:val="24"/>
        </w:rPr>
        <w:t>DESPITE THE OF</w:t>
      </w:r>
      <w:r w:rsidRPr="00073236">
        <w:rPr>
          <w:rFonts w:ascii="Times New Roman" w:hAnsi="Times New Roman" w:cs="Times New Roman"/>
          <w:sz w:val="24"/>
          <w:szCs w:val="24"/>
        </w:rPr>
        <w:t xml:space="preserve"> </w:t>
      </w:r>
      <w:r w:rsidRPr="00073236">
        <w:rPr>
          <w:rFonts w:ascii="Times New Roman" w:hAnsi="Times New Roman" w:cs="Times New Roman"/>
          <w:b/>
          <w:sz w:val="24"/>
          <w:szCs w:val="24"/>
        </w:rPr>
        <w:t xml:space="preserve">TYPE OF ABSENCE, ABSENCE FROM SCHEDULED HOURS MUST BE EXCUSED AND HOURS MISSED BE MADE-UP. THE PRECEPTOR, </w:t>
      </w:r>
      <w:r w:rsidR="00CE41E2">
        <w:rPr>
          <w:rFonts w:ascii="Times New Roman" w:hAnsi="Times New Roman" w:cs="Times New Roman"/>
          <w:b/>
          <w:sz w:val="24"/>
          <w:szCs w:val="24"/>
        </w:rPr>
        <w:t>CLINICAL</w:t>
      </w:r>
      <w:r w:rsidRPr="00073236">
        <w:rPr>
          <w:rFonts w:ascii="Times New Roman" w:hAnsi="Times New Roman" w:cs="Times New Roman"/>
          <w:b/>
          <w:sz w:val="24"/>
          <w:szCs w:val="24"/>
        </w:rPr>
        <w:t xml:space="preserve"> COORDINATOR, AND PROGRAM DIRECTOR MUST APPROVE THE ABSENCE.  </w:t>
      </w:r>
      <w:r w:rsidRPr="00073236">
        <w:rPr>
          <w:rFonts w:ascii="Times New Roman" w:hAnsi="Times New Roman" w:cs="Times New Roman"/>
          <w:i/>
          <w:sz w:val="24"/>
          <w:szCs w:val="24"/>
        </w:rPr>
        <w:t>Any missed time must be rescheduled at the preceptor’s convenience to ensure the intern completes the hours required for the specific rotation.</w:t>
      </w:r>
      <w:r w:rsidRPr="00073236">
        <w:rPr>
          <w:rFonts w:ascii="Times New Roman" w:hAnsi="Times New Roman" w:cs="Times New Roman"/>
          <w:sz w:val="24"/>
          <w:szCs w:val="24"/>
        </w:rPr>
        <w:t xml:space="preserve"> </w:t>
      </w:r>
    </w:p>
    <w:p w14:paraId="277EF69B" w14:textId="77777777" w:rsidR="00D253C4" w:rsidRPr="00073236" w:rsidRDefault="00D253C4" w:rsidP="00073236">
      <w:pPr>
        <w:spacing w:line="240" w:lineRule="auto"/>
        <w:contextualSpacing/>
        <w:rPr>
          <w:rFonts w:ascii="Times New Roman" w:hAnsi="Times New Roman" w:cs="Times New Roman"/>
          <w:sz w:val="24"/>
          <w:szCs w:val="24"/>
        </w:rPr>
      </w:pPr>
    </w:p>
    <w:p w14:paraId="4CC757FF" w14:textId="0D90A407" w:rsidR="00073236" w:rsidRDefault="00073236" w:rsidP="000C4CDD">
      <w:pPr>
        <w:spacing w:after="120" w:line="240" w:lineRule="auto"/>
        <w:rPr>
          <w:rFonts w:ascii="Times New Roman" w:hAnsi="Times New Roman" w:cs="Times New Roman"/>
          <w:sz w:val="24"/>
          <w:szCs w:val="24"/>
        </w:rPr>
      </w:pPr>
      <w:r w:rsidRPr="00073236">
        <w:rPr>
          <w:rFonts w:ascii="Times New Roman" w:hAnsi="Times New Roman" w:cs="Times New Roman"/>
          <w:sz w:val="24"/>
          <w:szCs w:val="24"/>
        </w:rPr>
        <w:t xml:space="preserve">If an intern is absent and no advance notice was given, the </w:t>
      </w:r>
      <w:r w:rsidR="00CE41E2">
        <w:rPr>
          <w:rFonts w:ascii="Times New Roman" w:hAnsi="Times New Roman" w:cs="Times New Roman"/>
          <w:sz w:val="24"/>
          <w:szCs w:val="24"/>
        </w:rPr>
        <w:t>Clinical</w:t>
      </w:r>
      <w:r w:rsidRPr="00073236">
        <w:rPr>
          <w:rFonts w:ascii="Times New Roman" w:hAnsi="Times New Roman" w:cs="Times New Roman"/>
          <w:sz w:val="24"/>
          <w:szCs w:val="24"/>
        </w:rPr>
        <w:t xml:space="preserve"> Coordinator will attempt to contact the student.  Not notifying the preceptor and the </w:t>
      </w:r>
      <w:r w:rsidR="00CE41E2">
        <w:rPr>
          <w:rFonts w:ascii="Times New Roman" w:hAnsi="Times New Roman" w:cs="Times New Roman"/>
          <w:sz w:val="24"/>
          <w:szCs w:val="24"/>
        </w:rPr>
        <w:t>Clinical</w:t>
      </w:r>
      <w:r w:rsidRPr="00073236">
        <w:rPr>
          <w:rFonts w:ascii="Times New Roman" w:hAnsi="Times New Roman" w:cs="Times New Roman"/>
          <w:sz w:val="24"/>
          <w:szCs w:val="24"/>
        </w:rPr>
        <w:t xml:space="preserve"> Coordinator may result in dismissal from the DI.</w:t>
      </w:r>
    </w:p>
    <w:p w14:paraId="1687BA9D" w14:textId="77777777" w:rsidR="000C4CDD" w:rsidRDefault="000B4344" w:rsidP="000C4CDD">
      <w:pPr>
        <w:spacing w:after="120" w:line="240" w:lineRule="auto"/>
        <w:rPr>
          <w:rStyle w:val="IntenseEmphasis"/>
          <w:rFonts w:ascii="Times New Roman" w:hAnsi="Times New Roman" w:cs="Times New Roman"/>
          <w:b w:val="0"/>
          <w:i w:val="0"/>
          <w:color w:val="1F4E79" w:themeColor="accent1" w:themeShade="80"/>
          <w:sz w:val="26"/>
          <w:szCs w:val="26"/>
        </w:rPr>
      </w:pPr>
      <w:r>
        <w:rPr>
          <w:rStyle w:val="IntenseEmphasis"/>
          <w:rFonts w:ascii="Times New Roman" w:hAnsi="Times New Roman" w:cs="Times New Roman"/>
          <w:b w:val="0"/>
          <w:i w:val="0"/>
          <w:color w:val="1F4E79" w:themeColor="accent1" w:themeShade="80"/>
          <w:sz w:val="26"/>
          <w:szCs w:val="26"/>
        </w:rPr>
        <w:lastRenderedPageBreak/>
        <w:t>Tardiness</w:t>
      </w:r>
    </w:p>
    <w:p w14:paraId="700EDEDE" w14:textId="71D0B827" w:rsidR="000B4344" w:rsidRDefault="000B4344" w:rsidP="000C4CD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intern should be informed of the start time at the initial contact. Interns are clearly expected to routinely be a few minutes early for their experiences. </w:t>
      </w:r>
      <w:r w:rsidRPr="001C0E0D">
        <w:rPr>
          <w:rFonts w:ascii="Times New Roman" w:hAnsi="Times New Roman" w:cs="Times New Roman"/>
          <w:b/>
          <w:sz w:val="24"/>
          <w:szCs w:val="24"/>
        </w:rPr>
        <w:t>“On time” is defined as 15 minutes early.</w:t>
      </w:r>
      <w:r>
        <w:rPr>
          <w:rFonts w:ascii="Times New Roman" w:hAnsi="Times New Roman" w:cs="Times New Roman"/>
          <w:sz w:val="24"/>
          <w:szCs w:val="24"/>
        </w:rPr>
        <w:t xml:space="preserve"> It is a good idea to discuss with the student after the first tardy how they plan to make up the time they missed because of their late arrival. The second incident prompts a counseling between the student and </w:t>
      </w:r>
      <w:r w:rsidR="00CE41E2">
        <w:rPr>
          <w:rFonts w:ascii="Times New Roman" w:hAnsi="Times New Roman" w:cs="Times New Roman"/>
          <w:sz w:val="24"/>
          <w:szCs w:val="24"/>
        </w:rPr>
        <w:t xml:space="preserve">Clinical </w:t>
      </w:r>
      <w:r>
        <w:rPr>
          <w:rFonts w:ascii="Times New Roman" w:hAnsi="Times New Roman" w:cs="Times New Roman"/>
          <w:sz w:val="24"/>
          <w:szCs w:val="24"/>
        </w:rPr>
        <w:t>Coordinator and/or Director to develop a corrective plan.</w:t>
      </w:r>
    </w:p>
    <w:p w14:paraId="0588CF95" w14:textId="77777777" w:rsidR="00A41211" w:rsidRPr="000C2B66" w:rsidRDefault="00A41211" w:rsidP="00101608">
      <w:pPr>
        <w:spacing w:line="240" w:lineRule="auto"/>
        <w:rPr>
          <w:rStyle w:val="IntenseEmphasis"/>
          <w:rFonts w:ascii="Times New Roman" w:hAnsi="Times New Roman" w:cs="Times New Roman"/>
          <w:b w:val="0"/>
          <w:i w:val="0"/>
          <w:color w:val="1F4E79" w:themeColor="accent1" w:themeShade="80"/>
          <w:sz w:val="26"/>
          <w:szCs w:val="26"/>
        </w:rPr>
      </w:pPr>
      <w:r w:rsidRPr="000C2B66">
        <w:rPr>
          <w:rStyle w:val="IntenseEmphasis"/>
          <w:rFonts w:ascii="Times New Roman" w:hAnsi="Times New Roman" w:cs="Times New Roman"/>
          <w:b w:val="0"/>
          <w:i w:val="0"/>
          <w:color w:val="1F4E79" w:themeColor="accent1" w:themeShade="80"/>
          <w:sz w:val="26"/>
          <w:szCs w:val="26"/>
        </w:rPr>
        <w:t>Insurance</w:t>
      </w:r>
      <w:r w:rsidR="00C13B42" w:rsidRPr="000C2B66">
        <w:rPr>
          <w:rStyle w:val="IntenseEmphasis"/>
          <w:rFonts w:ascii="Times New Roman" w:hAnsi="Times New Roman" w:cs="Times New Roman"/>
          <w:b w:val="0"/>
          <w:i w:val="0"/>
          <w:color w:val="1F4E79" w:themeColor="accent1" w:themeShade="80"/>
          <w:sz w:val="26"/>
          <w:szCs w:val="26"/>
        </w:rPr>
        <w:t xml:space="preserve"> Requirements</w:t>
      </w:r>
    </w:p>
    <w:p w14:paraId="6C902E04" w14:textId="6A5633EB" w:rsidR="001B7329" w:rsidRDefault="00A41211" w:rsidP="00A41211">
      <w:pPr>
        <w:spacing w:line="240" w:lineRule="auto"/>
        <w:rPr>
          <w:rFonts w:ascii="Times New Roman" w:hAnsi="Times New Roman" w:cs="Times New Roman"/>
          <w:sz w:val="24"/>
          <w:szCs w:val="24"/>
        </w:rPr>
      </w:pPr>
      <w:r w:rsidRPr="000C2B66">
        <w:rPr>
          <w:rFonts w:ascii="Times New Roman" w:hAnsi="Times New Roman" w:cs="Times New Roman"/>
          <w:sz w:val="24"/>
          <w:szCs w:val="24"/>
        </w:rPr>
        <w:t xml:space="preserve">Florida International University carries professional liability protection for its student enrolled in health practitioner programs. All dietetic interns are required to purchase health insurance through the University or show proof of comparable coverage. </w:t>
      </w:r>
      <w:hyperlink r:id="rId33" w:history="1">
        <w:r w:rsidR="007E4192" w:rsidRPr="007D1277">
          <w:rPr>
            <w:rStyle w:val="Hyperlink"/>
            <w:rFonts w:ascii="Times New Roman" w:hAnsi="Times New Roman" w:cs="Times New Roman"/>
            <w:sz w:val="24"/>
            <w:szCs w:val="24"/>
          </w:rPr>
          <w:t>https://stempel.fiu.edu/academics/dietetics-and-nutrition/dietetic-internship-di/index.html</w:t>
        </w:r>
      </w:hyperlink>
    </w:p>
    <w:p w14:paraId="724233B4" w14:textId="77777777" w:rsidR="00101608" w:rsidRPr="00101608" w:rsidRDefault="00101608" w:rsidP="00101608">
      <w:pPr>
        <w:spacing w:after="120" w:line="240" w:lineRule="auto"/>
        <w:rPr>
          <w:rFonts w:ascii="Times New Roman" w:hAnsi="Times New Roman" w:cs="Times New Roman"/>
          <w:sz w:val="24"/>
          <w:szCs w:val="24"/>
        </w:rPr>
      </w:pPr>
      <w:r w:rsidRPr="00101608">
        <w:rPr>
          <w:rFonts w:ascii="Times New Roman" w:hAnsi="Times New Roman" w:cs="Times New Roman"/>
          <w:sz w:val="24"/>
          <w:szCs w:val="24"/>
        </w:rPr>
        <w:t>The student will be responsible for his/her own transportation to the supervised practice site. Internship sites are located across four counties and your placement may require you to travel to one of these counties. Students assume all liability for safely traveling to and from assigned areas.</w:t>
      </w:r>
    </w:p>
    <w:p w14:paraId="70C68217" w14:textId="77777777" w:rsidR="00AF1F43" w:rsidRPr="000C2B66" w:rsidRDefault="00AF1F43" w:rsidP="00101608">
      <w:pPr>
        <w:spacing w:line="240" w:lineRule="auto"/>
        <w:rPr>
          <w:rFonts w:ascii="Times New Roman" w:hAnsi="Times New Roman" w:cs="Times New Roman"/>
          <w:bCs/>
          <w:iCs/>
          <w:color w:val="1F4E79" w:themeColor="accent1" w:themeShade="80"/>
          <w:sz w:val="26"/>
          <w:szCs w:val="26"/>
        </w:rPr>
      </w:pPr>
      <w:r w:rsidRPr="000C2B66">
        <w:rPr>
          <w:rStyle w:val="IntenseEmphasis"/>
          <w:rFonts w:ascii="Times New Roman" w:hAnsi="Times New Roman" w:cs="Times New Roman"/>
          <w:b w:val="0"/>
          <w:i w:val="0"/>
          <w:color w:val="1F4E79" w:themeColor="accent1" w:themeShade="80"/>
          <w:sz w:val="26"/>
          <w:szCs w:val="26"/>
        </w:rPr>
        <w:t>Background Check</w:t>
      </w:r>
    </w:p>
    <w:p w14:paraId="0A799662" w14:textId="77777777" w:rsidR="00A41211" w:rsidRPr="000C2B66" w:rsidRDefault="00A41211" w:rsidP="00A41211">
      <w:pPr>
        <w:spacing w:after="120" w:line="240" w:lineRule="auto"/>
        <w:contextualSpacing/>
        <w:rPr>
          <w:rFonts w:ascii="Times New Roman" w:hAnsi="Times New Roman" w:cs="Times New Roman"/>
          <w:sz w:val="24"/>
          <w:szCs w:val="24"/>
        </w:rPr>
      </w:pPr>
      <w:r w:rsidRPr="000C2B66">
        <w:rPr>
          <w:rFonts w:ascii="Times New Roman" w:hAnsi="Times New Roman" w:cs="Times New Roman"/>
          <w:sz w:val="24"/>
          <w:szCs w:val="24"/>
        </w:rPr>
        <w:t xml:space="preserve">Interns must complete a criminal background check before </w:t>
      </w:r>
      <w:r w:rsidR="003B3163" w:rsidRPr="000C2B66">
        <w:rPr>
          <w:rFonts w:ascii="Times New Roman" w:hAnsi="Times New Roman" w:cs="Times New Roman"/>
          <w:sz w:val="24"/>
          <w:szCs w:val="24"/>
        </w:rPr>
        <w:t>applying to</w:t>
      </w:r>
      <w:r w:rsidRPr="000C2B66">
        <w:rPr>
          <w:rFonts w:ascii="Times New Roman" w:hAnsi="Times New Roman" w:cs="Times New Roman"/>
          <w:sz w:val="24"/>
          <w:szCs w:val="24"/>
        </w:rPr>
        <w:t xml:space="preserve"> the</w:t>
      </w:r>
      <w:r w:rsidR="00094240" w:rsidRPr="000C2B66">
        <w:rPr>
          <w:rFonts w:ascii="Times New Roman" w:hAnsi="Times New Roman" w:cs="Times New Roman"/>
          <w:sz w:val="24"/>
          <w:szCs w:val="24"/>
        </w:rPr>
        <w:t xml:space="preserve"> Dietetic Internship P</w:t>
      </w:r>
      <w:r w:rsidRPr="000C2B66">
        <w:rPr>
          <w:rFonts w:ascii="Times New Roman" w:hAnsi="Times New Roman" w:cs="Times New Roman"/>
          <w:sz w:val="24"/>
          <w:szCs w:val="24"/>
        </w:rPr>
        <w:t xml:space="preserve">rogram. The results will be shared with the supervised practice sites, if requested. Interns with background checks that interfere with performance of supervised practice completion will be withdrawn from the internship. Some of the affiliation agreements require fully negative background checks. The background check will be completed by a partner of the University, American </w:t>
      </w:r>
      <w:proofErr w:type="spellStart"/>
      <w:r w:rsidRPr="000C2B66">
        <w:rPr>
          <w:rFonts w:ascii="Times New Roman" w:hAnsi="Times New Roman" w:cs="Times New Roman"/>
          <w:sz w:val="24"/>
          <w:szCs w:val="24"/>
        </w:rPr>
        <w:t>DataBank</w:t>
      </w:r>
      <w:proofErr w:type="spellEnd"/>
      <w:r w:rsidRPr="000C2B66">
        <w:rPr>
          <w:rFonts w:ascii="Times New Roman" w:hAnsi="Times New Roman" w:cs="Times New Roman"/>
          <w:sz w:val="24"/>
          <w:szCs w:val="24"/>
        </w:rPr>
        <w:t xml:space="preserve">, </w:t>
      </w:r>
      <w:hyperlink r:id="rId34" w:history="1">
        <w:r w:rsidRPr="000C2B66">
          <w:rPr>
            <w:rStyle w:val="Hyperlink"/>
            <w:rFonts w:ascii="Times New Roman" w:hAnsi="Times New Roman" w:cs="Times New Roman"/>
            <w:sz w:val="24"/>
            <w:szCs w:val="24"/>
          </w:rPr>
          <w:t>http://www.fiuexpress.com</w:t>
        </w:r>
      </w:hyperlink>
      <w:r w:rsidRPr="000C2B66">
        <w:rPr>
          <w:rFonts w:ascii="Times New Roman" w:hAnsi="Times New Roman" w:cs="Times New Roman"/>
          <w:sz w:val="24"/>
          <w:szCs w:val="24"/>
        </w:rPr>
        <w:t>. The student is responsible for any costs that this requirement incurs.</w:t>
      </w:r>
    </w:p>
    <w:p w14:paraId="758AE1F9" w14:textId="77777777" w:rsidR="00AF1F43" w:rsidRDefault="00AF1F43" w:rsidP="00A41211">
      <w:pPr>
        <w:spacing w:after="120" w:line="240" w:lineRule="auto"/>
        <w:contextualSpacing/>
        <w:rPr>
          <w:rFonts w:ascii="Times New Roman" w:hAnsi="Times New Roman" w:cs="Times New Roman"/>
          <w:sz w:val="22"/>
          <w:szCs w:val="22"/>
        </w:rPr>
      </w:pPr>
    </w:p>
    <w:p w14:paraId="6C0C0C62" w14:textId="77777777" w:rsidR="00A41211" w:rsidRPr="000C2B66" w:rsidRDefault="00C13B42" w:rsidP="00AF1F43">
      <w:pPr>
        <w:spacing w:line="240" w:lineRule="auto"/>
        <w:rPr>
          <w:rFonts w:ascii="Times New Roman" w:hAnsi="Times New Roman" w:cs="Times New Roman"/>
          <w:bCs/>
          <w:iCs/>
          <w:color w:val="1F4E79" w:themeColor="accent1" w:themeShade="80"/>
          <w:sz w:val="26"/>
          <w:szCs w:val="26"/>
        </w:rPr>
      </w:pPr>
      <w:r w:rsidRPr="000C2B66">
        <w:rPr>
          <w:rStyle w:val="IntenseEmphasis"/>
          <w:rFonts w:ascii="Times New Roman" w:hAnsi="Times New Roman" w:cs="Times New Roman"/>
          <w:b w:val="0"/>
          <w:i w:val="0"/>
          <w:color w:val="1F4E79" w:themeColor="accent1" w:themeShade="80"/>
          <w:sz w:val="26"/>
          <w:szCs w:val="26"/>
        </w:rPr>
        <w:t>Additional Rotation Site Requirements</w:t>
      </w:r>
    </w:p>
    <w:p w14:paraId="2544006B" w14:textId="77777777" w:rsidR="00A41211" w:rsidRPr="000C2B66" w:rsidRDefault="00A41211" w:rsidP="00A41211">
      <w:pPr>
        <w:spacing w:after="120" w:line="240" w:lineRule="auto"/>
        <w:contextualSpacing/>
        <w:rPr>
          <w:rFonts w:ascii="Times New Roman" w:hAnsi="Times New Roman" w:cs="Times New Roman"/>
          <w:sz w:val="24"/>
          <w:szCs w:val="24"/>
        </w:rPr>
      </w:pPr>
      <w:r w:rsidRPr="000C2B66">
        <w:rPr>
          <w:rFonts w:ascii="Times New Roman" w:hAnsi="Times New Roman" w:cs="Times New Roman"/>
          <w:sz w:val="24"/>
          <w:szCs w:val="24"/>
        </w:rPr>
        <w:t xml:space="preserve">If a supervised practice site requires additional testing (such as drug testing) above the requirements of the dietetic internship, the Internship Director will inform the intern of the additional requirements as soon as the Internship Director becomes aware of the additional requirements. The intern is responsible for </w:t>
      </w:r>
      <w:proofErr w:type="gramStart"/>
      <w:r w:rsidRPr="000C2B66">
        <w:rPr>
          <w:rFonts w:ascii="Times New Roman" w:hAnsi="Times New Roman" w:cs="Times New Roman"/>
          <w:sz w:val="24"/>
          <w:szCs w:val="24"/>
        </w:rPr>
        <w:t>making arrangements</w:t>
      </w:r>
      <w:proofErr w:type="gramEnd"/>
      <w:r w:rsidRPr="000C2B66">
        <w:rPr>
          <w:rFonts w:ascii="Times New Roman" w:hAnsi="Times New Roman" w:cs="Times New Roman"/>
          <w:sz w:val="24"/>
          <w:szCs w:val="24"/>
        </w:rPr>
        <w:t xml:space="preserve"> and for payment of any additional testing that the supervised practice site may require.</w:t>
      </w:r>
    </w:p>
    <w:p w14:paraId="3CD0C33E" w14:textId="77777777" w:rsidR="00C13B42" w:rsidRDefault="00C13B42" w:rsidP="00A41211">
      <w:pPr>
        <w:spacing w:after="120" w:line="240" w:lineRule="auto"/>
        <w:contextualSpacing/>
        <w:rPr>
          <w:rFonts w:ascii="Times New Roman" w:hAnsi="Times New Roman" w:cs="Times New Roman"/>
          <w:sz w:val="22"/>
          <w:szCs w:val="22"/>
        </w:rPr>
      </w:pPr>
    </w:p>
    <w:p w14:paraId="2FDEE81B" w14:textId="77777777" w:rsidR="00C13B42" w:rsidRPr="000C2B66" w:rsidRDefault="00C13B42" w:rsidP="00C13B42">
      <w:pPr>
        <w:spacing w:line="240" w:lineRule="auto"/>
        <w:contextualSpacing/>
        <w:rPr>
          <w:rStyle w:val="IntenseEmphasis"/>
          <w:rFonts w:ascii="Times New Roman" w:hAnsi="Times New Roman" w:cs="Times New Roman"/>
          <w:b w:val="0"/>
          <w:i w:val="0"/>
          <w:sz w:val="26"/>
          <w:szCs w:val="26"/>
        </w:rPr>
      </w:pPr>
      <w:r w:rsidRPr="000C2B66">
        <w:rPr>
          <w:rStyle w:val="IntenseEmphasis"/>
          <w:rFonts w:ascii="Times New Roman" w:hAnsi="Times New Roman" w:cs="Times New Roman"/>
          <w:b w:val="0"/>
          <w:i w:val="0"/>
          <w:color w:val="1F4E79" w:themeColor="accent1" w:themeShade="80"/>
          <w:sz w:val="26"/>
          <w:szCs w:val="26"/>
        </w:rPr>
        <w:t>Injury or Illness while in a Facility for Supervised Practice</w:t>
      </w:r>
    </w:p>
    <w:p w14:paraId="157B31B2" w14:textId="77777777" w:rsidR="00C13B42" w:rsidRPr="00674AF0" w:rsidRDefault="00C13B42" w:rsidP="00C13B42">
      <w:pPr>
        <w:spacing w:line="240" w:lineRule="auto"/>
        <w:contextualSpacing/>
        <w:rPr>
          <w:rStyle w:val="IntenseEmphasis"/>
          <w:rFonts w:ascii="Times New Roman" w:hAnsi="Times New Roman" w:cs="Times New Roman"/>
          <w:b w:val="0"/>
          <w:i w:val="0"/>
          <w:sz w:val="24"/>
          <w:szCs w:val="24"/>
        </w:rPr>
      </w:pPr>
    </w:p>
    <w:p w14:paraId="322E43FE" w14:textId="77777777" w:rsidR="00C13B42" w:rsidRPr="000C2B66" w:rsidRDefault="00C13B42" w:rsidP="00C13B42">
      <w:pPr>
        <w:spacing w:line="240" w:lineRule="auto"/>
        <w:contextualSpacing/>
        <w:rPr>
          <w:rFonts w:ascii="Times New Roman" w:hAnsi="Times New Roman" w:cs="Times New Roman"/>
          <w:bCs/>
          <w:iCs/>
          <w:sz w:val="24"/>
          <w:szCs w:val="24"/>
        </w:rPr>
      </w:pPr>
      <w:r w:rsidRPr="000C2B66">
        <w:rPr>
          <w:rFonts w:ascii="Times New Roman" w:hAnsi="Times New Roman"/>
          <w:sz w:val="24"/>
          <w:szCs w:val="24"/>
        </w:rPr>
        <w:t>Students succumbing to an illness, sustaining an injury, or who are involved in an accident while on assignment at a clinical facility must cover their own expenses for medical treatment. The University holds no responsibility for the safety of students while traveling to and from clinical facilities nor during their placement at the facility.</w:t>
      </w:r>
    </w:p>
    <w:p w14:paraId="33F3484E" w14:textId="77777777" w:rsidR="00A41211" w:rsidRDefault="00A41211" w:rsidP="001B38F6">
      <w:pPr>
        <w:spacing w:line="240" w:lineRule="auto"/>
        <w:contextualSpacing/>
        <w:rPr>
          <w:rStyle w:val="IntenseEmphasis"/>
          <w:rFonts w:ascii="Times New Roman" w:hAnsi="Times New Roman" w:cs="Times New Roman"/>
          <w:b w:val="0"/>
          <w:i w:val="0"/>
          <w:color w:val="1F4E79" w:themeColor="accent1" w:themeShade="80"/>
          <w:sz w:val="24"/>
          <w:szCs w:val="24"/>
        </w:rPr>
      </w:pPr>
    </w:p>
    <w:p w14:paraId="1729BACB" w14:textId="77777777" w:rsidR="00D60DDE" w:rsidRPr="000C2B66" w:rsidRDefault="00D60DDE" w:rsidP="001B38F6">
      <w:pPr>
        <w:spacing w:line="240" w:lineRule="auto"/>
        <w:contextualSpacing/>
        <w:rPr>
          <w:rStyle w:val="IntenseEmphasis"/>
          <w:rFonts w:ascii="Times New Roman" w:hAnsi="Times New Roman" w:cs="Times New Roman"/>
          <w:b w:val="0"/>
          <w:i w:val="0"/>
          <w:color w:val="1F4E79" w:themeColor="accent1" w:themeShade="80"/>
          <w:sz w:val="26"/>
          <w:szCs w:val="26"/>
        </w:rPr>
      </w:pPr>
      <w:r w:rsidRPr="000C2B66">
        <w:rPr>
          <w:rStyle w:val="IntenseEmphasis"/>
          <w:rFonts w:ascii="Times New Roman" w:hAnsi="Times New Roman" w:cs="Times New Roman"/>
          <w:b w:val="0"/>
          <w:i w:val="0"/>
          <w:color w:val="1F4E79" w:themeColor="accent1" w:themeShade="80"/>
          <w:sz w:val="26"/>
          <w:szCs w:val="26"/>
        </w:rPr>
        <w:t>Student Records</w:t>
      </w:r>
    </w:p>
    <w:p w14:paraId="36EFCB26" w14:textId="77777777" w:rsidR="00D60DDE" w:rsidRPr="000C2B66" w:rsidRDefault="00D60DDE" w:rsidP="001B38F6">
      <w:pPr>
        <w:spacing w:line="240" w:lineRule="auto"/>
        <w:contextualSpacing/>
        <w:rPr>
          <w:rFonts w:ascii="Times New Roman" w:hAnsi="Times New Roman" w:cs="Times New Roman"/>
          <w:bCs/>
          <w:iCs/>
          <w:color w:val="1F4E79" w:themeColor="accent1" w:themeShade="80"/>
          <w:sz w:val="12"/>
          <w:szCs w:val="22"/>
        </w:rPr>
      </w:pPr>
    </w:p>
    <w:p w14:paraId="28513CA2" w14:textId="77777777" w:rsidR="00D60DDE" w:rsidRPr="000C2B66" w:rsidRDefault="00D60DDE" w:rsidP="001B38F6">
      <w:pPr>
        <w:spacing w:after="120" w:line="240" w:lineRule="auto"/>
        <w:contextualSpacing/>
        <w:rPr>
          <w:rFonts w:ascii="Times New Roman" w:hAnsi="Times New Roman" w:cs="Times New Roman"/>
          <w:sz w:val="24"/>
          <w:szCs w:val="24"/>
        </w:rPr>
      </w:pPr>
      <w:r w:rsidRPr="000C2B66">
        <w:rPr>
          <w:rFonts w:ascii="Times New Roman" w:hAnsi="Times New Roman" w:cs="Times New Roman"/>
          <w:sz w:val="24"/>
          <w:szCs w:val="24"/>
        </w:rPr>
        <w:t xml:space="preserve">The University practices the policy of maintaining the confidentiality of student records in accordance with State University System rules, state, and federal laws including the Family Educational Rights and Privacy Act of 1974 (FERPA), as amended.  All information, except those designated as public or directory information, is considered confidential and may not be released without written consent of the student to any individual, </w:t>
      </w:r>
      <w:proofErr w:type="gramStart"/>
      <w:r w:rsidRPr="000C2B66">
        <w:rPr>
          <w:rFonts w:ascii="Times New Roman" w:hAnsi="Times New Roman" w:cs="Times New Roman"/>
          <w:sz w:val="24"/>
          <w:szCs w:val="24"/>
        </w:rPr>
        <w:t>agency</w:t>
      </w:r>
      <w:proofErr w:type="gramEnd"/>
      <w:r w:rsidRPr="000C2B66">
        <w:rPr>
          <w:rFonts w:ascii="Times New Roman" w:hAnsi="Times New Roman" w:cs="Times New Roman"/>
          <w:sz w:val="24"/>
          <w:szCs w:val="24"/>
        </w:rPr>
        <w:t xml:space="preserve"> or organization. Individuals exempt from obtaining written consent from the student are school officials with legitimate educational interests.</w:t>
      </w:r>
    </w:p>
    <w:p w14:paraId="4F8FE5CC" w14:textId="77777777" w:rsidR="00663C89" w:rsidRPr="000C2B66" w:rsidRDefault="00663C89" w:rsidP="001B38F6">
      <w:pPr>
        <w:spacing w:after="120" w:line="240" w:lineRule="auto"/>
        <w:contextualSpacing/>
        <w:rPr>
          <w:rFonts w:ascii="Times New Roman" w:hAnsi="Times New Roman" w:cs="Times New Roman"/>
          <w:sz w:val="24"/>
          <w:szCs w:val="24"/>
        </w:rPr>
      </w:pPr>
    </w:p>
    <w:p w14:paraId="5E6F9FDE" w14:textId="77777777" w:rsidR="00D60DDE" w:rsidRDefault="00D60DDE" w:rsidP="007A10A6">
      <w:pPr>
        <w:spacing w:after="120" w:line="240" w:lineRule="auto"/>
        <w:rPr>
          <w:rFonts w:ascii="Times New Roman" w:hAnsi="Times New Roman" w:cs="Times New Roman"/>
          <w:sz w:val="24"/>
          <w:szCs w:val="24"/>
        </w:rPr>
      </w:pPr>
      <w:r w:rsidRPr="000C2B66">
        <w:rPr>
          <w:rFonts w:ascii="Times New Roman" w:hAnsi="Times New Roman" w:cs="Times New Roman"/>
          <w:sz w:val="24"/>
          <w:szCs w:val="24"/>
        </w:rPr>
        <w:lastRenderedPageBreak/>
        <w:t>Within the Department o</w:t>
      </w:r>
      <w:r w:rsidR="00603394" w:rsidRPr="000C2B66">
        <w:rPr>
          <w:rFonts w:ascii="Times New Roman" w:hAnsi="Times New Roman" w:cs="Times New Roman"/>
          <w:sz w:val="24"/>
          <w:szCs w:val="24"/>
        </w:rPr>
        <w:t>f Dietetics and Nutrition, the Program D</w:t>
      </w:r>
      <w:r w:rsidRPr="000C2B66">
        <w:rPr>
          <w:rFonts w:ascii="Times New Roman" w:hAnsi="Times New Roman" w:cs="Times New Roman"/>
          <w:sz w:val="24"/>
          <w:szCs w:val="24"/>
        </w:rPr>
        <w:t xml:space="preserve">irector maintains a file on each intern that includes the application to the program, recommendation letters, required entrance documents and evaluations of student performance in the </w:t>
      </w:r>
      <w:r w:rsidR="00910D53" w:rsidRPr="000C2B66">
        <w:rPr>
          <w:rFonts w:ascii="Times New Roman" w:hAnsi="Times New Roman" w:cs="Times New Roman"/>
          <w:sz w:val="24"/>
          <w:szCs w:val="24"/>
        </w:rPr>
        <w:t>internship</w:t>
      </w:r>
      <w:r w:rsidRPr="000C2B66">
        <w:rPr>
          <w:rFonts w:ascii="Times New Roman" w:hAnsi="Times New Roman" w:cs="Times New Roman"/>
          <w:sz w:val="24"/>
          <w:szCs w:val="24"/>
        </w:rPr>
        <w:t xml:space="preserve">. </w:t>
      </w:r>
      <w:r w:rsidR="00603394" w:rsidRPr="000C2B66">
        <w:rPr>
          <w:rFonts w:ascii="Times New Roman" w:hAnsi="Times New Roman" w:cs="Times New Roman"/>
          <w:sz w:val="24"/>
          <w:szCs w:val="24"/>
        </w:rPr>
        <w:t xml:space="preserve"> Program files are kept in the D</w:t>
      </w:r>
      <w:r w:rsidRPr="000C2B66">
        <w:rPr>
          <w:rFonts w:ascii="Times New Roman" w:hAnsi="Times New Roman" w:cs="Times New Roman"/>
          <w:sz w:val="24"/>
          <w:szCs w:val="24"/>
        </w:rPr>
        <w:t>epartment for five years after the date of completion; verification statements are kept indefinitely. Each student has the right to inspect their own records under the provision of the Federal Educational Rights and Privacy Act (FERPA).</w:t>
      </w:r>
    </w:p>
    <w:p w14:paraId="7B5502E7" w14:textId="77777777" w:rsidR="00D60DDE" w:rsidRPr="000C2B66" w:rsidRDefault="00D60DDE" w:rsidP="001B38F6">
      <w:pPr>
        <w:spacing w:line="240" w:lineRule="auto"/>
        <w:contextualSpacing/>
        <w:rPr>
          <w:rStyle w:val="IntenseEmphasis"/>
          <w:rFonts w:ascii="Times New Roman" w:hAnsi="Times New Roman" w:cs="Times New Roman"/>
          <w:b w:val="0"/>
          <w:i w:val="0"/>
          <w:color w:val="1F4E79" w:themeColor="accent1" w:themeShade="80"/>
          <w:sz w:val="26"/>
          <w:szCs w:val="26"/>
        </w:rPr>
      </w:pPr>
      <w:r w:rsidRPr="000C2B66">
        <w:rPr>
          <w:rStyle w:val="IntenseEmphasis"/>
          <w:rFonts w:ascii="Times New Roman" w:hAnsi="Times New Roman" w:cs="Times New Roman"/>
          <w:b w:val="0"/>
          <w:i w:val="0"/>
          <w:color w:val="1F4E79" w:themeColor="accent1" w:themeShade="80"/>
          <w:sz w:val="26"/>
          <w:szCs w:val="26"/>
        </w:rPr>
        <w:t>Release of Student Information from Education Records</w:t>
      </w:r>
    </w:p>
    <w:p w14:paraId="075D5068" w14:textId="77777777" w:rsidR="00D60DDE" w:rsidRPr="00910D53" w:rsidRDefault="00D60DDE" w:rsidP="001B38F6">
      <w:pPr>
        <w:spacing w:line="240" w:lineRule="auto"/>
        <w:contextualSpacing/>
        <w:rPr>
          <w:rStyle w:val="IntenseEmphasis"/>
          <w:rFonts w:ascii="Times New Roman" w:hAnsi="Times New Roman" w:cs="Times New Roman"/>
          <w:b w:val="0"/>
          <w:i w:val="0"/>
          <w:color w:val="1F4E79" w:themeColor="accent1" w:themeShade="80"/>
          <w:sz w:val="8"/>
          <w:szCs w:val="22"/>
        </w:rPr>
      </w:pPr>
    </w:p>
    <w:p w14:paraId="21E25C42" w14:textId="77777777" w:rsidR="00D60DDE" w:rsidRPr="000C2B66" w:rsidRDefault="00D60DDE" w:rsidP="001B38F6">
      <w:pPr>
        <w:spacing w:line="240" w:lineRule="auto"/>
        <w:contextualSpacing/>
        <w:rPr>
          <w:rFonts w:ascii="Times New Roman" w:hAnsi="Times New Roman" w:cs="Times New Roman"/>
          <w:sz w:val="24"/>
          <w:szCs w:val="24"/>
        </w:rPr>
      </w:pPr>
      <w:r w:rsidRPr="000C2B66">
        <w:rPr>
          <w:rFonts w:ascii="Times New Roman" w:hAnsi="Times New Roman" w:cs="Times New Roman"/>
          <w:sz w:val="24"/>
          <w:szCs w:val="24"/>
        </w:rPr>
        <w:t xml:space="preserve">University and Departmental student files are confidential.  Each student may have access to </w:t>
      </w:r>
      <w:r w:rsidR="00603394" w:rsidRPr="000C2B66">
        <w:rPr>
          <w:rFonts w:ascii="Times New Roman" w:hAnsi="Times New Roman" w:cs="Times New Roman"/>
          <w:sz w:val="24"/>
          <w:szCs w:val="24"/>
        </w:rPr>
        <w:t>her/his</w:t>
      </w:r>
      <w:r w:rsidRPr="000C2B66">
        <w:rPr>
          <w:rFonts w:ascii="Times New Roman" w:hAnsi="Times New Roman" w:cs="Times New Roman"/>
          <w:sz w:val="24"/>
          <w:szCs w:val="24"/>
        </w:rPr>
        <w:t xml:space="preserve"> own Departmental file.</w:t>
      </w:r>
      <w:r w:rsidRPr="000C2B66">
        <w:rPr>
          <w:rFonts w:ascii="Times New Roman" w:hAnsi="Times New Roman" w:cs="Times New Roman"/>
          <w:sz w:val="24"/>
          <w:szCs w:val="24"/>
        </w:rPr>
        <w:tab/>
      </w:r>
    </w:p>
    <w:p w14:paraId="03FA057B" w14:textId="77777777" w:rsidR="00D60DDE" w:rsidRPr="000C2B66" w:rsidRDefault="00D60DDE" w:rsidP="001B38F6">
      <w:pPr>
        <w:pStyle w:val="ListParagraph"/>
        <w:numPr>
          <w:ilvl w:val="0"/>
          <w:numId w:val="3"/>
        </w:numPr>
        <w:spacing w:after="0" w:line="240" w:lineRule="auto"/>
        <w:rPr>
          <w:rFonts w:ascii="Times New Roman" w:hAnsi="Times New Roman" w:cs="Times New Roman"/>
          <w:sz w:val="24"/>
          <w:szCs w:val="24"/>
        </w:rPr>
      </w:pPr>
      <w:r w:rsidRPr="000C2B66">
        <w:rPr>
          <w:rFonts w:ascii="Times New Roman" w:hAnsi="Times New Roman" w:cs="Times New Roman"/>
          <w:sz w:val="24"/>
          <w:szCs w:val="24"/>
        </w:rPr>
        <w:t xml:space="preserve">A student file is initiated for each student upon application to a program. </w:t>
      </w:r>
    </w:p>
    <w:p w14:paraId="29B0E753" w14:textId="77777777" w:rsidR="00D60DDE" w:rsidRPr="000C2B66" w:rsidRDefault="00D60DDE" w:rsidP="001B38F6">
      <w:pPr>
        <w:pStyle w:val="ListParagraph"/>
        <w:numPr>
          <w:ilvl w:val="0"/>
          <w:numId w:val="3"/>
        </w:numPr>
        <w:spacing w:after="0" w:line="240" w:lineRule="auto"/>
        <w:rPr>
          <w:rFonts w:ascii="Times New Roman" w:hAnsi="Times New Roman" w:cs="Times New Roman"/>
          <w:sz w:val="24"/>
          <w:szCs w:val="24"/>
        </w:rPr>
      </w:pPr>
      <w:r w:rsidRPr="000C2B66">
        <w:rPr>
          <w:rFonts w:ascii="Times New Roman" w:hAnsi="Times New Roman" w:cs="Times New Roman"/>
          <w:sz w:val="24"/>
          <w:szCs w:val="24"/>
        </w:rPr>
        <w:t>Files are scanned and kept on a secure and encrypted website.</w:t>
      </w:r>
    </w:p>
    <w:p w14:paraId="02A71201" w14:textId="77777777" w:rsidR="00D60DDE" w:rsidRPr="000C2B66" w:rsidRDefault="00D60DDE" w:rsidP="001B38F6">
      <w:pPr>
        <w:pStyle w:val="ListParagraph"/>
        <w:numPr>
          <w:ilvl w:val="0"/>
          <w:numId w:val="3"/>
        </w:numPr>
        <w:spacing w:after="0" w:line="240" w:lineRule="auto"/>
        <w:rPr>
          <w:rFonts w:ascii="Times New Roman" w:hAnsi="Times New Roman" w:cs="Times New Roman"/>
          <w:sz w:val="24"/>
          <w:szCs w:val="24"/>
        </w:rPr>
      </w:pPr>
      <w:r w:rsidRPr="000C2B66">
        <w:rPr>
          <w:rFonts w:ascii="Times New Roman" w:hAnsi="Times New Roman" w:cs="Times New Roman"/>
          <w:sz w:val="24"/>
          <w:szCs w:val="24"/>
        </w:rPr>
        <w:t xml:space="preserve">Only the </w:t>
      </w:r>
      <w:r w:rsidRPr="000C2B66">
        <w:rPr>
          <w:rFonts w:ascii="Times New Roman" w:hAnsi="Times New Roman" w:cs="Times New Roman"/>
          <w:color w:val="222222"/>
          <w:sz w:val="24"/>
          <w:szCs w:val="24"/>
        </w:rPr>
        <w:t xml:space="preserve">Student Services Coordinator for the Department, the </w:t>
      </w:r>
      <w:r w:rsidRPr="000C2B66">
        <w:rPr>
          <w:rFonts w:ascii="Times New Roman" w:hAnsi="Times New Roman" w:cs="Times New Roman"/>
          <w:sz w:val="24"/>
          <w:szCs w:val="24"/>
        </w:rPr>
        <w:t>Program Assistant and faculty have access to these files.</w:t>
      </w:r>
    </w:p>
    <w:p w14:paraId="5E6A6257" w14:textId="77777777" w:rsidR="00D60DDE" w:rsidRPr="000C2B66" w:rsidRDefault="00D60DDE" w:rsidP="001B38F6">
      <w:pPr>
        <w:pStyle w:val="ListParagraph"/>
        <w:numPr>
          <w:ilvl w:val="0"/>
          <w:numId w:val="3"/>
        </w:numPr>
        <w:spacing w:after="0" w:line="240" w:lineRule="auto"/>
        <w:rPr>
          <w:rFonts w:ascii="Times New Roman" w:hAnsi="Times New Roman" w:cs="Times New Roman"/>
          <w:sz w:val="24"/>
          <w:szCs w:val="24"/>
        </w:rPr>
      </w:pPr>
      <w:r w:rsidRPr="000C2B66">
        <w:rPr>
          <w:rFonts w:ascii="Times New Roman" w:hAnsi="Times New Roman" w:cs="Times New Roman"/>
          <w:sz w:val="24"/>
          <w:szCs w:val="24"/>
        </w:rPr>
        <w:t xml:space="preserve">Should a student desire access to his/her own file, it shall be limited to the office hours of the Department. </w:t>
      </w:r>
    </w:p>
    <w:p w14:paraId="324B835E" w14:textId="77777777" w:rsidR="004A0410" w:rsidRPr="000C2B66" w:rsidRDefault="00D60DDE" w:rsidP="00D60320">
      <w:pPr>
        <w:pStyle w:val="ListParagraph"/>
        <w:numPr>
          <w:ilvl w:val="0"/>
          <w:numId w:val="3"/>
        </w:numPr>
        <w:spacing w:after="120" w:line="240" w:lineRule="auto"/>
        <w:rPr>
          <w:rFonts w:ascii="Times New Roman" w:hAnsi="Times New Roman" w:cs="Times New Roman"/>
          <w:sz w:val="24"/>
          <w:szCs w:val="24"/>
        </w:rPr>
      </w:pPr>
      <w:r w:rsidRPr="000C2B66">
        <w:rPr>
          <w:rFonts w:ascii="Times New Roman" w:hAnsi="Times New Roman" w:cs="Times New Roman"/>
          <w:sz w:val="24"/>
          <w:szCs w:val="24"/>
        </w:rPr>
        <w:t>The Program Assistant will provide the student with his/her file.  The file must be examined in the presence of Program Assistant.</w:t>
      </w:r>
    </w:p>
    <w:p w14:paraId="15FB7CE0" w14:textId="77777777" w:rsidR="007A10A6" w:rsidRDefault="000E30BF" w:rsidP="007A10A6">
      <w:pPr>
        <w:spacing w:after="120" w:line="240" w:lineRule="auto"/>
        <w:rPr>
          <w:rFonts w:ascii="Times New Roman" w:hAnsi="Times New Roman" w:cs="Times New Roman"/>
          <w:color w:val="1F4E79" w:themeColor="accent1" w:themeShade="80"/>
          <w:sz w:val="26"/>
          <w:szCs w:val="26"/>
        </w:rPr>
      </w:pPr>
      <w:r w:rsidRPr="000C2B66">
        <w:rPr>
          <w:rFonts w:ascii="Times New Roman" w:hAnsi="Times New Roman" w:cs="Times New Roman"/>
          <w:color w:val="1F4E79" w:themeColor="accent1" w:themeShade="80"/>
          <w:sz w:val="26"/>
          <w:szCs w:val="26"/>
        </w:rPr>
        <w:t>Internship Programs under the Fair Labor Standards Act</w:t>
      </w:r>
    </w:p>
    <w:p w14:paraId="6BF25B0A" w14:textId="77777777" w:rsidR="00A26B26" w:rsidRPr="000C2B66" w:rsidRDefault="00A26B26" w:rsidP="007A10A6">
      <w:pPr>
        <w:spacing w:after="120" w:line="240" w:lineRule="auto"/>
        <w:rPr>
          <w:rFonts w:ascii="Times New Roman" w:hAnsi="Times New Roman"/>
          <w:sz w:val="24"/>
          <w:szCs w:val="24"/>
        </w:rPr>
      </w:pPr>
      <w:r w:rsidRPr="000C2B66">
        <w:rPr>
          <w:rFonts w:ascii="Times New Roman" w:hAnsi="Times New Roman"/>
          <w:sz w:val="24"/>
          <w:szCs w:val="24"/>
        </w:rPr>
        <w:t xml:space="preserve">The United States Department of Labor, Employment Relationship under the Fair Labor Standards Act (FLSA) (Fact Sheet #71: Internship Programs Under </w:t>
      </w:r>
      <w:proofErr w:type="gramStart"/>
      <w:r w:rsidRPr="000C2B66">
        <w:rPr>
          <w:rFonts w:ascii="Times New Roman" w:hAnsi="Times New Roman"/>
          <w:sz w:val="24"/>
          <w:szCs w:val="24"/>
        </w:rPr>
        <w:t>The</w:t>
      </w:r>
      <w:proofErr w:type="gramEnd"/>
      <w:r w:rsidRPr="000C2B66">
        <w:rPr>
          <w:rFonts w:ascii="Times New Roman" w:hAnsi="Times New Roman"/>
          <w:sz w:val="24"/>
          <w:szCs w:val="24"/>
        </w:rPr>
        <w:t xml:space="preserve"> Fair Labor Standards Act) clarifies the relationship between interns and compensation within the scope o</w:t>
      </w:r>
      <w:r w:rsidR="00603394" w:rsidRPr="000C2B66">
        <w:rPr>
          <w:rFonts w:ascii="Times New Roman" w:hAnsi="Times New Roman"/>
          <w:sz w:val="24"/>
          <w:szCs w:val="24"/>
        </w:rPr>
        <w:t>f the internship.</w:t>
      </w:r>
    </w:p>
    <w:p w14:paraId="4B9B7B47" w14:textId="77777777" w:rsidR="00A26B26" w:rsidRPr="000C2B66" w:rsidRDefault="00A26B26" w:rsidP="00A26B26">
      <w:pPr>
        <w:spacing w:after="120" w:line="240" w:lineRule="auto"/>
        <w:contextualSpacing/>
        <w:textAlignment w:val="top"/>
        <w:rPr>
          <w:rFonts w:ascii="Times New Roman" w:hAnsi="Times New Roman"/>
          <w:sz w:val="24"/>
          <w:szCs w:val="24"/>
        </w:rPr>
      </w:pPr>
      <w:r w:rsidRPr="000C2B66">
        <w:rPr>
          <w:rFonts w:ascii="Times New Roman" w:hAnsi="Times New Roman"/>
          <w:sz w:val="24"/>
          <w:szCs w:val="24"/>
        </w:rPr>
        <w:t xml:space="preserve">There are some circumstances under which individuals who participate in “for-profit” private sector internships or training programs may do so without compensation. The Supreme Court has held that the term "suffer or permit to work" cannot be interpreted </w:t>
      </w:r>
      <w:proofErr w:type="gramStart"/>
      <w:r w:rsidRPr="000C2B66">
        <w:rPr>
          <w:rFonts w:ascii="Times New Roman" w:hAnsi="Times New Roman"/>
          <w:sz w:val="24"/>
          <w:szCs w:val="24"/>
        </w:rPr>
        <w:t>so as to</w:t>
      </w:r>
      <w:proofErr w:type="gramEnd"/>
      <w:r w:rsidRPr="000C2B66">
        <w:rPr>
          <w:rFonts w:ascii="Times New Roman" w:hAnsi="Times New Roman"/>
          <w:sz w:val="24"/>
          <w:szCs w:val="24"/>
        </w:rPr>
        <w:t xml:space="preserve"> make a person whose work serves only his or her own interest, an employee of another who provides aid or instruction. This may apply to interns who receive training for their own educational benefit if the training meets certain criteria. The determination of whether an internship or training program meets this exclusion depends upon </w:t>
      </w:r>
      <w:proofErr w:type="gramStart"/>
      <w:r w:rsidRPr="000C2B66">
        <w:rPr>
          <w:rFonts w:ascii="Times New Roman" w:hAnsi="Times New Roman"/>
          <w:sz w:val="24"/>
          <w:szCs w:val="24"/>
        </w:rPr>
        <w:t>all of</w:t>
      </w:r>
      <w:proofErr w:type="gramEnd"/>
      <w:r w:rsidRPr="000C2B66">
        <w:rPr>
          <w:rFonts w:ascii="Times New Roman" w:hAnsi="Times New Roman"/>
          <w:sz w:val="24"/>
          <w:szCs w:val="24"/>
        </w:rPr>
        <w:t xml:space="preserve"> the facts and circumstances of each such program.</w:t>
      </w:r>
    </w:p>
    <w:p w14:paraId="26D53B52" w14:textId="77777777" w:rsidR="00A26B26" w:rsidRPr="000C2B66" w:rsidRDefault="00A26B26" w:rsidP="00A26B26">
      <w:pPr>
        <w:spacing w:after="120" w:line="240" w:lineRule="auto"/>
        <w:contextualSpacing/>
        <w:rPr>
          <w:rFonts w:ascii="Times New Roman" w:hAnsi="Times New Roman"/>
          <w:sz w:val="24"/>
          <w:szCs w:val="24"/>
        </w:rPr>
      </w:pPr>
    </w:p>
    <w:p w14:paraId="5D517B2D" w14:textId="77777777" w:rsidR="00A26B26" w:rsidRPr="000C2B66" w:rsidRDefault="00A26B26" w:rsidP="00A26B26">
      <w:pPr>
        <w:spacing w:after="120" w:line="240" w:lineRule="auto"/>
        <w:contextualSpacing/>
        <w:rPr>
          <w:rFonts w:ascii="Times New Roman" w:hAnsi="Times New Roman"/>
          <w:sz w:val="24"/>
          <w:szCs w:val="24"/>
        </w:rPr>
      </w:pPr>
      <w:r w:rsidRPr="000C2B66">
        <w:rPr>
          <w:rFonts w:ascii="Times New Roman" w:hAnsi="Times New Roman"/>
          <w:sz w:val="24"/>
          <w:szCs w:val="24"/>
        </w:rPr>
        <w:t xml:space="preserve">Whether trainees or students are employees of an employer under the Act will depend upon </w:t>
      </w:r>
      <w:proofErr w:type="gramStart"/>
      <w:r w:rsidRPr="000C2B66">
        <w:rPr>
          <w:rFonts w:ascii="Times New Roman" w:hAnsi="Times New Roman"/>
          <w:sz w:val="24"/>
          <w:szCs w:val="24"/>
        </w:rPr>
        <w:t>all of</w:t>
      </w:r>
      <w:proofErr w:type="gramEnd"/>
      <w:r w:rsidRPr="000C2B66">
        <w:rPr>
          <w:rFonts w:ascii="Times New Roman" w:hAnsi="Times New Roman"/>
          <w:sz w:val="24"/>
          <w:szCs w:val="24"/>
        </w:rPr>
        <w:t xml:space="preserve"> the circumstances surrounding their activities on the premises of the employer. If </w:t>
      </w:r>
      <w:proofErr w:type="gramStart"/>
      <w:r w:rsidRPr="000C2B66">
        <w:rPr>
          <w:rFonts w:ascii="Times New Roman" w:hAnsi="Times New Roman"/>
          <w:sz w:val="24"/>
          <w:szCs w:val="24"/>
        </w:rPr>
        <w:t>all of</w:t>
      </w:r>
      <w:proofErr w:type="gramEnd"/>
      <w:r w:rsidRPr="000C2B66">
        <w:rPr>
          <w:rFonts w:ascii="Times New Roman" w:hAnsi="Times New Roman"/>
          <w:sz w:val="24"/>
          <w:szCs w:val="24"/>
        </w:rPr>
        <w:t xml:space="preserve"> the factors listed below are met, an employment relationship does not exist under the FLSA, and the Act’s minimum wage and overtime provisions do not apply to the intern.</w:t>
      </w:r>
    </w:p>
    <w:p w14:paraId="19EF44A4" w14:textId="77777777" w:rsidR="00A26B26" w:rsidRP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 xml:space="preserve">The internship, even though it includes actual operation of the facilities of the employer, is similar to training which would be given in an educational </w:t>
      </w:r>
      <w:proofErr w:type="gramStart"/>
      <w:r w:rsidRPr="000C2B66">
        <w:rPr>
          <w:rFonts w:ascii="Times New Roman" w:hAnsi="Times New Roman"/>
          <w:sz w:val="24"/>
          <w:szCs w:val="24"/>
        </w:rPr>
        <w:t>environment;</w:t>
      </w:r>
      <w:proofErr w:type="gramEnd"/>
      <w:r w:rsidRPr="000C2B66">
        <w:rPr>
          <w:rFonts w:ascii="Times New Roman" w:hAnsi="Times New Roman"/>
          <w:sz w:val="24"/>
          <w:szCs w:val="24"/>
        </w:rPr>
        <w:t xml:space="preserve"> </w:t>
      </w:r>
    </w:p>
    <w:p w14:paraId="0B291283" w14:textId="77777777" w:rsidR="00A26B26" w:rsidRP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 xml:space="preserve">The internship experience is for the benefit of the </w:t>
      </w:r>
      <w:proofErr w:type="gramStart"/>
      <w:r w:rsidRPr="000C2B66">
        <w:rPr>
          <w:rFonts w:ascii="Times New Roman" w:hAnsi="Times New Roman"/>
          <w:sz w:val="24"/>
          <w:szCs w:val="24"/>
        </w:rPr>
        <w:t>intern;</w:t>
      </w:r>
      <w:proofErr w:type="gramEnd"/>
      <w:r w:rsidRPr="000C2B66">
        <w:rPr>
          <w:rFonts w:ascii="Times New Roman" w:hAnsi="Times New Roman"/>
          <w:sz w:val="24"/>
          <w:szCs w:val="24"/>
        </w:rPr>
        <w:t xml:space="preserve"> </w:t>
      </w:r>
    </w:p>
    <w:p w14:paraId="41B7D147" w14:textId="77777777" w:rsidR="00A26B26" w:rsidRP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 xml:space="preserve">The intern does not displace regular employees, but works under close supervision of existing </w:t>
      </w:r>
      <w:proofErr w:type="gramStart"/>
      <w:r w:rsidRPr="000C2B66">
        <w:rPr>
          <w:rFonts w:ascii="Times New Roman" w:hAnsi="Times New Roman"/>
          <w:sz w:val="24"/>
          <w:szCs w:val="24"/>
        </w:rPr>
        <w:t>staff;</w:t>
      </w:r>
      <w:proofErr w:type="gramEnd"/>
      <w:r w:rsidRPr="000C2B66">
        <w:rPr>
          <w:rFonts w:ascii="Times New Roman" w:hAnsi="Times New Roman"/>
          <w:sz w:val="24"/>
          <w:szCs w:val="24"/>
        </w:rPr>
        <w:t xml:space="preserve"> </w:t>
      </w:r>
    </w:p>
    <w:p w14:paraId="43E478A5" w14:textId="77777777" w:rsidR="00A26B26" w:rsidRP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 xml:space="preserve">The employer that provides the training derives no immediate advantage from the activities of the intern; and on occasion its operations may actually be </w:t>
      </w:r>
      <w:proofErr w:type="gramStart"/>
      <w:r w:rsidRPr="000C2B66">
        <w:rPr>
          <w:rFonts w:ascii="Times New Roman" w:hAnsi="Times New Roman"/>
          <w:sz w:val="24"/>
          <w:szCs w:val="24"/>
        </w:rPr>
        <w:t>impeded;</w:t>
      </w:r>
      <w:proofErr w:type="gramEnd"/>
      <w:r w:rsidRPr="000C2B66">
        <w:rPr>
          <w:rFonts w:ascii="Times New Roman" w:hAnsi="Times New Roman"/>
          <w:sz w:val="24"/>
          <w:szCs w:val="24"/>
        </w:rPr>
        <w:t xml:space="preserve"> </w:t>
      </w:r>
    </w:p>
    <w:p w14:paraId="2EF52257" w14:textId="77777777" w:rsid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The intern is not necessarily entitled to a job at the conclusion of the internship; and</w:t>
      </w:r>
    </w:p>
    <w:p w14:paraId="0D3339A0" w14:textId="77777777" w:rsidR="00A26B26" w:rsidRPr="000C2B66" w:rsidRDefault="00A26B26" w:rsidP="000C2B66">
      <w:pPr>
        <w:pStyle w:val="ListParagraph"/>
        <w:numPr>
          <w:ilvl w:val="0"/>
          <w:numId w:val="15"/>
        </w:numPr>
        <w:spacing w:line="240" w:lineRule="auto"/>
        <w:rPr>
          <w:rFonts w:ascii="Times New Roman" w:hAnsi="Times New Roman"/>
          <w:sz w:val="24"/>
          <w:szCs w:val="24"/>
        </w:rPr>
      </w:pPr>
      <w:r w:rsidRPr="000C2B66">
        <w:rPr>
          <w:rFonts w:ascii="Times New Roman" w:hAnsi="Times New Roman"/>
          <w:sz w:val="24"/>
          <w:szCs w:val="24"/>
        </w:rPr>
        <w:t>The employer and the intern understand that the intern i</w:t>
      </w:r>
      <w:r w:rsidR="000C2B66">
        <w:rPr>
          <w:rFonts w:ascii="Times New Roman" w:hAnsi="Times New Roman"/>
          <w:sz w:val="24"/>
          <w:szCs w:val="24"/>
        </w:rPr>
        <w:t xml:space="preserve">s not entitled to wages for the </w:t>
      </w:r>
      <w:r w:rsidRPr="000C2B66">
        <w:rPr>
          <w:rFonts w:ascii="Times New Roman" w:hAnsi="Times New Roman"/>
          <w:sz w:val="24"/>
          <w:szCs w:val="24"/>
        </w:rPr>
        <w:t>time spent in the internship.</w:t>
      </w:r>
    </w:p>
    <w:p w14:paraId="013676B0" w14:textId="57DDE003" w:rsidR="000C2B66" w:rsidRDefault="00A26B26" w:rsidP="000C2B66">
      <w:pPr>
        <w:pStyle w:val="GuidelineList1"/>
        <w:ind w:left="0" w:firstLine="0"/>
        <w:contextualSpacing/>
        <w:rPr>
          <w:rStyle w:val="IntenseEmphasis"/>
          <w:rFonts w:ascii="Times New Roman" w:hAnsi="Times New Roman"/>
          <w:b w:val="0"/>
          <w:i w:val="0"/>
          <w:color w:val="1F4E79" w:themeColor="accent1" w:themeShade="80"/>
          <w:sz w:val="24"/>
          <w:szCs w:val="24"/>
        </w:rPr>
      </w:pPr>
      <w:r w:rsidRPr="000C2B66">
        <w:rPr>
          <w:rFonts w:ascii="Times New Roman" w:hAnsi="Times New Roman"/>
          <w:sz w:val="24"/>
          <w:szCs w:val="24"/>
        </w:rPr>
        <w:lastRenderedPageBreak/>
        <w:t xml:space="preserve">The preceptors will be aware of the Act in the Preceptor Handbook.  The </w:t>
      </w:r>
      <w:r w:rsidR="00CE41E2">
        <w:rPr>
          <w:rFonts w:ascii="Times New Roman" w:hAnsi="Times New Roman"/>
          <w:sz w:val="24"/>
          <w:szCs w:val="24"/>
        </w:rPr>
        <w:t>Clinical</w:t>
      </w:r>
      <w:r w:rsidRPr="000C2B66">
        <w:rPr>
          <w:rFonts w:ascii="Times New Roman" w:hAnsi="Times New Roman"/>
          <w:sz w:val="24"/>
          <w:szCs w:val="24"/>
        </w:rPr>
        <w:t xml:space="preserve"> Coordinator will evaluate if a facility/preceptor abides by the Act.  If it is reported a site is breaching the Act, the Program Director and </w:t>
      </w:r>
      <w:r w:rsidR="00CE41E2">
        <w:rPr>
          <w:rFonts w:ascii="Times New Roman" w:hAnsi="Times New Roman"/>
          <w:sz w:val="24"/>
          <w:szCs w:val="24"/>
        </w:rPr>
        <w:t>Clinical</w:t>
      </w:r>
      <w:r w:rsidRPr="000C2B66">
        <w:rPr>
          <w:rFonts w:ascii="Times New Roman" w:hAnsi="Times New Roman"/>
          <w:sz w:val="24"/>
          <w:szCs w:val="24"/>
        </w:rPr>
        <w:t xml:space="preserve"> Coordinator will investigate and assess the claim. They will schedule a meeting to inform the preceptor of the findings. </w:t>
      </w:r>
      <w:r w:rsidR="002419ED" w:rsidRPr="000C2B66">
        <w:rPr>
          <w:rFonts w:ascii="Times New Roman" w:hAnsi="Times New Roman"/>
          <w:sz w:val="24"/>
          <w:szCs w:val="24"/>
        </w:rPr>
        <w:br/>
      </w:r>
    </w:p>
    <w:p w14:paraId="2173DCF6" w14:textId="77777777" w:rsidR="00FE3E53" w:rsidRPr="00C45635" w:rsidRDefault="00FE3E53" w:rsidP="000C2B66">
      <w:pPr>
        <w:pStyle w:val="GuidelineList1"/>
        <w:ind w:left="0" w:firstLine="0"/>
        <w:contextualSpacing/>
        <w:rPr>
          <w:rStyle w:val="IntenseEmphasis"/>
          <w:rFonts w:ascii="Times New Roman" w:hAnsi="Times New Roman"/>
          <w:b w:val="0"/>
          <w:bCs w:val="0"/>
          <w:i w:val="0"/>
          <w:iCs w:val="0"/>
          <w:sz w:val="26"/>
          <w:szCs w:val="26"/>
        </w:rPr>
      </w:pPr>
      <w:r w:rsidRPr="00C45635">
        <w:rPr>
          <w:rStyle w:val="IntenseEmphasis"/>
          <w:rFonts w:ascii="Times New Roman" w:hAnsi="Times New Roman"/>
          <w:b w:val="0"/>
          <w:i w:val="0"/>
          <w:color w:val="1F4E79" w:themeColor="accent1" w:themeShade="80"/>
          <w:sz w:val="26"/>
          <w:szCs w:val="26"/>
        </w:rPr>
        <w:t xml:space="preserve">Non-Discrimination Policy </w:t>
      </w:r>
    </w:p>
    <w:p w14:paraId="74F0847C" w14:textId="77777777" w:rsidR="00FE3E53" w:rsidRPr="00C45635" w:rsidRDefault="00FE3E53" w:rsidP="007A10A6">
      <w:pPr>
        <w:pStyle w:val="BodyText"/>
        <w:spacing w:after="120"/>
        <w:rPr>
          <w:rStyle w:val="IntenseEmphasis"/>
          <w:rFonts w:ascii="Times New Roman" w:hAnsi="Times New Roman"/>
          <w:b w:val="0"/>
          <w:bCs w:val="0"/>
          <w:i w:val="0"/>
          <w:iCs w:val="0"/>
          <w:sz w:val="24"/>
          <w:szCs w:val="24"/>
        </w:rPr>
      </w:pPr>
      <w:r w:rsidRPr="00C45635">
        <w:rPr>
          <w:rFonts w:ascii="Times New Roman" w:hAnsi="Times New Roman"/>
          <w:sz w:val="24"/>
          <w:szCs w:val="24"/>
        </w:rPr>
        <w:t>Florida International University i</w:t>
      </w:r>
      <w:r w:rsidR="007B5333">
        <w:rPr>
          <w:rFonts w:ascii="Times New Roman" w:hAnsi="Times New Roman"/>
          <w:sz w:val="24"/>
          <w:szCs w:val="24"/>
        </w:rPr>
        <w:t>s firmly committed to comply</w:t>
      </w:r>
      <w:r w:rsidRPr="00C45635">
        <w:rPr>
          <w:rFonts w:ascii="Times New Roman" w:hAnsi="Times New Roman"/>
          <w:sz w:val="24"/>
          <w:szCs w:val="24"/>
        </w:rPr>
        <w:t xml:space="preserve"> with all Federal, </w:t>
      </w:r>
      <w:proofErr w:type="gramStart"/>
      <w:r w:rsidRPr="00C45635">
        <w:rPr>
          <w:rFonts w:ascii="Times New Roman" w:hAnsi="Times New Roman"/>
          <w:sz w:val="24"/>
          <w:szCs w:val="24"/>
        </w:rPr>
        <w:t>State</w:t>
      </w:r>
      <w:proofErr w:type="gramEnd"/>
      <w:r w:rsidRPr="00C45635">
        <w:rPr>
          <w:rFonts w:ascii="Times New Roman" w:hAnsi="Times New Roman"/>
          <w:sz w:val="24"/>
          <w:szCs w:val="24"/>
        </w:rPr>
        <w:t xml:space="preserve"> and local laws that prohibit discrimination on the basis of age, race, color, gender, national origin, religion, disability, protected veteran status, pregnancy discrimination and other protected classifications. As a government contractor, Florida International University is also committed to taking affirmative action to advance minorities and women as well as qualified individuals with disabilities.  These principles are affirmed in the admission policies of the University, specifically graduate admissions </w:t>
      </w:r>
      <w:hyperlink r:id="rId35" w:history="1">
        <w:r w:rsidRPr="00C45635">
          <w:rPr>
            <w:rStyle w:val="Hyperlink"/>
            <w:rFonts w:ascii="Times New Roman" w:hAnsi="Times New Roman"/>
            <w:sz w:val="24"/>
            <w:szCs w:val="24"/>
          </w:rPr>
          <w:t>http://catalog.fiu.edu</w:t>
        </w:r>
      </w:hyperlink>
      <w:r w:rsidRPr="00C45635">
        <w:rPr>
          <w:rFonts w:ascii="Times New Roman" w:hAnsi="Times New Roman"/>
          <w:sz w:val="24"/>
          <w:szCs w:val="24"/>
        </w:rPr>
        <w:t xml:space="preserve">  (Click - Year &gt; Graduate &gt; Admissions and Registration Information</w:t>
      </w:r>
      <w:r w:rsidR="006B254D" w:rsidRPr="00C45635">
        <w:rPr>
          <w:rFonts w:ascii="Times New Roman" w:hAnsi="Times New Roman"/>
          <w:sz w:val="24"/>
          <w:szCs w:val="24"/>
        </w:rPr>
        <w:t xml:space="preserve"> </w:t>
      </w:r>
      <w:r w:rsidRPr="00C45635">
        <w:rPr>
          <w:rFonts w:ascii="Times New Roman" w:hAnsi="Times New Roman"/>
          <w:sz w:val="24"/>
          <w:szCs w:val="24"/>
        </w:rPr>
        <w:t>&gt;</w:t>
      </w:r>
      <w:r w:rsidR="006B254D" w:rsidRPr="00C45635">
        <w:rPr>
          <w:rFonts w:ascii="Times New Roman" w:hAnsi="Times New Roman"/>
          <w:sz w:val="24"/>
          <w:szCs w:val="24"/>
        </w:rPr>
        <w:t xml:space="preserve"> </w:t>
      </w:r>
      <w:r w:rsidRPr="00C45635">
        <w:rPr>
          <w:rFonts w:ascii="Times New Roman" w:hAnsi="Times New Roman"/>
          <w:sz w:val="24"/>
          <w:szCs w:val="24"/>
        </w:rPr>
        <w:t>Graduate Admissions</w:t>
      </w:r>
      <w:r w:rsidR="007A10A6">
        <w:rPr>
          <w:rFonts w:ascii="Times New Roman" w:hAnsi="Times New Roman"/>
          <w:sz w:val="24"/>
          <w:szCs w:val="24"/>
        </w:rPr>
        <w:t>)</w:t>
      </w:r>
      <w:r w:rsidRPr="00C45635">
        <w:rPr>
          <w:rFonts w:ascii="Times New Roman" w:hAnsi="Times New Roman"/>
          <w:sz w:val="24"/>
          <w:szCs w:val="24"/>
        </w:rPr>
        <w:t>.  The Dietetic Internship Program in the Department of Dietetics and Nutrition at Florida International Univ</w:t>
      </w:r>
      <w:r w:rsidR="007B5333">
        <w:rPr>
          <w:rFonts w:ascii="Times New Roman" w:hAnsi="Times New Roman"/>
          <w:sz w:val="24"/>
          <w:szCs w:val="24"/>
        </w:rPr>
        <w:t>ersity adheres to all the policies</w:t>
      </w:r>
      <w:r w:rsidRPr="00C45635">
        <w:rPr>
          <w:rFonts w:ascii="Times New Roman" w:hAnsi="Times New Roman"/>
          <w:sz w:val="24"/>
          <w:szCs w:val="24"/>
        </w:rPr>
        <w:t xml:space="preserve"> and procedures of Florida International University.</w:t>
      </w:r>
    </w:p>
    <w:p w14:paraId="4A177A73" w14:textId="77777777" w:rsidR="00C34130" w:rsidRPr="00C45635" w:rsidRDefault="00C34130" w:rsidP="007A10A6">
      <w:pPr>
        <w:spacing w:after="120" w:line="240" w:lineRule="auto"/>
        <w:rPr>
          <w:rStyle w:val="IntenseEmphasis"/>
          <w:rFonts w:ascii="Times New Roman" w:hAnsi="Times New Roman" w:cs="Times New Roman"/>
          <w:b w:val="0"/>
          <w:i w:val="0"/>
          <w:color w:val="1F4E79" w:themeColor="accent1" w:themeShade="80"/>
          <w:sz w:val="26"/>
          <w:szCs w:val="26"/>
        </w:rPr>
      </w:pPr>
      <w:r w:rsidRPr="00C45635">
        <w:rPr>
          <w:rStyle w:val="IntenseEmphasis"/>
          <w:rFonts w:ascii="Times New Roman" w:hAnsi="Times New Roman" w:cs="Times New Roman"/>
          <w:b w:val="0"/>
          <w:i w:val="0"/>
          <w:color w:val="1F4E79" w:themeColor="accent1" w:themeShade="80"/>
          <w:sz w:val="26"/>
          <w:szCs w:val="26"/>
        </w:rPr>
        <w:t>Retention and Remediation Procedures</w:t>
      </w:r>
    </w:p>
    <w:p w14:paraId="01C17781" w14:textId="5FC3B145" w:rsidR="000C2B66" w:rsidRPr="00C45635" w:rsidRDefault="000C2B66" w:rsidP="007A10A6">
      <w:pPr>
        <w:spacing w:after="120" w:line="240" w:lineRule="auto"/>
        <w:rPr>
          <w:rFonts w:ascii="Times New Roman" w:hAnsi="Times New Roman"/>
          <w:sz w:val="24"/>
          <w:szCs w:val="24"/>
        </w:rPr>
      </w:pPr>
      <w:r w:rsidRPr="00C45635">
        <w:rPr>
          <w:rFonts w:ascii="Times New Roman" w:hAnsi="Times New Roman"/>
          <w:sz w:val="24"/>
          <w:szCs w:val="24"/>
        </w:rPr>
        <w:t xml:space="preserve">The intern’s progress will be assessed during the rotations with experiential learning activities and at the mid-point and final evaluations in each of the rotations.  These assessments are tailored to monitor the development of the intern’s professionalism and interpersonal relationship skills as the intern progresses through the program. Interns in the program must demonstrate competence in all areas. These are vital qualities for all persons involved in delivering health care and food and nutrition services to the public. Therefore, any gross deficiencies in these qualities or signs that an intern is not developing these qualities may jeopardize the intern’s ability to continue in the program.  If an intern requires frequent </w:t>
      </w:r>
      <w:r w:rsidR="004F6439" w:rsidRPr="00C45635">
        <w:rPr>
          <w:rFonts w:ascii="Times New Roman" w:hAnsi="Times New Roman"/>
          <w:sz w:val="24"/>
          <w:szCs w:val="24"/>
        </w:rPr>
        <w:t>support or</w:t>
      </w:r>
      <w:r w:rsidRPr="00C45635">
        <w:rPr>
          <w:rFonts w:ascii="Times New Roman" w:hAnsi="Times New Roman"/>
          <w:sz w:val="24"/>
          <w:szCs w:val="24"/>
        </w:rPr>
        <w:t xml:space="preserve"> does not meet the competencies a meeting shall be convened with the Program Director and/or </w:t>
      </w:r>
      <w:r w:rsidR="00CE41E2">
        <w:rPr>
          <w:rFonts w:ascii="Times New Roman" w:hAnsi="Times New Roman"/>
          <w:sz w:val="24"/>
          <w:szCs w:val="24"/>
        </w:rPr>
        <w:t>Clinical</w:t>
      </w:r>
      <w:r w:rsidRPr="00C45635">
        <w:rPr>
          <w:rFonts w:ascii="Times New Roman" w:hAnsi="Times New Roman"/>
          <w:sz w:val="24"/>
          <w:szCs w:val="24"/>
        </w:rPr>
        <w:t xml:space="preserve"> Coordinator and the intern to discuss an improvement plan. In consultation with the preceptor, the intern will be given a fixed amount of time to address areas of weakness. The intern will be given two chances to meet the competency. Every effort will be made by the preceptors and faculty to provide guidance and assistance to students with problems in any area. However, if improvement is not shown and the student continues to show a lack of commitment or ability, the student will be urged to pursue another program option.  If the student does not voluntarily pursue other program options, (s)he will be dismissed from the dietetic internship.</w:t>
      </w:r>
    </w:p>
    <w:p w14:paraId="76124EA6" w14:textId="77777777" w:rsidR="00C34130" w:rsidRPr="00910D53" w:rsidRDefault="00C34130" w:rsidP="007A10A6">
      <w:pPr>
        <w:spacing w:after="120" w:line="240" w:lineRule="auto"/>
        <w:rPr>
          <w:rFonts w:ascii="Times New Roman" w:hAnsi="Times New Roman" w:cs="Times New Roman"/>
          <w:bCs/>
          <w:iCs/>
          <w:color w:val="1F4E79" w:themeColor="accent1" w:themeShade="80"/>
          <w:sz w:val="24"/>
          <w:szCs w:val="24"/>
        </w:rPr>
      </w:pPr>
      <w:r w:rsidRPr="00910D53">
        <w:rPr>
          <w:rStyle w:val="IntenseEmphasis"/>
          <w:rFonts w:ascii="Times New Roman" w:hAnsi="Times New Roman" w:cs="Times New Roman"/>
          <w:b w:val="0"/>
          <w:i w:val="0"/>
          <w:color w:val="1F4E79" w:themeColor="accent1" w:themeShade="80"/>
          <w:sz w:val="24"/>
          <w:szCs w:val="24"/>
        </w:rPr>
        <w:t>Disciplinary and Termination Procedures</w:t>
      </w:r>
    </w:p>
    <w:p w14:paraId="37603EC1" w14:textId="71DFB5CE" w:rsidR="000C4CDD" w:rsidRPr="00BA40C2" w:rsidRDefault="00C45635" w:rsidP="00C45635">
      <w:pPr>
        <w:pStyle w:val="Default"/>
        <w:spacing w:after="120"/>
        <w:rPr>
          <w:rFonts w:ascii="Times New Roman" w:hAnsi="Times New Roman" w:cs="Times New Roman"/>
          <w:color w:val="auto"/>
        </w:rPr>
      </w:pPr>
      <w:r w:rsidRPr="000B5691">
        <w:rPr>
          <w:rFonts w:ascii="Times New Roman" w:hAnsi="Times New Roman" w:cs="Times New Roman"/>
        </w:rPr>
        <w:t>In acquiring the professional skills of the registered d</w:t>
      </w:r>
      <w:r>
        <w:rPr>
          <w:rFonts w:ascii="Times New Roman" w:hAnsi="Times New Roman" w:cs="Times New Roman"/>
        </w:rPr>
        <w:t xml:space="preserve">ietitian, and the qualities and </w:t>
      </w:r>
      <w:r w:rsidRPr="000B5691">
        <w:rPr>
          <w:rFonts w:ascii="Times New Roman" w:hAnsi="Times New Roman" w:cs="Times New Roman"/>
        </w:rPr>
        <w:t>responsibilities required to fulfill that role, interns need to follow</w:t>
      </w:r>
      <w:r>
        <w:rPr>
          <w:rFonts w:ascii="Times New Roman" w:hAnsi="Times New Roman" w:cs="Times New Roman"/>
        </w:rPr>
        <w:t xml:space="preserve"> and adhere to the policies and </w:t>
      </w:r>
      <w:r w:rsidRPr="000B5691">
        <w:rPr>
          <w:rFonts w:ascii="Times New Roman" w:hAnsi="Times New Roman" w:cs="Times New Roman"/>
        </w:rPr>
        <w:t>procedures described in Florida Internationa</w:t>
      </w:r>
      <w:r>
        <w:rPr>
          <w:rFonts w:ascii="Times New Roman" w:hAnsi="Times New Roman" w:cs="Times New Roman"/>
        </w:rPr>
        <w:t xml:space="preserve">l University’s Student Handbook </w:t>
      </w:r>
      <w:r w:rsidRPr="000B5691">
        <w:rPr>
          <w:rFonts w:ascii="Times New Roman" w:hAnsi="Times New Roman" w:cs="Times New Roman"/>
        </w:rPr>
        <w:t>(</w:t>
      </w:r>
      <w:hyperlink r:id="rId36" w:history="1">
        <w:r w:rsidR="00A22854" w:rsidRPr="007D1277">
          <w:rPr>
            <w:rStyle w:val="Hyperlink"/>
            <w:rFonts w:ascii="Times New Roman" w:hAnsi="Times New Roman" w:cs="Times New Roman"/>
          </w:rPr>
          <w:t>https://dasa.fiu.edu/all-departments/student-handbook/</w:t>
        </w:r>
      </w:hyperlink>
      <w:r w:rsidRPr="000B5691">
        <w:rPr>
          <w:rFonts w:ascii="Times New Roman" w:hAnsi="Times New Roman" w:cs="Times New Roman"/>
        </w:rPr>
        <w:t>) and the Student Code of Conduct (</w:t>
      </w:r>
      <w:hyperlink r:id="rId37" w:history="1">
        <w:r w:rsidR="00A22854" w:rsidRPr="007D1277">
          <w:rPr>
            <w:rStyle w:val="Hyperlink"/>
            <w:rFonts w:ascii="Times New Roman" w:hAnsi="Times New Roman" w:cs="Times New Roman"/>
          </w:rPr>
          <w:t>https://dasa.fiu.edu/all-departments/student-conduct-and-academic-integrity/</w:t>
        </w:r>
      </w:hyperlink>
      <w:r w:rsidR="00A22854">
        <w:rPr>
          <w:rFonts w:ascii="Times New Roman" w:hAnsi="Times New Roman" w:cs="Times New Roman"/>
        </w:rPr>
        <w:t>)</w:t>
      </w:r>
      <w:r w:rsidRPr="000B5691">
        <w:rPr>
          <w:rFonts w:ascii="Times New Roman" w:hAnsi="Times New Roman" w:cs="Times New Roman"/>
        </w:rPr>
        <w:t xml:space="preserve"> </w:t>
      </w:r>
      <w:r w:rsidRPr="000B5691">
        <w:rPr>
          <w:rFonts w:ascii="Times New Roman" w:hAnsi="Times New Roman" w:cs="Times New Roman"/>
          <w:color w:val="auto"/>
        </w:rPr>
        <w:t xml:space="preserve">as well as the Code of Ethics for the Profession of </w:t>
      </w:r>
      <w:r w:rsidR="005F5FB6">
        <w:rPr>
          <w:rFonts w:ascii="Times New Roman" w:hAnsi="Times New Roman" w:cs="Times New Roman"/>
          <w:color w:val="auto"/>
        </w:rPr>
        <w:t xml:space="preserve">Nutrition and </w:t>
      </w:r>
      <w:r w:rsidRPr="000B5691">
        <w:rPr>
          <w:rFonts w:ascii="Times New Roman" w:hAnsi="Times New Roman" w:cs="Times New Roman"/>
          <w:color w:val="auto"/>
        </w:rPr>
        <w:t>Dietetics (</w:t>
      </w:r>
      <w:hyperlink r:id="rId38" w:history="1">
        <w:r w:rsidR="00BA40C2" w:rsidRPr="007D1277">
          <w:rPr>
            <w:rStyle w:val="Hyperlink"/>
            <w:rFonts w:ascii="Times New Roman" w:hAnsi="Times New Roman" w:cs="Times New Roman"/>
          </w:rPr>
          <w:t>https://www.eatrightpro.org/practice/code-of-ethics/what-is-the-code-of-ethics</w:t>
        </w:r>
      </w:hyperlink>
      <w:r w:rsidR="00BD08EF">
        <w:rPr>
          <w:rFonts w:ascii="Times New Roman" w:hAnsi="Times New Roman" w:cs="Times New Roman"/>
          <w:color w:val="auto"/>
        </w:rPr>
        <w:t>)</w:t>
      </w:r>
      <w:r w:rsidR="00BA40C2">
        <w:rPr>
          <w:rFonts w:ascii="Times New Roman" w:hAnsi="Times New Roman" w:cs="Times New Roman"/>
          <w:color w:val="auto"/>
        </w:rPr>
        <w:t>.</w:t>
      </w:r>
    </w:p>
    <w:p w14:paraId="025433AE" w14:textId="77777777" w:rsidR="00C45635" w:rsidRDefault="00C45635" w:rsidP="00C45635">
      <w:pPr>
        <w:pStyle w:val="Default"/>
        <w:spacing w:after="120"/>
        <w:rPr>
          <w:rFonts w:ascii="Times New Roman" w:hAnsi="Times New Roman" w:cs="Times New Roman"/>
        </w:rPr>
      </w:pPr>
      <w:r w:rsidRPr="000B5691">
        <w:rPr>
          <w:rFonts w:ascii="Times New Roman" w:hAnsi="Times New Roman" w:cs="Times New Roman"/>
        </w:rPr>
        <w:t>Therefore</w:t>
      </w:r>
      <w:r>
        <w:rPr>
          <w:rFonts w:ascii="Times New Roman" w:hAnsi="Times New Roman" w:cs="Times New Roman"/>
        </w:rPr>
        <w:t xml:space="preserve">, </w:t>
      </w:r>
      <w:r w:rsidRPr="000B5691">
        <w:rPr>
          <w:rFonts w:ascii="Times New Roman" w:hAnsi="Times New Roman" w:cs="Times New Roman"/>
        </w:rPr>
        <w:t>interns may be dismissed for violation of the University polic</w:t>
      </w:r>
      <w:r>
        <w:rPr>
          <w:rFonts w:ascii="Times New Roman" w:hAnsi="Times New Roman" w:cs="Times New Roman"/>
        </w:rPr>
        <w:t>ies</w:t>
      </w:r>
      <w:r w:rsidRPr="000B5691">
        <w:rPr>
          <w:rFonts w:ascii="Times New Roman" w:hAnsi="Times New Roman" w:cs="Times New Roman"/>
        </w:rPr>
        <w:t xml:space="preserve"> and procedures, the Student Code of Conduct and the Code of Ethics for the Profession of </w:t>
      </w:r>
      <w:r w:rsidR="005F5FB6">
        <w:rPr>
          <w:rFonts w:ascii="Times New Roman" w:hAnsi="Times New Roman" w:cs="Times New Roman"/>
        </w:rPr>
        <w:t xml:space="preserve">Nutrition and </w:t>
      </w:r>
      <w:r w:rsidRPr="000B5691">
        <w:rPr>
          <w:rFonts w:ascii="Times New Roman" w:hAnsi="Times New Roman" w:cs="Times New Roman"/>
        </w:rPr>
        <w:t xml:space="preserve">Dietetics.  Examples of disciplinary violations include but are not limited to: </w:t>
      </w:r>
    </w:p>
    <w:p w14:paraId="734F4B36"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t xml:space="preserve">Intentionally falsifying or misrepresenting patient/client or intern records. </w:t>
      </w:r>
    </w:p>
    <w:p w14:paraId="44054EE1"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t xml:space="preserve">Vandalizing, or gross negligence with, state and/or assigned facility equipment, </w:t>
      </w:r>
      <w:proofErr w:type="gramStart"/>
      <w:r w:rsidRPr="000B5691">
        <w:rPr>
          <w:rFonts w:ascii="Times New Roman" w:hAnsi="Times New Roman" w:cs="Times New Roman"/>
        </w:rPr>
        <w:t>fixtures</w:t>
      </w:r>
      <w:proofErr w:type="gramEnd"/>
      <w:r w:rsidRPr="000B5691">
        <w:rPr>
          <w:rFonts w:ascii="Times New Roman" w:hAnsi="Times New Roman" w:cs="Times New Roman"/>
        </w:rPr>
        <w:t xml:space="preserve"> or facility. </w:t>
      </w:r>
    </w:p>
    <w:p w14:paraId="1AAFECAD"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lastRenderedPageBreak/>
        <w:t>A detectable l</w:t>
      </w:r>
      <w:r>
        <w:rPr>
          <w:rFonts w:ascii="Times New Roman" w:hAnsi="Times New Roman" w:cs="Times New Roman"/>
        </w:rPr>
        <w:t>ack of interest in the dietetics’</w:t>
      </w:r>
      <w:r w:rsidRPr="000B5691">
        <w:rPr>
          <w:rFonts w:ascii="Times New Roman" w:hAnsi="Times New Roman" w:cs="Times New Roman"/>
        </w:rPr>
        <w:t xml:space="preserve"> profession, a constant lack of </w:t>
      </w:r>
      <w:r>
        <w:rPr>
          <w:rFonts w:ascii="Times New Roman" w:hAnsi="Times New Roman" w:cs="Times New Roman"/>
        </w:rPr>
        <w:t>adherence to</w:t>
      </w:r>
      <w:r w:rsidRPr="000B5691">
        <w:rPr>
          <w:rFonts w:ascii="Times New Roman" w:hAnsi="Times New Roman" w:cs="Times New Roman"/>
        </w:rPr>
        <w:t xml:space="preserve"> the Dietetic Internship Program</w:t>
      </w:r>
      <w:r>
        <w:rPr>
          <w:rFonts w:ascii="Times New Roman" w:hAnsi="Times New Roman" w:cs="Times New Roman"/>
        </w:rPr>
        <w:t xml:space="preserve">’s policies and procedures </w:t>
      </w:r>
      <w:r w:rsidRPr="000B5691">
        <w:rPr>
          <w:rFonts w:ascii="Times New Roman" w:hAnsi="Times New Roman" w:cs="Times New Roman"/>
        </w:rPr>
        <w:t>or consistent unprofessional conduct.</w:t>
      </w:r>
    </w:p>
    <w:p w14:paraId="6A1761A4"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t xml:space="preserve">Conviction of a criminal (felony) or civil offense. </w:t>
      </w:r>
    </w:p>
    <w:p w14:paraId="1E09C4A5" w14:textId="77777777" w:rsidR="00C45635" w:rsidRDefault="00C45635" w:rsidP="00C45635">
      <w:pPr>
        <w:pStyle w:val="Default"/>
        <w:numPr>
          <w:ilvl w:val="0"/>
          <w:numId w:val="8"/>
        </w:numPr>
        <w:spacing w:after="18"/>
        <w:rPr>
          <w:rFonts w:ascii="Times New Roman" w:hAnsi="Times New Roman" w:cs="Times New Roman"/>
        </w:rPr>
      </w:pPr>
      <w:r>
        <w:rPr>
          <w:rFonts w:ascii="Times New Roman" w:hAnsi="Times New Roman" w:cs="Times New Roman"/>
        </w:rPr>
        <w:t>Violation of off-campus practice facility policies</w:t>
      </w:r>
      <w:r w:rsidRPr="000B5691">
        <w:rPr>
          <w:rFonts w:ascii="Times New Roman" w:hAnsi="Times New Roman" w:cs="Times New Roman"/>
        </w:rPr>
        <w:t xml:space="preserve"> which may affect the future use of these facilities by the Dietetic Internship Program. </w:t>
      </w:r>
    </w:p>
    <w:p w14:paraId="77C9AF47"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t>Plagiarism</w:t>
      </w:r>
    </w:p>
    <w:p w14:paraId="0F561F9F" w14:textId="77777777" w:rsidR="00C45635"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rPr>
        <w:t>Absenteeism defined as missing more th</w:t>
      </w:r>
      <w:r>
        <w:rPr>
          <w:rFonts w:ascii="Times New Roman" w:hAnsi="Times New Roman" w:cs="Times New Roman"/>
        </w:rPr>
        <w:t>an 6 days over the course of a practicum</w:t>
      </w:r>
      <w:r w:rsidRPr="000B5691">
        <w:rPr>
          <w:rFonts w:ascii="Times New Roman" w:hAnsi="Times New Roman" w:cs="Times New Roman"/>
        </w:rPr>
        <w:t xml:space="preserve"> without the permission of the preceptor and the internship director. </w:t>
      </w:r>
    </w:p>
    <w:p w14:paraId="7607CEBB" w14:textId="320D071A" w:rsidR="00C45635" w:rsidRDefault="00C45635" w:rsidP="00C45635">
      <w:pPr>
        <w:pStyle w:val="Default"/>
        <w:numPr>
          <w:ilvl w:val="0"/>
          <w:numId w:val="8"/>
        </w:numPr>
        <w:spacing w:after="18"/>
        <w:rPr>
          <w:rFonts w:ascii="Times New Roman" w:hAnsi="Times New Roman" w:cs="Times New Roman"/>
        </w:rPr>
      </w:pPr>
      <w:r>
        <w:rPr>
          <w:rFonts w:ascii="Times New Roman" w:hAnsi="Times New Roman" w:cs="Times New Roman"/>
        </w:rPr>
        <w:t>Missing more than three deadlines set by the I</w:t>
      </w:r>
      <w:r w:rsidRPr="000B5691">
        <w:rPr>
          <w:rFonts w:ascii="Times New Roman" w:hAnsi="Times New Roman" w:cs="Times New Roman"/>
        </w:rPr>
        <w:t xml:space="preserve">nternship </w:t>
      </w:r>
      <w:r>
        <w:rPr>
          <w:rFonts w:ascii="Times New Roman" w:hAnsi="Times New Roman" w:cs="Times New Roman"/>
        </w:rPr>
        <w:t xml:space="preserve">Program Director, </w:t>
      </w:r>
      <w:r w:rsidR="00CE41E2">
        <w:rPr>
          <w:rFonts w:ascii="Times New Roman" w:hAnsi="Times New Roman" w:cs="Times New Roman"/>
        </w:rPr>
        <w:t xml:space="preserve">Clinical </w:t>
      </w:r>
      <w:r>
        <w:rPr>
          <w:rFonts w:ascii="Times New Roman" w:hAnsi="Times New Roman" w:cs="Times New Roman"/>
        </w:rPr>
        <w:t xml:space="preserve">Coordinator </w:t>
      </w:r>
      <w:r w:rsidRPr="000B5691">
        <w:rPr>
          <w:rFonts w:ascii="Times New Roman" w:hAnsi="Times New Roman" w:cs="Times New Roman"/>
        </w:rPr>
        <w:t xml:space="preserve">and/or preceptors during the internship without the permission of the preceptor and the internship director. </w:t>
      </w:r>
    </w:p>
    <w:p w14:paraId="2492D013" w14:textId="77777777" w:rsidR="00C45635" w:rsidRPr="000B5691"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color w:val="auto"/>
        </w:rPr>
        <w:t>Theft or embezzlement of or destruction of property belonging to the University, faculty or preceptors, or supervised practice facilities</w:t>
      </w:r>
      <w:r>
        <w:rPr>
          <w:rFonts w:ascii="Times New Roman" w:hAnsi="Times New Roman" w:cs="Times New Roman"/>
          <w:color w:val="auto"/>
        </w:rPr>
        <w:t>.</w:t>
      </w:r>
    </w:p>
    <w:p w14:paraId="2F45315C" w14:textId="77777777" w:rsidR="00C45635" w:rsidRPr="000B5691"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color w:val="auto"/>
        </w:rPr>
        <w:t>Possession of weapons, firearms, explosives</w:t>
      </w:r>
      <w:r>
        <w:rPr>
          <w:rFonts w:ascii="Times New Roman" w:hAnsi="Times New Roman" w:cs="Times New Roman"/>
          <w:color w:val="auto"/>
        </w:rPr>
        <w:t xml:space="preserve"> and/or violent behavior.</w:t>
      </w:r>
    </w:p>
    <w:p w14:paraId="0C8362B4" w14:textId="77777777" w:rsidR="00C45635" w:rsidRPr="000B5691"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color w:val="auto"/>
        </w:rPr>
        <w:t>Verbal or physical abuse to anyone at the University or supervised practice sites</w:t>
      </w:r>
      <w:r>
        <w:rPr>
          <w:rFonts w:ascii="Times New Roman" w:hAnsi="Times New Roman" w:cs="Times New Roman"/>
          <w:color w:val="auto"/>
        </w:rPr>
        <w:t>.</w:t>
      </w:r>
    </w:p>
    <w:p w14:paraId="276E436C" w14:textId="77777777" w:rsidR="00C45635" w:rsidRPr="000B5691" w:rsidRDefault="00C45635" w:rsidP="00C45635">
      <w:pPr>
        <w:pStyle w:val="Default"/>
        <w:numPr>
          <w:ilvl w:val="0"/>
          <w:numId w:val="8"/>
        </w:numPr>
        <w:spacing w:after="18"/>
        <w:rPr>
          <w:rFonts w:ascii="Times New Roman" w:hAnsi="Times New Roman" w:cs="Times New Roman"/>
        </w:rPr>
      </w:pPr>
      <w:r w:rsidRPr="000B5691">
        <w:rPr>
          <w:rFonts w:ascii="Times New Roman" w:hAnsi="Times New Roman" w:cs="Times New Roman"/>
          <w:color w:val="auto"/>
        </w:rPr>
        <w:t>Arriving at a facility under the influence of illegal drugs and/or alcohol or partaking in illegal drugs and/or alcohol while at a facility</w:t>
      </w:r>
      <w:r>
        <w:rPr>
          <w:rFonts w:ascii="Times New Roman" w:hAnsi="Times New Roman" w:cs="Times New Roman"/>
          <w:color w:val="auto"/>
        </w:rPr>
        <w:t>.</w:t>
      </w:r>
    </w:p>
    <w:p w14:paraId="4C1D4A45" w14:textId="77777777" w:rsidR="00C45635" w:rsidRPr="000B5691" w:rsidRDefault="00C45635" w:rsidP="00C45635">
      <w:pPr>
        <w:pStyle w:val="Default"/>
        <w:numPr>
          <w:ilvl w:val="0"/>
          <w:numId w:val="8"/>
        </w:numPr>
        <w:spacing w:after="18"/>
        <w:rPr>
          <w:rFonts w:ascii="Times New Roman" w:hAnsi="Times New Roman" w:cs="Times New Roman"/>
        </w:rPr>
      </w:pPr>
      <w:r w:rsidRPr="000B5691">
        <w:rPr>
          <w:rFonts w:ascii="Times New Roman" w:eastAsia="Calibri" w:hAnsi="Times New Roman" w:cs="Times New Roman"/>
        </w:rPr>
        <w:t>Level of incompetence represent</w:t>
      </w:r>
      <w:r>
        <w:rPr>
          <w:rFonts w:ascii="Times New Roman" w:eastAsia="Calibri" w:hAnsi="Times New Roman" w:cs="Times New Roman"/>
        </w:rPr>
        <w:t>ing a threat to patient safety.</w:t>
      </w:r>
    </w:p>
    <w:p w14:paraId="1AB71036" w14:textId="77777777" w:rsidR="00C45635" w:rsidRPr="000B5691" w:rsidRDefault="00C45635" w:rsidP="00C45635">
      <w:pPr>
        <w:pStyle w:val="Default"/>
        <w:numPr>
          <w:ilvl w:val="0"/>
          <w:numId w:val="8"/>
        </w:numPr>
        <w:spacing w:after="120"/>
        <w:rPr>
          <w:rFonts w:ascii="Times New Roman" w:hAnsi="Times New Roman" w:cs="Times New Roman"/>
        </w:rPr>
      </w:pPr>
      <w:r w:rsidRPr="000B5691">
        <w:rPr>
          <w:rFonts w:ascii="Times New Roman" w:eastAsia="Calibri" w:hAnsi="Times New Roman" w:cs="Times New Roman"/>
        </w:rPr>
        <w:t xml:space="preserve">Insubordination or failure to follow direct orders from a preceptor or internship faculty. </w:t>
      </w:r>
    </w:p>
    <w:p w14:paraId="7BF5A49B" w14:textId="77777777" w:rsidR="00C45635" w:rsidRDefault="00C45635" w:rsidP="00C45635">
      <w:pPr>
        <w:pStyle w:val="GuidelineList1"/>
        <w:ind w:left="0" w:firstLine="0"/>
        <w:rPr>
          <w:rFonts w:ascii="Times New Roman" w:hAnsi="Times New Roman"/>
          <w:sz w:val="24"/>
          <w:szCs w:val="24"/>
        </w:rPr>
      </w:pPr>
      <w:r w:rsidRPr="000B5691">
        <w:rPr>
          <w:rFonts w:ascii="Times New Roman" w:hAnsi="Times New Roman"/>
          <w:sz w:val="24"/>
          <w:szCs w:val="24"/>
        </w:rPr>
        <w:t>If problems are percei</w:t>
      </w:r>
      <w:r>
        <w:rPr>
          <w:rFonts w:ascii="Times New Roman" w:hAnsi="Times New Roman"/>
          <w:sz w:val="24"/>
          <w:szCs w:val="24"/>
        </w:rPr>
        <w:t>ved in an intern, the Program</w:t>
      </w:r>
      <w:r w:rsidRPr="000B5691">
        <w:rPr>
          <w:rFonts w:ascii="Times New Roman" w:hAnsi="Times New Roman"/>
          <w:sz w:val="24"/>
          <w:szCs w:val="24"/>
        </w:rPr>
        <w:t xml:space="preserve"> Director will write a letter to that intern describing the problem(s) and asking that improvement be made.  Prior to taking such serious action as dismissal, the faculty may recommend a conference with the intern. Every chance will be given the intern, in this event, to resolve her/his situation and continue in the program. There may be instances where it would be in the best interest of </w:t>
      </w:r>
      <w:r>
        <w:rPr>
          <w:rFonts w:ascii="Times New Roman" w:hAnsi="Times New Roman"/>
          <w:sz w:val="24"/>
          <w:szCs w:val="24"/>
        </w:rPr>
        <w:t>t</w:t>
      </w:r>
      <w:r w:rsidRPr="000B5691">
        <w:rPr>
          <w:rFonts w:ascii="Times New Roman" w:hAnsi="Times New Roman"/>
          <w:sz w:val="24"/>
          <w:szCs w:val="24"/>
        </w:rPr>
        <w:t>he intern for her/him to withdraw voluntarily from the program. In any case, where dismissal is recommended by the faculty based on factors described in this section, the intern will always be afforded this opportunity as an option to official dismissal.</w:t>
      </w:r>
    </w:p>
    <w:p w14:paraId="19B8C8F8" w14:textId="77777777" w:rsidR="001809E8" w:rsidRPr="00C45635" w:rsidRDefault="001809E8" w:rsidP="00C45635">
      <w:pPr>
        <w:pStyle w:val="GuidelineList1"/>
        <w:ind w:left="0" w:firstLine="0"/>
        <w:rPr>
          <w:rStyle w:val="IntenseEmphasis"/>
          <w:rFonts w:ascii="Times New Roman" w:hAnsi="Times New Roman"/>
          <w:b w:val="0"/>
          <w:bCs w:val="0"/>
          <w:i w:val="0"/>
          <w:iCs w:val="0"/>
          <w:sz w:val="24"/>
          <w:szCs w:val="24"/>
        </w:rPr>
      </w:pPr>
      <w:r w:rsidRPr="000D66D0">
        <w:rPr>
          <w:rStyle w:val="IntenseEmphasis"/>
          <w:rFonts w:ascii="Times New Roman" w:hAnsi="Times New Roman"/>
          <w:b w:val="0"/>
          <w:i w:val="0"/>
          <w:color w:val="1F4E79" w:themeColor="accent1" w:themeShade="80"/>
          <w:sz w:val="27"/>
          <w:szCs w:val="27"/>
        </w:rPr>
        <w:t>Complaints</w:t>
      </w:r>
    </w:p>
    <w:p w14:paraId="610292E8" w14:textId="77777777" w:rsidR="001809E8" w:rsidRPr="00155185" w:rsidRDefault="001809E8" w:rsidP="007A10A6">
      <w:pPr>
        <w:spacing w:after="120" w:line="240" w:lineRule="auto"/>
        <w:rPr>
          <w:rStyle w:val="IntenseEmphasis"/>
          <w:rFonts w:ascii="Times New Roman" w:hAnsi="Times New Roman" w:cs="Times New Roman"/>
          <w:b w:val="0"/>
          <w:i w:val="0"/>
          <w:color w:val="1F4E79" w:themeColor="accent1" w:themeShade="80"/>
          <w:sz w:val="26"/>
          <w:szCs w:val="26"/>
        </w:rPr>
      </w:pPr>
      <w:r w:rsidRPr="00155185">
        <w:rPr>
          <w:rStyle w:val="IntenseEmphasis"/>
          <w:rFonts w:ascii="Times New Roman" w:hAnsi="Times New Roman" w:cs="Times New Roman"/>
          <w:b w:val="0"/>
          <w:i w:val="0"/>
          <w:color w:val="1F4E79" w:themeColor="accent1" w:themeShade="80"/>
          <w:sz w:val="26"/>
          <w:szCs w:val="26"/>
        </w:rPr>
        <w:t>Complaints Related to Supervised Practice</w:t>
      </w:r>
    </w:p>
    <w:p w14:paraId="3ACAACB1" w14:textId="77777777" w:rsidR="007930DA" w:rsidRPr="00155185" w:rsidRDefault="007930DA" w:rsidP="007930DA">
      <w:pPr>
        <w:spacing w:after="120" w:line="240" w:lineRule="auto"/>
        <w:contextualSpacing/>
        <w:rPr>
          <w:rFonts w:ascii="Times New Roman" w:hAnsi="Times New Roman" w:cs="Times New Roman"/>
          <w:sz w:val="24"/>
          <w:szCs w:val="24"/>
        </w:rPr>
      </w:pPr>
      <w:proofErr w:type="gramStart"/>
      <w:r w:rsidRPr="00155185">
        <w:rPr>
          <w:rFonts w:ascii="Times New Roman" w:hAnsi="Times New Roman" w:cs="Times New Roman"/>
          <w:sz w:val="24"/>
          <w:szCs w:val="24"/>
        </w:rPr>
        <w:t>In the event that</w:t>
      </w:r>
      <w:proofErr w:type="gramEnd"/>
      <w:r w:rsidRPr="00155185">
        <w:rPr>
          <w:rFonts w:ascii="Times New Roman" w:hAnsi="Times New Roman" w:cs="Times New Roman"/>
          <w:sz w:val="24"/>
          <w:szCs w:val="24"/>
        </w:rPr>
        <w:t xml:space="preserve"> an intern or a preceptor has a complaint regarding the dietetic internship, a required class or event of the internship, or dietetic internship staff, the intern or preceptor may report the complaint to various people depending upon their comfort level regarding the complaint.  The person with the complaint must initiate action within 10 business days of the event.</w:t>
      </w:r>
    </w:p>
    <w:p w14:paraId="0C4FD70C" w14:textId="77777777" w:rsidR="007930DA" w:rsidRPr="00155185" w:rsidRDefault="007930DA" w:rsidP="007A10A6">
      <w:pPr>
        <w:spacing w:after="120" w:line="240" w:lineRule="auto"/>
        <w:rPr>
          <w:rFonts w:ascii="Times New Roman" w:hAnsi="Times New Roman" w:cs="Times New Roman"/>
          <w:sz w:val="24"/>
          <w:szCs w:val="24"/>
        </w:rPr>
      </w:pPr>
      <w:r w:rsidRPr="00155185">
        <w:rPr>
          <w:rFonts w:ascii="Times New Roman" w:hAnsi="Times New Roman" w:cs="Times New Roman"/>
          <w:sz w:val="24"/>
          <w:szCs w:val="24"/>
        </w:rPr>
        <w:t xml:space="preserve">If the intern or preceptor feels comfortable taking the complaint to the DI Program Director, the director would handle the complaint. If the complaint is regarding the dietetic internship director and the intern or preceptor does not feel comfortable disclosing the complaint to the internship director, the complaint may be reported to the Department Chair. Interns and preceptors will not be retaliated against for reporting a complaint. The DI Program Director and Department Chair shall follow university policy in handling complaints against the faculty/staff of the internship. </w:t>
      </w:r>
    </w:p>
    <w:p w14:paraId="6DF9AB8B" w14:textId="18A1551B" w:rsidR="007930DA" w:rsidRPr="00155185" w:rsidRDefault="007930DA" w:rsidP="007A10A6">
      <w:pPr>
        <w:spacing w:after="120" w:line="240" w:lineRule="auto"/>
        <w:rPr>
          <w:rFonts w:ascii="Times New Roman" w:hAnsi="Times New Roman" w:cs="Times New Roman"/>
          <w:sz w:val="24"/>
          <w:szCs w:val="24"/>
        </w:rPr>
      </w:pPr>
      <w:proofErr w:type="gramStart"/>
      <w:r w:rsidRPr="00155185">
        <w:rPr>
          <w:rFonts w:ascii="Times New Roman" w:hAnsi="Times New Roman" w:cs="Times New Roman"/>
          <w:sz w:val="24"/>
          <w:szCs w:val="24"/>
        </w:rPr>
        <w:t>In the event that</w:t>
      </w:r>
      <w:proofErr w:type="gramEnd"/>
      <w:r w:rsidRPr="00155185">
        <w:rPr>
          <w:rFonts w:ascii="Times New Roman" w:hAnsi="Times New Roman" w:cs="Times New Roman"/>
          <w:sz w:val="24"/>
          <w:szCs w:val="24"/>
        </w:rPr>
        <w:t xml:space="preserve"> a dietetic intern feels that (s)he has a grievance with respect to an evaluation of her/his performance in a course or the Dietetic Internship Program, it is expected that the intern will seek to resolve the problem by conferring with the instructor involved and/or the Dietetic Internship Director. If the intern is uncomfortable taking the grievance to the instructor or the DI Program Director, it is recommended that the intern take the grievance to the Department Chair. If the intern is not comfortable taking the grievance to any of the </w:t>
      </w:r>
      <w:proofErr w:type="gramStart"/>
      <w:r w:rsidRPr="00155185">
        <w:rPr>
          <w:rFonts w:ascii="Times New Roman" w:hAnsi="Times New Roman" w:cs="Times New Roman"/>
          <w:sz w:val="24"/>
          <w:szCs w:val="24"/>
        </w:rPr>
        <w:t>aforementioned individuals</w:t>
      </w:r>
      <w:proofErr w:type="gramEnd"/>
      <w:r w:rsidRPr="00155185">
        <w:rPr>
          <w:rFonts w:ascii="Times New Roman" w:hAnsi="Times New Roman" w:cs="Times New Roman"/>
          <w:sz w:val="24"/>
          <w:szCs w:val="24"/>
        </w:rPr>
        <w:t xml:space="preserve">, the intern may elect to </w:t>
      </w:r>
      <w:r w:rsidRPr="00155185">
        <w:rPr>
          <w:rFonts w:ascii="Times New Roman" w:hAnsi="Times New Roman" w:cs="Times New Roman"/>
          <w:sz w:val="24"/>
          <w:szCs w:val="24"/>
        </w:rPr>
        <w:lastRenderedPageBreak/>
        <w:t>resolve the matter with the Dean of the College of Public Health and Social Work.  If the application of the aforementioned informal procedures does not resolve the situation, the graduate student has the right to seek redress for academic grievances through the University (</w:t>
      </w:r>
      <w:hyperlink r:id="rId39" w:history="1">
        <w:r w:rsidR="00916A51" w:rsidRPr="007D1277">
          <w:rPr>
            <w:rStyle w:val="Hyperlink"/>
            <w:rFonts w:ascii="Times New Roman" w:hAnsi="Times New Roman" w:cs="Times New Roman"/>
            <w:sz w:val="24"/>
            <w:szCs w:val="24"/>
          </w:rPr>
          <w:t>https://da</w:t>
        </w:r>
        <w:r w:rsidR="00916A51" w:rsidRPr="007D1277">
          <w:rPr>
            <w:rStyle w:val="Hyperlink"/>
            <w:rFonts w:ascii="Times New Roman" w:hAnsi="Times New Roman" w:cs="Times New Roman"/>
            <w:sz w:val="24"/>
            <w:szCs w:val="24"/>
          </w:rPr>
          <w:t>s</w:t>
        </w:r>
        <w:r w:rsidR="00916A51" w:rsidRPr="007D1277">
          <w:rPr>
            <w:rStyle w:val="Hyperlink"/>
            <w:rFonts w:ascii="Times New Roman" w:hAnsi="Times New Roman" w:cs="Times New Roman"/>
            <w:sz w:val="24"/>
            <w:szCs w:val="24"/>
          </w:rPr>
          <w:t>a.fiu.edu/all-departments/academic-grievances/index.html</w:t>
        </w:r>
      </w:hyperlink>
      <w:r w:rsidR="00916A51">
        <w:rPr>
          <w:rFonts w:ascii="Times New Roman" w:hAnsi="Times New Roman" w:cs="Times New Roman"/>
          <w:sz w:val="24"/>
          <w:szCs w:val="24"/>
        </w:rPr>
        <w:t>).</w:t>
      </w:r>
    </w:p>
    <w:p w14:paraId="1E36D894" w14:textId="77777777" w:rsidR="007930DA" w:rsidRPr="00155185" w:rsidRDefault="007930DA" w:rsidP="007A10A6">
      <w:pPr>
        <w:spacing w:after="120" w:line="240" w:lineRule="auto"/>
        <w:rPr>
          <w:rFonts w:ascii="Times New Roman" w:hAnsi="Times New Roman" w:cs="Times New Roman"/>
          <w:sz w:val="24"/>
          <w:szCs w:val="24"/>
        </w:rPr>
      </w:pPr>
      <w:r w:rsidRPr="00155185">
        <w:rPr>
          <w:rFonts w:ascii="Times New Roman" w:hAnsi="Times New Roman" w:cs="Times New Roman"/>
          <w:sz w:val="24"/>
          <w:szCs w:val="24"/>
        </w:rPr>
        <w:t>A preceptor may meet directly with a student regarding performance or regarding concerns related to conduct outlined in the practice site’s affiliation agreement. The preceptor will be asked to provide a written summary of that meeting to the program director to be kept in the student’s program file.</w:t>
      </w:r>
    </w:p>
    <w:p w14:paraId="391F5A97" w14:textId="77777777" w:rsidR="007930DA" w:rsidRPr="00155185" w:rsidRDefault="007930DA" w:rsidP="007930DA">
      <w:pPr>
        <w:spacing w:after="120" w:line="240" w:lineRule="auto"/>
        <w:contextualSpacing/>
        <w:rPr>
          <w:rFonts w:ascii="Times New Roman" w:hAnsi="Times New Roman" w:cs="Times New Roman"/>
          <w:sz w:val="24"/>
          <w:szCs w:val="24"/>
        </w:rPr>
      </w:pPr>
      <w:r w:rsidRPr="00155185">
        <w:rPr>
          <w:rFonts w:ascii="Times New Roman" w:hAnsi="Times New Roman" w:cs="Times New Roman"/>
          <w:sz w:val="24"/>
          <w:szCs w:val="24"/>
        </w:rPr>
        <w:t xml:space="preserve">A preceptor or administrator may contact the program director or course faculty directly to file a complaint regarding student performance or conduct. Preceptors are encouraged to contact the program director or course faculty within 10 business days of the incident and before the problem(s) reaches the level of a grievance. The program director or faculty will gather pertinent information from the preceptor then communicate appropriately with all parties to resolve the issue. A written summary of the communication and plan for resolution will be provided within seven business days to the student and the preceptor with a third copy retained in the student’s program file housed in the Department of Dietetics and Nutrition. If the preceptor or administrator does not feel that their concern has been adequately addressed by the program director, s/he may file a complaint with the Department Chair or the Dean of the College of Public Health and Social Work dean’s office at the University.  Every attempt will be made by the program director and/or the course faculty working with the preceptor to resolve any concern arising that might prevent the student from completing a successful supervised practice experience. </w:t>
      </w:r>
    </w:p>
    <w:p w14:paraId="02E32EDF" w14:textId="77777777" w:rsidR="007A10A6" w:rsidRDefault="007930DA" w:rsidP="007A10A6">
      <w:pPr>
        <w:spacing w:after="120" w:line="240" w:lineRule="auto"/>
        <w:rPr>
          <w:rFonts w:ascii="Times New Roman" w:hAnsi="Times New Roman" w:cs="Times New Roman"/>
          <w:sz w:val="24"/>
          <w:szCs w:val="24"/>
        </w:rPr>
      </w:pPr>
      <w:r w:rsidRPr="00155185">
        <w:rPr>
          <w:rFonts w:ascii="Times New Roman" w:hAnsi="Times New Roman" w:cs="Times New Roman"/>
          <w:sz w:val="24"/>
          <w:szCs w:val="24"/>
        </w:rPr>
        <w:t>All student matters will be handled in a private and non</w:t>
      </w:r>
      <w:r w:rsidRPr="00155185">
        <w:rPr>
          <w:rFonts w:ascii="Cambria Math" w:hAnsi="Cambria Math" w:cs="Cambria Math"/>
          <w:sz w:val="24"/>
          <w:szCs w:val="24"/>
        </w:rPr>
        <w:t>‐</w:t>
      </w:r>
      <w:r w:rsidRPr="00155185">
        <w:rPr>
          <w:rFonts w:ascii="Times New Roman" w:hAnsi="Times New Roman" w:cs="Times New Roman"/>
          <w:sz w:val="24"/>
          <w:szCs w:val="24"/>
        </w:rPr>
        <w:t>retaliatory manner. Interns are assured they may also discuss their concerns with the program director or other faculty members without fear of retaliation.</w:t>
      </w:r>
    </w:p>
    <w:p w14:paraId="6089D695" w14:textId="77777777" w:rsidR="001809E8" w:rsidRPr="006A4966" w:rsidRDefault="001809E8" w:rsidP="007A10A6">
      <w:pPr>
        <w:spacing w:after="120" w:line="240" w:lineRule="auto"/>
        <w:rPr>
          <w:rStyle w:val="IntenseEmphasis"/>
          <w:rFonts w:ascii="Times New Roman" w:hAnsi="Times New Roman" w:cs="Times New Roman"/>
          <w:b w:val="0"/>
          <w:bCs w:val="0"/>
          <w:i w:val="0"/>
          <w:iCs w:val="0"/>
          <w:sz w:val="26"/>
          <w:szCs w:val="26"/>
        </w:rPr>
      </w:pPr>
      <w:r w:rsidRPr="006A4966">
        <w:rPr>
          <w:rStyle w:val="IntenseEmphasis"/>
          <w:rFonts w:ascii="Times New Roman" w:hAnsi="Times New Roman" w:cs="Times New Roman"/>
          <w:b w:val="0"/>
          <w:i w:val="0"/>
          <w:color w:val="1F4E79" w:themeColor="accent1" w:themeShade="80"/>
          <w:sz w:val="26"/>
          <w:szCs w:val="26"/>
        </w:rPr>
        <w:t>Co</w:t>
      </w:r>
      <w:r w:rsidR="004174FA" w:rsidRPr="006A4966">
        <w:rPr>
          <w:rStyle w:val="IntenseEmphasis"/>
          <w:rFonts w:ascii="Times New Roman" w:hAnsi="Times New Roman" w:cs="Times New Roman"/>
          <w:b w:val="0"/>
          <w:i w:val="0"/>
          <w:color w:val="1F4E79" w:themeColor="accent1" w:themeShade="80"/>
          <w:sz w:val="26"/>
          <w:szCs w:val="26"/>
        </w:rPr>
        <w:t>mplaints against the DI Program</w:t>
      </w:r>
      <w:r w:rsidRPr="006A4966">
        <w:rPr>
          <w:rStyle w:val="IntenseEmphasis"/>
          <w:rFonts w:ascii="Times New Roman" w:hAnsi="Times New Roman" w:cs="Times New Roman"/>
          <w:b w:val="0"/>
          <w:i w:val="0"/>
          <w:color w:val="FF0000"/>
          <w:sz w:val="26"/>
          <w:szCs w:val="26"/>
        </w:rPr>
        <w:t xml:space="preserve"> </w:t>
      </w:r>
    </w:p>
    <w:p w14:paraId="22FA0D77" w14:textId="4E7AA748" w:rsidR="004174FA" w:rsidRPr="006A4966" w:rsidRDefault="004174FA" w:rsidP="004174FA">
      <w:pPr>
        <w:spacing w:after="120" w:line="240" w:lineRule="auto"/>
        <w:contextualSpacing/>
        <w:rPr>
          <w:rFonts w:ascii="Times New Roman" w:hAnsi="Times New Roman" w:cs="Times New Roman"/>
          <w:sz w:val="24"/>
          <w:szCs w:val="24"/>
        </w:rPr>
      </w:pPr>
      <w:r w:rsidRPr="006A4966">
        <w:rPr>
          <w:rFonts w:ascii="Times New Roman" w:hAnsi="Times New Roman" w:cs="Times New Roman"/>
          <w:sz w:val="24"/>
          <w:szCs w:val="24"/>
        </w:rPr>
        <w:t xml:space="preserve">Interns </w:t>
      </w:r>
      <w:proofErr w:type="gramStart"/>
      <w:r w:rsidRPr="006A4966">
        <w:rPr>
          <w:rFonts w:ascii="Times New Roman" w:hAnsi="Times New Roman" w:cs="Times New Roman"/>
          <w:sz w:val="24"/>
          <w:szCs w:val="24"/>
        </w:rPr>
        <w:t>have the ability to</w:t>
      </w:r>
      <w:proofErr w:type="gramEnd"/>
      <w:r w:rsidRPr="006A4966">
        <w:rPr>
          <w:rFonts w:ascii="Times New Roman" w:hAnsi="Times New Roman" w:cs="Times New Roman"/>
          <w:sz w:val="24"/>
          <w:szCs w:val="24"/>
        </w:rPr>
        <w:t xml:space="preserve"> have their complaints resolved informally through the department by speaking with the Program Director and then the Chair of the Department. If the application of informal procedures does not resolve the situation, the graduate student has the right to seek redress for academic grievances through the University (</w:t>
      </w:r>
      <w:hyperlink r:id="rId40" w:history="1">
        <w:r w:rsidR="00916A51" w:rsidRPr="007D1277">
          <w:rPr>
            <w:rStyle w:val="Hyperlink"/>
            <w:rFonts w:ascii="Times New Roman" w:hAnsi="Times New Roman" w:cs="Times New Roman"/>
            <w:sz w:val="24"/>
            <w:szCs w:val="24"/>
          </w:rPr>
          <w:t>https://dasa.fiu.edu/all-departments/academic-grievances/index.html</w:t>
        </w:r>
      </w:hyperlink>
      <w:r w:rsidR="00916A51">
        <w:rPr>
          <w:rFonts w:ascii="Times New Roman" w:hAnsi="Times New Roman" w:cs="Times New Roman"/>
          <w:sz w:val="24"/>
          <w:szCs w:val="24"/>
        </w:rPr>
        <w:t>).</w:t>
      </w:r>
    </w:p>
    <w:p w14:paraId="6DE357F5" w14:textId="77777777" w:rsidR="006A4966" w:rsidRDefault="004174FA" w:rsidP="007A10A6">
      <w:pPr>
        <w:pStyle w:val="GuidelineList1"/>
        <w:tabs>
          <w:tab w:val="left" w:pos="720"/>
        </w:tabs>
        <w:ind w:left="0" w:firstLine="0"/>
        <w:rPr>
          <w:rFonts w:ascii="Times New Roman" w:hAnsi="Times New Roman"/>
          <w:sz w:val="24"/>
          <w:szCs w:val="24"/>
        </w:rPr>
      </w:pPr>
      <w:r w:rsidRPr="006A4966">
        <w:rPr>
          <w:rFonts w:ascii="Times New Roman" w:hAnsi="Times New Roman"/>
          <w:sz w:val="24"/>
          <w:szCs w:val="24"/>
        </w:rPr>
        <w:t>Students must follow University policies for grievance resolution prior to submitting a complaint directly to the accrediting organization, Accreditation Council for Education in Nutrition and Dietetics (ACEND</w:t>
      </w:r>
      <w:r w:rsidRPr="006A4966">
        <w:rPr>
          <w:rFonts w:ascii="Times New Roman" w:hAnsi="Times New Roman"/>
          <w:sz w:val="24"/>
          <w:szCs w:val="24"/>
          <w:vertAlign w:val="superscript"/>
        </w:rPr>
        <w:t>®</w:t>
      </w:r>
      <w:r w:rsidRPr="006A4966">
        <w:rPr>
          <w:rFonts w:ascii="Times New Roman" w:hAnsi="Times New Roman"/>
          <w:sz w:val="24"/>
          <w:szCs w:val="24"/>
        </w:rPr>
        <w:t>). If the student deems necessary to file a complaint with ACEND</w:t>
      </w:r>
      <w:r w:rsidRPr="006A4966">
        <w:rPr>
          <w:rFonts w:ascii="Times New Roman" w:hAnsi="Times New Roman"/>
          <w:sz w:val="24"/>
          <w:szCs w:val="24"/>
          <w:vertAlign w:val="superscript"/>
        </w:rPr>
        <w:t>®</w:t>
      </w:r>
      <w:r w:rsidRPr="006A4966">
        <w:rPr>
          <w:rFonts w:ascii="Times New Roman" w:hAnsi="Times New Roman"/>
          <w:sz w:val="24"/>
          <w:szCs w:val="24"/>
        </w:rPr>
        <w:t xml:space="preserve">, (s)he needs to be aware of the following: </w:t>
      </w:r>
    </w:p>
    <w:p w14:paraId="45B24804" w14:textId="77777777" w:rsidR="004174FA" w:rsidRPr="006A4966" w:rsidRDefault="004174FA" w:rsidP="007A10A6">
      <w:pPr>
        <w:pStyle w:val="GuidelineList1"/>
        <w:tabs>
          <w:tab w:val="left" w:pos="720"/>
        </w:tabs>
        <w:ind w:left="0" w:firstLine="0"/>
        <w:rPr>
          <w:rFonts w:ascii="Times New Roman" w:hAnsi="Times New Roman"/>
          <w:color w:val="1F4E79" w:themeColor="accent1" w:themeShade="80"/>
          <w:sz w:val="26"/>
          <w:szCs w:val="26"/>
        </w:rPr>
      </w:pPr>
      <w:r w:rsidRPr="006A4966">
        <w:rPr>
          <w:rFonts w:ascii="Times New Roman" w:hAnsi="Times New Roman"/>
          <w:color w:val="1F4E79" w:themeColor="accent1" w:themeShade="80"/>
          <w:sz w:val="26"/>
          <w:szCs w:val="26"/>
        </w:rPr>
        <w:t>Opportunity for Filing Complaints with the Accreditation Council for Education in Nutrition and Dietetics (ACEND</w:t>
      </w:r>
      <w:r w:rsidRPr="006A4966">
        <w:rPr>
          <w:rFonts w:ascii="Times New Roman" w:hAnsi="Times New Roman"/>
          <w:color w:val="1F4E79" w:themeColor="accent1" w:themeShade="80"/>
          <w:sz w:val="26"/>
          <w:szCs w:val="26"/>
          <w:vertAlign w:val="superscript"/>
        </w:rPr>
        <w:t>®</w:t>
      </w:r>
      <w:r w:rsidRPr="006A4966">
        <w:rPr>
          <w:rFonts w:ascii="Times New Roman" w:hAnsi="Times New Roman"/>
          <w:color w:val="1F4E79" w:themeColor="accent1" w:themeShade="80"/>
          <w:sz w:val="26"/>
          <w:szCs w:val="26"/>
        </w:rPr>
        <w:t xml:space="preserve">)  </w:t>
      </w:r>
    </w:p>
    <w:p w14:paraId="63819E96" w14:textId="0C380DB6" w:rsidR="006C1421" w:rsidRPr="006A4966" w:rsidRDefault="004174FA" w:rsidP="005F5FB6">
      <w:pPr>
        <w:pStyle w:val="BodyText"/>
        <w:kinsoku w:val="0"/>
        <w:overflowPunct w:val="0"/>
        <w:spacing w:after="160"/>
        <w:ind w:right="418"/>
        <w:rPr>
          <w:rStyle w:val="IntenseEmphasis"/>
          <w:rFonts w:ascii="Times New Roman" w:hAnsi="Times New Roman"/>
          <w:b w:val="0"/>
          <w:bCs w:val="0"/>
          <w:i w:val="0"/>
          <w:iCs w:val="0"/>
          <w:color w:val="FF0000"/>
          <w:sz w:val="24"/>
          <w:szCs w:val="24"/>
        </w:rPr>
      </w:pPr>
      <w:r w:rsidRPr="006A4966">
        <w:rPr>
          <w:rFonts w:ascii="Times New Roman" w:hAnsi="Times New Roman"/>
          <w:sz w:val="24"/>
          <w:szCs w:val="24"/>
        </w:rPr>
        <w:t>The Accreditation Council for Education in Nutrition and Dietetics (ACEN</w:t>
      </w:r>
      <w:r w:rsidR="00E705DF">
        <w:rPr>
          <w:rFonts w:ascii="Times New Roman" w:hAnsi="Times New Roman"/>
          <w:sz w:val="24"/>
          <w:szCs w:val="24"/>
        </w:rPr>
        <w:t>D</w:t>
      </w:r>
      <w:r w:rsidR="00E705DF" w:rsidRPr="00E873F5">
        <w:rPr>
          <w:rFonts w:ascii="Times New Roman" w:hAnsi="Times New Roman"/>
          <w:sz w:val="24"/>
          <w:vertAlign w:val="superscript"/>
        </w:rPr>
        <w:t>®</w:t>
      </w:r>
      <w:r w:rsidRPr="006A4966">
        <w:rPr>
          <w:rFonts w:ascii="Times New Roman" w:hAnsi="Times New Roman"/>
          <w:sz w:val="24"/>
          <w:szCs w:val="24"/>
        </w:rPr>
        <w:t xml:space="preserve">) has established a process for reviewing complaints against accredited programs </w:t>
      </w:r>
      <w:proofErr w:type="gramStart"/>
      <w:r w:rsidRPr="006A4966">
        <w:rPr>
          <w:rFonts w:ascii="Times New Roman" w:hAnsi="Times New Roman"/>
          <w:sz w:val="24"/>
          <w:szCs w:val="24"/>
        </w:rPr>
        <w:t>in order to</w:t>
      </w:r>
      <w:proofErr w:type="gramEnd"/>
      <w:r w:rsidRPr="006A4966">
        <w:rPr>
          <w:rFonts w:ascii="Times New Roman" w:hAnsi="Times New Roman"/>
          <w:sz w:val="24"/>
          <w:szCs w:val="24"/>
        </w:rPr>
        <w:t xml:space="preserve"> fulfill its public responsibility for assuring the quality and integrity of the educational programs that it accredits. Any individual, for example, student, faculty, dietetics practitioner and/or member of the public may submit a complaint against any accredited progra</w:t>
      </w:r>
      <w:r w:rsidR="00E705DF">
        <w:rPr>
          <w:rFonts w:ascii="Times New Roman" w:hAnsi="Times New Roman"/>
          <w:sz w:val="24"/>
          <w:szCs w:val="24"/>
        </w:rPr>
        <w:t>m to ACEND®. However, the ACEND</w:t>
      </w:r>
      <w:r w:rsidR="00E705DF" w:rsidRPr="00E873F5">
        <w:rPr>
          <w:rFonts w:ascii="Times New Roman" w:hAnsi="Times New Roman"/>
          <w:sz w:val="24"/>
          <w:vertAlign w:val="superscript"/>
        </w:rPr>
        <w:t>®</w:t>
      </w:r>
      <w:r w:rsidRPr="006A4966">
        <w:rPr>
          <w:rFonts w:ascii="Times New Roman" w:hAnsi="Times New Roman"/>
          <w:sz w:val="24"/>
          <w:szCs w:val="24"/>
        </w:rPr>
        <w:t xml:space="preserve"> board does not intervene on behalf of individuals or act as a court of appeal for individuals in matters of admissions, appointment, promotion or dismissal of faculty or students. It acts only upon a signed allegation that the program may not be in compliance with the accreditation standards or policies. The complaint must be signed by the complainant. Anonymous complaints are not considered. For further information refer to </w:t>
      </w:r>
      <w:hyperlink r:id="rId41" w:history="1">
        <w:r w:rsidR="00916A51" w:rsidRPr="007D1277">
          <w:rPr>
            <w:rStyle w:val="Hyperlink"/>
            <w:rFonts w:ascii="Times New Roman" w:hAnsi="Times New Roman"/>
            <w:sz w:val="24"/>
            <w:szCs w:val="24"/>
          </w:rPr>
          <w:t>https://www.eatrightpro.org/acend/public-notices-and-announcements/filing-a-complaint-with-acend</w:t>
        </w:r>
      </w:hyperlink>
    </w:p>
    <w:p w14:paraId="6E4D0CF2" w14:textId="77777777" w:rsidR="0069481F" w:rsidRPr="00847E0D" w:rsidRDefault="001F1E38" w:rsidP="004A3772">
      <w:pPr>
        <w:rPr>
          <w:rStyle w:val="IntenseEmphasis"/>
          <w:rFonts w:ascii="Times New Roman" w:hAnsi="Times New Roman" w:cs="Times New Roman"/>
          <w:b w:val="0"/>
          <w:i w:val="0"/>
          <w:color w:val="1F4E79" w:themeColor="accent1" w:themeShade="80"/>
          <w:sz w:val="27"/>
          <w:szCs w:val="27"/>
        </w:rPr>
      </w:pPr>
      <w:r w:rsidRPr="00847E0D">
        <w:rPr>
          <w:rStyle w:val="IntenseEmphasis"/>
          <w:rFonts w:ascii="Times New Roman" w:hAnsi="Times New Roman" w:cs="Times New Roman"/>
          <w:b w:val="0"/>
          <w:i w:val="0"/>
          <w:color w:val="1F4E79" w:themeColor="accent1" w:themeShade="80"/>
          <w:sz w:val="27"/>
          <w:szCs w:val="27"/>
        </w:rPr>
        <w:t xml:space="preserve">IV. </w:t>
      </w:r>
      <w:r w:rsidR="0069481F" w:rsidRPr="00847E0D">
        <w:rPr>
          <w:rStyle w:val="IntenseEmphasis"/>
          <w:rFonts w:ascii="Times New Roman" w:hAnsi="Times New Roman" w:cs="Times New Roman"/>
          <w:b w:val="0"/>
          <w:i w:val="0"/>
          <w:color w:val="1F4E79" w:themeColor="accent1" w:themeShade="80"/>
          <w:sz w:val="27"/>
          <w:szCs w:val="27"/>
        </w:rPr>
        <w:t>Professional Standards</w:t>
      </w:r>
    </w:p>
    <w:p w14:paraId="1CF6A510" w14:textId="77777777" w:rsidR="00C302BC" w:rsidRPr="00847E0D" w:rsidRDefault="0069481F" w:rsidP="00C302BC">
      <w:pPr>
        <w:pStyle w:val="Default"/>
        <w:spacing w:after="120"/>
        <w:contextualSpacing/>
        <w:rPr>
          <w:rFonts w:ascii="Times New Roman" w:hAnsi="Times New Roman" w:cs="Times New Roman"/>
          <w:sz w:val="26"/>
          <w:szCs w:val="26"/>
        </w:rPr>
      </w:pPr>
      <w:r w:rsidRPr="00847E0D">
        <w:rPr>
          <w:rFonts w:ascii="Times New Roman" w:hAnsi="Times New Roman" w:cs="Times New Roman"/>
          <w:color w:val="1F4E79" w:themeColor="accent1" w:themeShade="80"/>
          <w:sz w:val="26"/>
          <w:szCs w:val="26"/>
        </w:rPr>
        <w:t>Professionalism</w:t>
      </w:r>
      <w:r w:rsidRPr="00847E0D">
        <w:rPr>
          <w:rFonts w:ascii="Times New Roman" w:hAnsi="Times New Roman" w:cs="Times New Roman"/>
          <w:sz w:val="26"/>
          <w:szCs w:val="26"/>
        </w:rPr>
        <w:t xml:space="preserve"> </w:t>
      </w:r>
    </w:p>
    <w:p w14:paraId="3D27281C" w14:textId="77777777" w:rsidR="00C302BC" w:rsidRPr="00910D53" w:rsidRDefault="00C302BC" w:rsidP="00C302BC">
      <w:pPr>
        <w:pStyle w:val="Default"/>
        <w:spacing w:after="120"/>
        <w:contextualSpacing/>
        <w:rPr>
          <w:rFonts w:ascii="Times New Roman" w:hAnsi="Times New Roman" w:cs="Times New Roman"/>
          <w:sz w:val="10"/>
        </w:rPr>
      </w:pPr>
    </w:p>
    <w:p w14:paraId="223A9716" w14:textId="77777777" w:rsidR="0069481F" w:rsidRPr="00847E0D" w:rsidRDefault="0069481F" w:rsidP="00C302BC">
      <w:pPr>
        <w:pStyle w:val="Default"/>
        <w:spacing w:after="120"/>
        <w:contextualSpacing/>
        <w:rPr>
          <w:rFonts w:ascii="Times New Roman" w:hAnsi="Times New Roman" w:cs="Times New Roman"/>
          <w:bCs/>
        </w:rPr>
      </w:pPr>
      <w:r w:rsidRPr="00847E0D">
        <w:rPr>
          <w:rFonts w:ascii="Times New Roman" w:hAnsi="Times New Roman" w:cs="Times New Roman"/>
          <w:bCs/>
        </w:rPr>
        <w:t xml:space="preserve">Students enrolled in the Dietetic Internship at Florid International University are expected to exhibit professionalism in demeanor, dress, attitude, and behaviors showing respect to fellow students, faculty, and administrators and all persons encountered while completing experiential learning activities on and off campus. Considerations include the following: </w:t>
      </w:r>
    </w:p>
    <w:p w14:paraId="3CC2E376" w14:textId="77777777" w:rsidR="0069481F" w:rsidRPr="00910D53" w:rsidRDefault="0069481F" w:rsidP="00C302BC">
      <w:pPr>
        <w:pStyle w:val="Default"/>
        <w:spacing w:after="120"/>
        <w:contextualSpacing/>
        <w:rPr>
          <w:rFonts w:ascii="Times New Roman" w:hAnsi="Times New Roman" w:cs="Times New Roman"/>
          <w:bCs/>
          <w:sz w:val="22"/>
          <w:szCs w:val="22"/>
        </w:rPr>
      </w:pPr>
    </w:p>
    <w:p w14:paraId="1B9CEFC0" w14:textId="77777777" w:rsidR="00C302BC" w:rsidRPr="00847E0D" w:rsidRDefault="0069481F" w:rsidP="00C302BC">
      <w:pPr>
        <w:pStyle w:val="Default"/>
        <w:spacing w:after="120"/>
        <w:contextualSpacing/>
        <w:rPr>
          <w:rFonts w:ascii="Times New Roman" w:hAnsi="Times New Roman" w:cs="Times New Roman"/>
          <w:color w:val="1F4E79" w:themeColor="accent1" w:themeShade="80"/>
          <w:sz w:val="26"/>
          <w:szCs w:val="26"/>
        </w:rPr>
      </w:pPr>
      <w:r w:rsidRPr="00847E0D">
        <w:rPr>
          <w:rFonts w:ascii="Times New Roman" w:hAnsi="Times New Roman" w:cs="Times New Roman"/>
          <w:color w:val="1F4E79" w:themeColor="accent1" w:themeShade="80"/>
          <w:sz w:val="26"/>
          <w:szCs w:val="26"/>
        </w:rPr>
        <w:t xml:space="preserve">Professional Demeanor </w:t>
      </w:r>
    </w:p>
    <w:p w14:paraId="6EA64FF8" w14:textId="77777777" w:rsidR="00C302BC" w:rsidRPr="00910D53" w:rsidRDefault="00C302BC" w:rsidP="00C302BC">
      <w:pPr>
        <w:pStyle w:val="Default"/>
        <w:spacing w:after="120"/>
        <w:contextualSpacing/>
        <w:rPr>
          <w:rFonts w:ascii="Times New Roman" w:hAnsi="Times New Roman" w:cs="Times New Roman"/>
          <w:color w:val="1F4E79" w:themeColor="accent1" w:themeShade="80"/>
          <w:sz w:val="10"/>
        </w:rPr>
      </w:pPr>
    </w:p>
    <w:p w14:paraId="7D56D846" w14:textId="77777777" w:rsidR="0069481F" w:rsidRPr="00847E0D" w:rsidRDefault="0069481F" w:rsidP="00C302BC">
      <w:pPr>
        <w:pStyle w:val="Default"/>
        <w:spacing w:after="120"/>
        <w:contextualSpacing/>
        <w:rPr>
          <w:rFonts w:ascii="Times New Roman" w:hAnsi="Times New Roman" w:cs="Times New Roman"/>
          <w:bCs/>
        </w:rPr>
      </w:pPr>
      <w:r w:rsidRPr="00847E0D">
        <w:rPr>
          <w:rFonts w:ascii="Times New Roman" w:hAnsi="Times New Roman" w:cs="Times New Roman"/>
          <w:bCs/>
        </w:rPr>
        <w:t xml:space="preserve">Interns are </w:t>
      </w:r>
      <w:proofErr w:type="gramStart"/>
      <w:r w:rsidRPr="00847E0D">
        <w:rPr>
          <w:rFonts w:ascii="Times New Roman" w:hAnsi="Times New Roman" w:cs="Times New Roman"/>
          <w:bCs/>
        </w:rPr>
        <w:t>expected at all times</w:t>
      </w:r>
      <w:proofErr w:type="gramEnd"/>
      <w:r w:rsidRPr="00847E0D">
        <w:rPr>
          <w:rFonts w:ascii="Times New Roman" w:hAnsi="Times New Roman" w:cs="Times New Roman"/>
          <w:bCs/>
        </w:rPr>
        <w:t xml:space="preserve"> to behave in a manner consistent with the standards set forth in the Code of Ethics for t</w:t>
      </w:r>
      <w:r w:rsidR="00293B80">
        <w:rPr>
          <w:rFonts w:ascii="Times New Roman" w:hAnsi="Times New Roman" w:cs="Times New Roman"/>
          <w:bCs/>
        </w:rPr>
        <w:t xml:space="preserve">he Profession of </w:t>
      </w:r>
      <w:r w:rsidR="005F5FB6">
        <w:rPr>
          <w:rFonts w:ascii="Times New Roman" w:hAnsi="Times New Roman" w:cs="Times New Roman"/>
          <w:bCs/>
        </w:rPr>
        <w:t xml:space="preserve">Nutrition and </w:t>
      </w:r>
      <w:r w:rsidR="00293B80">
        <w:rPr>
          <w:rFonts w:ascii="Times New Roman" w:hAnsi="Times New Roman" w:cs="Times New Roman"/>
          <w:bCs/>
        </w:rPr>
        <w:t>D</w:t>
      </w:r>
      <w:r w:rsidRPr="00847E0D">
        <w:rPr>
          <w:rFonts w:ascii="Times New Roman" w:hAnsi="Times New Roman" w:cs="Times New Roman"/>
          <w:bCs/>
        </w:rPr>
        <w:t xml:space="preserve">ietetics. Communications by email should use appropriate grammar and punctuation and should not use text messaging format. In addition, interns should not engage in communications which are disparaging or critical of Florida International University, Florida International University faculty, the dietetics’ program, fellow students, or any experiential field site or clinical agency/employee, or which are clearly offensive to any reasonable person. </w:t>
      </w:r>
    </w:p>
    <w:p w14:paraId="07B3E6F3" w14:textId="77777777" w:rsidR="0069481F" w:rsidRPr="00847E0D" w:rsidRDefault="0069481F" w:rsidP="0069481F">
      <w:pPr>
        <w:pStyle w:val="Default"/>
        <w:spacing w:after="120"/>
        <w:contextualSpacing/>
        <w:rPr>
          <w:rFonts w:ascii="Times New Roman" w:hAnsi="Times New Roman" w:cs="Times New Roman"/>
          <w:bCs/>
        </w:rPr>
      </w:pPr>
    </w:p>
    <w:p w14:paraId="1BAFB2F3" w14:textId="77777777" w:rsidR="0069481F" w:rsidRPr="00847E0D" w:rsidRDefault="0069481F" w:rsidP="0069481F">
      <w:pPr>
        <w:pStyle w:val="Default"/>
        <w:spacing w:after="120"/>
        <w:contextualSpacing/>
        <w:rPr>
          <w:rFonts w:ascii="Times New Roman" w:hAnsi="Times New Roman" w:cs="Times New Roman"/>
          <w:bCs/>
        </w:rPr>
      </w:pPr>
      <w:r w:rsidRPr="00847E0D">
        <w:rPr>
          <w:rFonts w:ascii="Times New Roman" w:hAnsi="Times New Roman" w:cs="Times New Roman"/>
          <w:bCs/>
        </w:rPr>
        <w:t xml:space="preserve">Particular attention should be paid to avoiding posting of such information on a public/electronic forum. Please keep in mind that while away from campus, students are acting as an ambassador for Florida International University, the </w:t>
      </w:r>
      <w:r w:rsidR="00293B80">
        <w:rPr>
          <w:rFonts w:ascii="Times New Roman" w:hAnsi="Times New Roman" w:cs="Times New Roman"/>
          <w:bCs/>
        </w:rPr>
        <w:t>Department of Dietetics &amp; Nutrition, the internship, and the profession.</w:t>
      </w:r>
      <w:r w:rsidRPr="00847E0D">
        <w:rPr>
          <w:rFonts w:ascii="Times New Roman" w:hAnsi="Times New Roman" w:cs="Times New Roman"/>
          <w:bCs/>
        </w:rPr>
        <w:t xml:space="preserve"> </w:t>
      </w:r>
    </w:p>
    <w:p w14:paraId="3E70D05F" w14:textId="77777777" w:rsidR="0069481F" w:rsidRPr="00910D53" w:rsidRDefault="0069481F" w:rsidP="0069481F">
      <w:pPr>
        <w:pStyle w:val="Default"/>
        <w:spacing w:after="120"/>
        <w:contextualSpacing/>
        <w:rPr>
          <w:rFonts w:ascii="Times New Roman" w:hAnsi="Times New Roman" w:cs="Times New Roman"/>
          <w:bCs/>
          <w:sz w:val="22"/>
          <w:szCs w:val="22"/>
        </w:rPr>
      </w:pPr>
    </w:p>
    <w:p w14:paraId="08F699EB" w14:textId="77777777" w:rsidR="00C302BC" w:rsidRPr="00847E0D" w:rsidRDefault="00C302BC" w:rsidP="00C302BC">
      <w:pPr>
        <w:pStyle w:val="Default"/>
        <w:spacing w:after="120"/>
        <w:contextualSpacing/>
        <w:rPr>
          <w:rFonts w:ascii="Times New Roman" w:hAnsi="Times New Roman" w:cs="Times New Roman"/>
          <w:color w:val="1F4E79" w:themeColor="accent1" w:themeShade="80"/>
          <w:sz w:val="26"/>
          <w:szCs w:val="26"/>
        </w:rPr>
      </w:pPr>
      <w:r w:rsidRPr="00847E0D">
        <w:rPr>
          <w:rFonts w:ascii="Times New Roman" w:hAnsi="Times New Roman" w:cs="Times New Roman"/>
          <w:color w:val="1F4E79" w:themeColor="accent1" w:themeShade="80"/>
          <w:sz w:val="26"/>
          <w:szCs w:val="26"/>
        </w:rPr>
        <w:t xml:space="preserve">Professional Dress </w:t>
      </w:r>
    </w:p>
    <w:p w14:paraId="777B71D5" w14:textId="77777777" w:rsidR="00C302BC" w:rsidRPr="00910D53" w:rsidRDefault="00C302BC" w:rsidP="0069481F">
      <w:pPr>
        <w:pStyle w:val="Default"/>
        <w:spacing w:after="120"/>
        <w:contextualSpacing/>
        <w:rPr>
          <w:rFonts w:ascii="Times New Roman" w:hAnsi="Times New Roman" w:cs="Times New Roman"/>
          <w:bCs/>
          <w:sz w:val="10"/>
          <w:szCs w:val="10"/>
        </w:rPr>
      </w:pPr>
    </w:p>
    <w:p w14:paraId="55CAF1B0" w14:textId="77777777" w:rsidR="00F0634B" w:rsidRPr="00480B0C" w:rsidRDefault="00F0634B" w:rsidP="00F0634B">
      <w:pPr>
        <w:pStyle w:val="Default"/>
        <w:spacing w:after="120"/>
        <w:rPr>
          <w:rFonts w:ascii="Times New Roman" w:hAnsi="Times New Roman" w:cs="Times New Roman"/>
          <w:bCs/>
        </w:rPr>
      </w:pPr>
      <w:r w:rsidRPr="00480B0C">
        <w:rPr>
          <w:rFonts w:ascii="Times New Roman" w:hAnsi="Times New Roman" w:cs="Times New Roman"/>
          <w:bCs/>
        </w:rPr>
        <w:t xml:space="preserve">Interns are expected to be neat, clean, and well-groomed </w:t>
      </w:r>
      <w:proofErr w:type="gramStart"/>
      <w:r w:rsidRPr="00480B0C">
        <w:rPr>
          <w:rFonts w:ascii="Times New Roman" w:hAnsi="Times New Roman" w:cs="Times New Roman"/>
          <w:bCs/>
        </w:rPr>
        <w:t>at all times</w:t>
      </w:r>
      <w:proofErr w:type="gramEnd"/>
      <w:r w:rsidRPr="00480B0C">
        <w:rPr>
          <w:rFonts w:ascii="Times New Roman" w:hAnsi="Times New Roman" w:cs="Times New Roman"/>
          <w:bCs/>
        </w:rPr>
        <w:t>. The experiential learning activities for the internship program on and off campus require professional dress. Students should dress conservatively, modestly, and follow the guidelines listed in this section. Skirts, professional/dress pants, blouses, sweaters, and tailored dresses are appropriate for women. Men should wear a dress shirt, tie, dress slacks or khakis. Name tags, which include the student's full name and designate the student as a Dietetic Intern at Florida International University, should</w:t>
      </w:r>
      <w:r w:rsidR="005F5FB6">
        <w:rPr>
          <w:rFonts w:ascii="Times New Roman" w:hAnsi="Times New Roman" w:cs="Times New Roman"/>
          <w:bCs/>
        </w:rPr>
        <w:t xml:space="preserve"> be worn for all on and off campus</w:t>
      </w:r>
      <w:r w:rsidRPr="00480B0C">
        <w:rPr>
          <w:rFonts w:ascii="Times New Roman" w:hAnsi="Times New Roman" w:cs="Times New Roman"/>
          <w:bCs/>
        </w:rPr>
        <w:t xml:space="preserve"> activities. Be prepared! </w:t>
      </w:r>
    </w:p>
    <w:p w14:paraId="65A6C9C6" w14:textId="77777777" w:rsidR="00F0634B" w:rsidRPr="00480B0C" w:rsidRDefault="00F0634B" w:rsidP="00F0634B">
      <w:pPr>
        <w:pStyle w:val="Default"/>
        <w:rPr>
          <w:rFonts w:ascii="Times New Roman" w:hAnsi="Times New Roman" w:cs="Times New Roman"/>
          <w:bCs/>
        </w:rPr>
      </w:pPr>
      <w:r w:rsidRPr="00480B0C">
        <w:rPr>
          <w:rFonts w:ascii="Times New Roman" w:hAnsi="Times New Roman" w:cs="Times New Roman"/>
          <w:bCs/>
        </w:rPr>
        <w:t xml:space="preserve">Preceptors and program faculty reserve the right to send a student home that is not appropriately dressed. The following provides additional guidance. </w:t>
      </w:r>
    </w:p>
    <w:p w14:paraId="4A978CCB" w14:textId="77777777" w:rsidR="00F0634B" w:rsidRPr="00480B0C" w:rsidRDefault="00F0634B" w:rsidP="00F0634B">
      <w:pPr>
        <w:pStyle w:val="Default"/>
        <w:spacing w:after="4"/>
        <w:rPr>
          <w:rFonts w:ascii="Times New Roman" w:hAnsi="Times New Roman" w:cs="Times New Roman"/>
          <w:bCs/>
        </w:rPr>
      </w:pPr>
    </w:p>
    <w:p w14:paraId="330115BF"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Clothes must be clean, wrinkle free, and fit; tight form-fitting clothes or baggy clothes are not permitted. Pants should be hemmed to an appropriate length. </w:t>
      </w:r>
    </w:p>
    <w:p w14:paraId="4BAC1D99"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Skirts should be no shorter than 2-3 inches above the knee. </w:t>
      </w:r>
    </w:p>
    <w:p w14:paraId="24F84EED"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All undergarments must be covered. Shirttails must be tucked into pants. </w:t>
      </w:r>
    </w:p>
    <w:p w14:paraId="64F8937E"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Low/revealing necklines, bare shoulders, sundresses, halter tops, sheer and/or dressy fabrics, spaghetti straps, tank tops, tube tops, midriff tops, shorts, miniskirts, and low cut pants are not allowed. </w:t>
      </w:r>
    </w:p>
    <w:p w14:paraId="2F3F27DC"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Casual clothing including jeans, jean-type pants, cargo pants, capris, t-shirts, athletic wear, leggings, sweat pants, sweat shirts, and patterned, appliquéd or seamed hosiery should not be worn. </w:t>
      </w:r>
    </w:p>
    <w:p w14:paraId="24E8E9A8"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lastRenderedPageBreak/>
        <w:t xml:space="preserve">Clothing with slogans, advertisement, or logos cannot be worn unless authorized by the facility management. </w:t>
      </w:r>
    </w:p>
    <w:p w14:paraId="1658977E"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Shoes must have closed toes and closed heals, and should be clean and in good repair. Shoes should be a comfortable height heel, appropriate for the work environment, and consistent with professional attire. Heels </w:t>
      </w:r>
      <w:proofErr w:type="gramStart"/>
      <w:r w:rsidRPr="00480B0C">
        <w:rPr>
          <w:rFonts w:ascii="Times New Roman" w:hAnsi="Times New Roman" w:cs="Times New Roman"/>
          <w:bCs/>
        </w:rPr>
        <w:t>in excess of</w:t>
      </w:r>
      <w:proofErr w:type="gramEnd"/>
      <w:r w:rsidRPr="00480B0C">
        <w:rPr>
          <w:rFonts w:ascii="Times New Roman" w:hAnsi="Times New Roman" w:cs="Times New Roman"/>
          <w:bCs/>
        </w:rPr>
        <w:t xml:space="preserve"> 3 inches should not be worn. No boots, clogs, tennis shoes, sandals or flip flops are allowed. Slip resistant soles are required in food preparation areas. </w:t>
      </w:r>
    </w:p>
    <w:p w14:paraId="5FB87EDC"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Socks are required for men. Bare legs for women are at the discretion of the facility. </w:t>
      </w:r>
    </w:p>
    <w:p w14:paraId="43E79FB4"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Minimal make-up should be </w:t>
      </w:r>
      <w:proofErr w:type="gramStart"/>
      <w:r w:rsidRPr="00480B0C">
        <w:rPr>
          <w:rFonts w:ascii="Times New Roman" w:hAnsi="Times New Roman" w:cs="Times New Roman"/>
          <w:bCs/>
        </w:rPr>
        <w:t>worn;</w:t>
      </w:r>
      <w:proofErr w:type="gramEnd"/>
      <w:r w:rsidRPr="00480B0C">
        <w:rPr>
          <w:rFonts w:ascii="Times New Roman" w:hAnsi="Times New Roman" w:cs="Times New Roman"/>
          <w:bCs/>
        </w:rPr>
        <w:t xml:space="preserve"> no dramatic or unnatural colors. No perfumes. </w:t>
      </w:r>
    </w:p>
    <w:p w14:paraId="27E697CE"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Nails must be neat, clean, and no longer than 1/4 inch from the end of the finger. </w:t>
      </w:r>
    </w:p>
    <w:p w14:paraId="545A8464" w14:textId="77777777" w:rsidR="00F0634B" w:rsidRPr="00480B0C" w:rsidRDefault="00F0634B" w:rsidP="00F0634B">
      <w:pPr>
        <w:pStyle w:val="Default"/>
        <w:numPr>
          <w:ilvl w:val="0"/>
          <w:numId w:val="16"/>
        </w:numPr>
        <w:spacing w:after="4"/>
        <w:rPr>
          <w:rFonts w:ascii="Times New Roman" w:hAnsi="Times New Roman" w:cs="Times New Roman"/>
          <w:bCs/>
        </w:rPr>
      </w:pPr>
      <w:r w:rsidRPr="00480B0C">
        <w:rPr>
          <w:rFonts w:ascii="Times New Roman" w:hAnsi="Times New Roman" w:cs="Times New Roman"/>
          <w:bCs/>
        </w:rPr>
        <w:t xml:space="preserve">Acrylic nails are not acceptable. No nail polish is to be worn in food production areas. </w:t>
      </w:r>
    </w:p>
    <w:p w14:paraId="2F95BFE7" w14:textId="77777777" w:rsidR="00F0634B" w:rsidRPr="00480B0C" w:rsidRDefault="00F0634B" w:rsidP="00F0634B">
      <w:pPr>
        <w:pStyle w:val="Default"/>
        <w:numPr>
          <w:ilvl w:val="0"/>
          <w:numId w:val="16"/>
        </w:numPr>
        <w:rPr>
          <w:rFonts w:ascii="Times New Roman" w:hAnsi="Times New Roman" w:cs="Times New Roman"/>
          <w:bCs/>
        </w:rPr>
      </w:pPr>
      <w:r w:rsidRPr="00480B0C">
        <w:rPr>
          <w:rFonts w:ascii="Times New Roman" w:hAnsi="Times New Roman" w:cs="Times New Roman"/>
          <w:bCs/>
        </w:rPr>
        <w:t xml:space="preserve">Hair should be neat, clean, and kept in a style that does not require constant stroking or pushing back from the face. Hair must be a color found naturally. Facial hair should be neat and well- groomed. Caps, hats, visors, bandannas, headbands, flowers, or any extreme adornment are not acceptable. </w:t>
      </w:r>
    </w:p>
    <w:p w14:paraId="1EEFD703" w14:textId="77777777" w:rsidR="00F0634B" w:rsidRPr="00480B0C" w:rsidRDefault="00F0634B" w:rsidP="00F0634B">
      <w:pPr>
        <w:pStyle w:val="Default"/>
        <w:numPr>
          <w:ilvl w:val="0"/>
          <w:numId w:val="16"/>
        </w:numPr>
        <w:spacing w:after="4"/>
        <w:rPr>
          <w:rFonts w:ascii="Times New Roman" w:hAnsi="Times New Roman" w:cs="Times New Roman"/>
        </w:rPr>
      </w:pPr>
      <w:r w:rsidRPr="00480B0C">
        <w:rPr>
          <w:rFonts w:ascii="Times New Roman" w:hAnsi="Times New Roman" w:cs="Times New Roman"/>
        </w:rPr>
        <w:t xml:space="preserve">Sunglasses or tinted, non-prescription glasses shall not be worn inside facilities. </w:t>
      </w:r>
    </w:p>
    <w:p w14:paraId="72185C9D" w14:textId="77777777" w:rsidR="00F0634B" w:rsidRPr="00480B0C" w:rsidRDefault="00F0634B" w:rsidP="00F0634B">
      <w:pPr>
        <w:pStyle w:val="Default"/>
        <w:numPr>
          <w:ilvl w:val="0"/>
          <w:numId w:val="16"/>
        </w:numPr>
        <w:spacing w:after="4"/>
        <w:rPr>
          <w:rFonts w:ascii="Times New Roman" w:hAnsi="Times New Roman" w:cs="Times New Roman"/>
        </w:rPr>
      </w:pPr>
      <w:r w:rsidRPr="00480B0C">
        <w:rPr>
          <w:rFonts w:ascii="Times New Roman" w:hAnsi="Times New Roman" w:cs="Times New Roman"/>
        </w:rPr>
        <w:t xml:space="preserve">All visible tattoos must be covered; piercings are limited to one pair of earrings; dangling earrings are not allowed in food preparation areas; earrings should not exceed 2 inches in length or diameter in any setting. </w:t>
      </w:r>
    </w:p>
    <w:p w14:paraId="2BA5DAAA" w14:textId="77777777" w:rsidR="00F0634B" w:rsidRPr="00480B0C" w:rsidRDefault="00F0634B" w:rsidP="00F0634B">
      <w:pPr>
        <w:pStyle w:val="Default"/>
        <w:numPr>
          <w:ilvl w:val="0"/>
          <w:numId w:val="16"/>
        </w:numPr>
        <w:spacing w:after="4"/>
        <w:rPr>
          <w:rFonts w:ascii="Times New Roman" w:hAnsi="Times New Roman" w:cs="Times New Roman"/>
        </w:rPr>
      </w:pPr>
      <w:r w:rsidRPr="00480B0C">
        <w:rPr>
          <w:rFonts w:ascii="Times New Roman" w:hAnsi="Times New Roman" w:cs="Times New Roman"/>
        </w:rPr>
        <w:t xml:space="preserve">Jewelry should be conservative and minimized; a rule of thumb is 3 pieces of jewelry plus a wristwatch. Ankle bracelets are not permitted. </w:t>
      </w:r>
    </w:p>
    <w:p w14:paraId="14C26754" w14:textId="77777777" w:rsidR="00F0634B" w:rsidRPr="00480B0C" w:rsidRDefault="00F0634B" w:rsidP="00F0634B">
      <w:pPr>
        <w:pStyle w:val="Default"/>
        <w:numPr>
          <w:ilvl w:val="0"/>
          <w:numId w:val="16"/>
        </w:numPr>
        <w:spacing w:after="4"/>
        <w:rPr>
          <w:rFonts w:ascii="Times New Roman" w:hAnsi="Times New Roman" w:cs="Times New Roman"/>
        </w:rPr>
      </w:pPr>
      <w:r w:rsidRPr="00480B0C">
        <w:rPr>
          <w:rFonts w:ascii="Times New Roman" w:hAnsi="Times New Roman" w:cs="Times New Roman"/>
        </w:rPr>
        <w:t>A white lab coat with long sleeves should be worn over clothes during clinical dietetic rotations and in other rotations as deemed appropriate at the facility. Lab coats should be clean and wrinkle free.</w:t>
      </w:r>
    </w:p>
    <w:p w14:paraId="0102C481" w14:textId="77777777" w:rsidR="00F0634B" w:rsidRPr="00480B0C" w:rsidRDefault="00F0634B" w:rsidP="00F0634B">
      <w:pPr>
        <w:pStyle w:val="Default"/>
        <w:numPr>
          <w:ilvl w:val="0"/>
          <w:numId w:val="16"/>
        </w:numPr>
        <w:spacing w:after="4"/>
        <w:rPr>
          <w:rFonts w:ascii="Times New Roman" w:hAnsi="Times New Roman" w:cs="Times New Roman"/>
        </w:rPr>
      </w:pPr>
      <w:r w:rsidRPr="00480B0C">
        <w:rPr>
          <w:rFonts w:ascii="Times New Roman" w:hAnsi="Times New Roman" w:cs="Times New Roman"/>
        </w:rPr>
        <w:t xml:space="preserve">In foodservice settings students may be required to wear black pants, white shirts, a </w:t>
      </w:r>
      <w:proofErr w:type="gramStart"/>
      <w:r w:rsidRPr="00480B0C">
        <w:rPr>
          <w:rFonts w:ascii="Times New Roman" w:hAnsi="Times New Roman" w:cs="Times New Roman"/>
        </w:rPr>
        <w:t>cap</w:t>
      </w:r>
      <w:proofErr w:type="gramEnd"/>
      <w:r w:rsidRPr="00480B0C">
        <w:rPr>
          <w:rFonts w:ascii="Times New Roman" w:hAnsi="Times New Roman" w:cs="Times New Roman"/>
        </w:rPr>
        <w:t xml:space="preserve"> or other hair coverings (e.g., hair nets or shower caps) as required by the facility. Beard nets also required. </w:t>
      </w:r>
    </w:p>
    <w:p w14:paraId="62394B2C" w14:textId="77777777" w:rsidR="00F0634B" w:rsidRPr="00480B0C" w:rsidRDefault="00F0634B" w:rsidP="00F0634B">
      <w:pPr>
        <w:pStyle w:val="Default"/>
        <w:numPr>
          <w:ilvl w:val="0"/>
          <w:numId w:val="16"/>
        </w:numPr>
        <w:rPr>
          <w:rFonts w:ascii="Times New Roman" w:hAnsi="Times New Roman" w:cs="Times New Roman"/>
        </w:rPr>
      </w:pPr>
      <w:r w:rsidRPr="00480B0C">
        <w:rPr>
          <w:rFonts w:ascii="Times New Roman" w:hAnsi="Times New Roman" w:cs="Times New Roman"/>
        </w:rPr>
        <w:t xml:space="preserve">Gum chewing or smoking is not allowed. </w:t>
      </w:r>
    </w:p>
    <w:p w14:paraId="4B05CDAC" w14:textId="77777777" w:rsidR="00F0634B" w:rsidRDefault="00F0634B" w:rsidP="00F0634B">
      <w:pPr>
        <w:pStyle w:val="Default"/>
        <w:spacing w:before="120" w:after="120"/>
        <w:contextualSpacing/>
        <w:rPr>
          <w:rFonts w:ascii="Times New Roman" w:hAnsi="Times New Roman" w:cs="Times New Roman"/>
        </w:rPr>
      </w:pPr>
    </w:p>
    <w:p w14:paraId="38B01A00" w14:textId="77777777" w:rsidR="0053437B" w:rsidRPr="0053437B" w:rsidRDefault="00F0634B" w:rsidP="0053437B">
      <w:pPr>
        <w:pStyle w:val="Default"/>
        <w:spacing w:before="120" w:after="120"/>
        <w:contextualSpacing/>
        <w:rPr>
          <w:rStyle w:val="IntenseEmphasis"/>
          <w:rFonts w:ascii="Times New Roman" w:hAnsi="Times New Roman" w:cs="Times New Roman"/>
          <w:b w:val="0"/>
          <w:bCs w:val="0"/>
          <w:i w:val="0"/>
          <w:iCs w:val="0"/>
          <w:color w:val="000000"/>
        </w:rPr>
      </w:pPr>
      <w:r w:rsidRPr="00480B0C">
        <w:rPr>
          <w:rFonts w:ascii="Times New Roman" w:hAnsi="Times New Roman" w:cs="Times New Roman"/>
        </w:rPr>
        <w:t xml:space="preserve">Professional dress should project an image of self-confidence, self-respect, and respect for the facility, staff, patients/clients, and families. Students are expected to comply with all dress-code requirements at assigned sites. Remember, you are representing yourself, the profession, and Florida International University. </w:t>
      </w:r>
      <w:r w:rsidRPr="00480B0C">
        <w:rPr>
          <w:rFonts w:ascii="Times New Roman" w:hAnsi="Times New Roman" w:cs="Times New Roman"/>
          <w:b/>
        </w:rPr>
        <w:t>Professional image and first impressions cannot be underestimated.</w:t>
      </w:r>
      <w:r w:rsidRPr="00480B0C">
        <w:rPr>
          <w:rFonts w:ascii="Times New Roman" w:hAnsi="Times New Roman" w:cs="Times New Roman"/>
        </w:rPr>
        <w:t xml:space="preserve"> </w:t>
      </w:r>
    </w:p>
    <w:p w14:paraId="56E235A9" w14:textId="77777777" w:rsidR="00EA26B1" w:rsidRPr="00D83B5A" w:rsidRDefault="00EA26B1" w:rsidP="00EA26B1">
      <w:pPr>
        <w:spacing w:after="120" w:line="240" w:lineRule="auto"/>
        <w:rPr>
          <w:rFonts w:ascii="Times New Roman" w:hAnsi="Times New Roman" w:cs="Times New Roman"/>
          <w:bCs/>
          <w:iCs/>
          <w:color w:val="1F4E79" w:themeColor="accent1" w:themeShade="80"/>
          <w:sz w:val="26"/>
          <w:szCs w:val="26"/>
        </w:rPr>
      </w:pPr>
      <w:r w:rsidRPr="00D83B5A">
        <w:rPr>
          <w:rStyle w:val="IntenseEmphasis"/>
          <w:rFonts w:ascii="Times New Roman" w:hAnsi="Times New Roman" w:cs="Times New Roman"/>
          <w:b w:val="0"/>
          <w:i w:val="0"/>
          <w:color w:val="1F4E79" w:themeColor="accent1" w:themeShade="80"/>
          <w:sz w:val="26"/>
          <w:szCs w:val="26"/>
        </w:rPr>
        <w:t>Electronic Devices</w:t>
      </w:r>
    </w:p>
    <w:p w14:paraId="3F316F0F" w14:textId="77777777" w:rsidR="00EA26B1" w:rsidRPr="00D83B5A" w:rsidRDefault="00EA26B1" w:rsidP="00EA26B1">
      <w:pPr>
        <w:pStyle w:val="Default"/>
        <w:spacing w:after="120"/>
        <w:rPr>
          <w:rFonts w:ascii="Times New Roman" w:hAnsi="Times New Roman" w:cs="Times New Roman"/>
          <w:bCs/>
        </w:rPr>
      </w:pPr>
      <w:r w:rsidRPr="00D83B5A">
        <w:rPr>
          <w:rFonts w:ascii="Times New Roman" w:hAnsi="Times New Roman" w:cs="Times New Roman"/>
          <w:bCs/>
        </w:rPr>
        <w:t>The use of any personal electronic devices (e.g., cell phones, tablets, and laptop computers) during class or experiential learning activities is restricted to note-taking, faculty-led class activities, and used specifically assignments</w:t>
      </w:r>
      <w:r w:rsidR="00CD3AE4" w:rsidRPr="00D83B5A">
        <w:rPr>
          <w:rFonts w:ascii="Times New Roman" w:hAnsi="Times New Roman" w:cs="Times New Roman"/>
          <w:bCs/>
        </w:rPr>
        <w:t xml:space="preserve"> related to class</w:t>
      </w:r>
      <w:r w:rsidRPr="00D83B5A">
        <w:rPr>
          <w:rFonts w:ascii="Times New Roman" w:hAnsi="Times New Roman" w:cs="Times New Roman"/>
          <w:bCs/>
        </w:rPr>
        <w:t xml:space="preserve">. No texting or emailing during class or experiential learning is allowed. Cell phones or other personal electronic devices may not be used during on campus class times or during experiential learning activities unless use is explicitly sanctioned in the facility. Cell phones must be placed on “silent” mode during classes and experiential learning activities. Please note that supervised practice/internship directors, faculty, and potential employers may be calling you; answering messages should be professional. </w:t>
      </w:r>
    </w:p>
    <w:p w14:paraId="19D0F2C8" w14:textId="77777777" w:rsidR="00EA26B1" w:rsidRPr="00D83B5A" w:rsidRDefault="00EA26B1" w:rsidP="00EA26B1">
      <w:pPr>
        <w:spacing w:after="120" w:line="240" w:lineRule="auto"/>
        <w:rPr>
          <w:rStyle w:val="IntenseEmphasis"/>
          <w:rFonts w:ascii="Times New Roman" w:hAnsi="Times New Roman" w:cs="Times New Roman"/>
          <w:b w:val="0"/>
          <w:i w:val="0"/>
          <w:color w:val="1F4E79" w:themeColor="accent1" w:themeShade="80"/>
          <w:sz w:val="26"/>
          <w:szCs w:val="26"/>
        </w:rPr>
      </w:pPr>
      <w:r w:rsidRPr="00D83B5A">
        <w:rPr>
          <w:rStyle w:val="IntenseEmphasis"/>
          <w:rFonts w:ascii="Times New Roman" w:hAnsi="Times New Roman" w:cs="Times New Roman"/>
          <w:b w:val="0"/>
          <w:i w:val="0"/>
          <w:color w:val="1F4E79" w:themeColor="accent1" w:themeShade="80"/>
          <w:sz w:val="26"/>
          <w:szCs w:val="26"/>
        </w:rPr>
        <w:t>Social Media</w:t>
      </w:r>
    </w:p>
    <w:p w14:paraId="7FFEB500" w14:textId="77777777" w:rsidR="00EA26B1" w:rsidRPr="00D83B5A" w:rsidRDefault="00EA26B1" w:rsidP="00EA26B1">
      <w:pPr>
        <w:pStyle w:val="Default"/>
        <w:spacing w:after="120"/>
        <w:rPr>
          <w:rFonts w:ascii="Times New Roman" w:hAnsi="Times New Roman" w:cs="Times New Roman"/>
          <w:bCs/>
          <w:iCs/>
        </w:rPr>
      </w:pPr>
      <w:r w:rsidRPr="00D83B5A">
        <w:rPr>
          <w:rFonts w:ascii="Times New Roman" w:hAnsi="Times New Roman" w:cs="Times New Roman"/>
          <w:bCs/>
        </w:rPr>
        <w:t>Social media and public networking sites (</w:t>
      </w:r>
      <w:r w:rsidRPr="00D83B5A">
        <w:rPr>
          <w:rFonts w:ascii="Times New Roman" w:hAnsi="Times New Roman" w:cs="Times New Roman"/>
          <w:bCs/>
          <w:i/>
        </w:rPr>
        <w:t>e.g.</w:t>
      </w:r>
      <w:r w:rsidRPr="00D83B5A">
        <w:rPr>
          <w:rFonts w:ascii="Times New Roman" w:hAnsi="Times New Roman" w:cs="Times New Roman"/>
          <w:bCs/>
          <w:iCs/>
        </w:rPr>
        <w:t>, Facebook, Twitter, Instagram, YouTube, or LinkedIn) should not refer to faculty, clinical instructors, patients, sites, or</w:t>
      </w:r>
      <w:r w:rsidR="00CD3AE4" w:rsidRPr="00D83B5A">
        <w:rPr>
          <w:rFonts w:ascii="Times New Roman" w:hAnsi="Times New Roman" w:cs="Times New Roman"/>
          <w:bCs/>
          <w:iCs/>
        </w:rPr>
        <w:t xml:space="preserve"> other potentially sensitive confidential </w:t>
      </w:r>
      <w:r w:rsidRPr="00D83B5A">
        <w:rPr>
          <w:rFonts w:ascii="Times New Roman" w:hAnsi="Times New Roman" w:cs="Times New Roman"/>
          <w:bCs/>
          <w:iCs/>
        </w:rPr>
        <w:t xml:space="preserve">information. It is recommended that students maintain privacy settings </w:t>
      </w:r>
      <w:proofErr w:type="gramStart"/>
      <w:r w:rsidRPr="00D83B5A">
        <w:rPr>
          <w:rFonts w:ascii="Times New Roman" w:hAnsi="Times New Roman" w:cs="Times New Roman"/>
          <w:bCs/>
          <w:iCs/>
        </w:rPr>
        <w:t>so as to</w:t>
      </w:r>
      <w:proofErr w:type="gramEnd"/>
      <w:r w:rsidRPr="00D83B5A">
        <w:rPr>
          <w:rFonts w:ascii="Times New Roman" w:hAnsi="Times New Roman" w:cs="Times New Roman"/>
          <w:bCs/>
          <w:iCs/>
        </w:rPr>
        <w:t xml:space="preserve"> limit those who have </w:t>
      </w:r>
      <w:r w:rsidRPr="00D83B5A">
        <w:rPr>
          <w:rFonts w:ascii="Times New Roman" w:hAnsi="Times New Roman" w:cs="Times New Roman"/>
          <w:bCs/>
          <w:iCs/>
        </w:rPr>
        <w:lastRenderedPageBreak/>
        <w:t xml:space="preserve">access to their pages. Please be aware that employers and supervised practice programs may access all public information. </w:t>
      </w:r>
    </w:p>
    <w:p w14:paraId="6972B2BD" w14:textId="77777777" w:rsidR="00EA26B1" w:rsidRPr="00D83B5A" w:rsidRDefault="00146E44" w:rsidP="00EA26B1">
      <w:pPr>
        <w:spacing w:after="120" w:line="240" w:lineRule="auto"/>
        <w:rPr>
          <w:rFonts w:ascii="Times New Roman" w:hAnsi="Times New Roman" w:cs="Times New Roman"/>
          <w:bCs/>
          <w:iCs/>
          <w:color w:val="1F4E79" w:themeColor="accent1" w:themeShade="80"/>
          <w:sz w:val="26"/>
          <w:szCs w:val="26"/>
        </w:rPr>
      </w:pPr>
      <w:r w:rsidRPr="00D83B5A">
        <w:rPr>
          <w:rStyle w:val="IntenseEmphasis"/>
          <w:rFonts w:ascii="Times New Roman" w:hAnsi="Times New Roman" w:cs="Times New Roman"/>
          <w:b w:val="0"/>
          <w:i w:val="0"/>
          <w:color w:val="1F4E79" w:themeColor="accent1" w:themeShade="80"/>
          <w:sz w:val="26"/>
          <w:szCs w:val="26"/>
        </w:rPr>
        <w:t>HIPPA and</w:t>
      </w:r>
      <w:r w:rsidR="00EA26B1" w:rsidRPr="00D83B5A">
        <w:rPr>
          <w:rStyle w:val="IntenseEmphasis"/>
          <w:rFonts w:ascii="Times New Roman" w:hAnsi="Times New Roman" w:cs="Times New Roman"/>
          <w:b w:val="0"/>
          <w:i w:val="0"/>
          <w:color w:val="1F4E79" w:themeColor="accent1" w:themeShade="80"/>
          <w:sz w:val="26"/>
          <w:szCs w:val="26"/>
        </w:rPr>
        <w:t xml:space="preserve"> Patient Confidentiality</w:t>
      </w:r>
    </w:p>
    <w:p w14:paraId="703FF2AB" w14:textId="77777777" w:rsidR="00EA26B1" w:rsidRPr="00D83B5A" w:rsidRDefault="00EA26B1" w:rsidP="00EA26B1">
      <w:pPr>
        <w:pStyle w:val="Default"/>
        <w:spacing w:after="120"/>
        <w:rPr>
          <w:rFonts w:ascii="Times New Roman" w:hAnsi="Times New Roman" w:cs="Times New Roman"/>
          <w:bCs/>
          <w:iCs/>
        </w:rPr>
      </w:pPr>
      <w:r w:rsidRPr="00D83B5A">
        <w:rPr>
          <w:rFonts w:ascii="Times New Roman" w:hAnsi="Times New Roman" w:cs="Times New Roman"/>
          <w:bCs/>
          <w:iCs/>
        </w:rPr>
        <w:t xml:space="preserve">Patient and client confidentiality is of primary importance to the Dietetic Internship Program and all institutions providing learning experiences for interns. Students are required to respect patient privacy in compliance with the Health Insurance Portability and Accountability Act (HIPPA) standards as a practicing </w:t>
      </w:r>
      <w:r w:rsidR="002A568C" w:rsidRPr="00D83B5A">
        <w:rPr>
          <w:rFonts w:ascii="Times New Roman" w:hAnsi="Times New Roman" w:cs="Times New Roman"/>
          <w:bCs/>
          <w:iCs/>
        </w:rPr>
        <w:t>registered dietitian nutritionist</w:t>
      </w:r>
      <w:r w:rsidRPr="00D83B5A">
        <w:rPr>
          <w:rFonts w:ascii="Times New Roman" w:hAnsi="Times New Roman" w:cs="Times New Roman"/>
          <w:bCs/>
          <w:iCs/>
        </w:rPr>
        <w:t>. Patient and employee information (both documented and undocumented) is confidential. Students should never discuss details about patients in a non-confidential place (elevator, hallway, break room, etc.). Students must not discuss patients or their cases with anyone except with the professor/preceptor/other health professional in that facility as needed</w:t>
      </w:r>
      <w:r w:rsidR="002A568C" w:rsidRPr="00D83B5A">
        <w:rPr>
          <w:rFonts w:ascii="Times New Roman" w:hAnsi="Times New Roman" w:cs="Times New Roman"/>
          <w:bCs/>
          <w:iCs/>
        </w:rPr>
        <w:t>. The discussion should assist with providing optimal nutritional care to the patient/client.</w:t>
      </w:r>
      <w:r w:rsidRPr="00D83B5A">
        <w:rPr>
          <w:rFonts w:ascii="Times New Roman" w:hAnsi="Times New Roman" w:cs="Times New Roman"/>
          <w:bCs/>
          <w:iCs/>
        </w:rPr>
        <w:t xml:space="preserve"> Students may be required to complete additional HIPPA training </w:t>
      </w:r>
      <w:r w:rsidR="002A568C" w:rsidRPr="00D83B5A">
        <w:rPr>
          <w:rFonts w:ascii="Times New Roman" w:hAnsi="Times New Roman" w:cs="Times New Roman"/>
          <w:bCs/>
          <w:iCs/>
        </w:rPr>
        <w:t>as</w:t>
      </w:r>
      <w:r w:rsidRPr="00D83B5A">
        <w:rPr>
          <w:rFonts w:ascii="Times New Roman" w:hAnsi="Times New Roman" w:cs="Times New Roman"/>
          <w:bCs/>
          <w:iCs/>
        </w:rPr>
        <w:t xml:space="preserve"> required at individual </w:t>
      </w:r>
      <w:r w:rsidR="002A568C" w:rsidRPr="00D83B5A">
        <w:rPr>
          <w:rFonts w:ascii="Times New Roman" w:hAnsi="Times New Roman" w:cs="Times New Roman"/>
          <w:bCs/>
          <w:iCs/>
        </w:rPr>
        <w:t>practicum</w:t>
      </w:r>
      <w:r w:rsidRPr="00D83B5A">
        <w:rPr>
          <w:rFonts w:ascii="Times New Roman" w:hAnsi="Times New Roman" w:cs="Times New Roman"/>
          <w:bCs/>
          <w:iCs/>
        </w:rPr>
        <w:t xml:space="preserve"> sites. </w:t>
      </w:r>
    </w:p>
    <w:p w14:paraId="604D8D8B" w14:textId="77777777" w:rsidR="00EA26B1" w:rsidRPr="00D83B5A" w:rsidRDefault="00EA26B1" w:rsidP="00EA26B1">
      <w:pPr>
        <w:pStyle w:val="Default"/>
        <w:spacing w:after="120"/>
        <w:rPr>
          <w:rFonts w:ascii="Times New Roman" w:hAnsi="Times New Roman" w:cs="Times New Roman"/>
          <w:bCs/>
          <w:iCs/>
        </w:rPr>
      </w:pPr>
      <w:r w:rsidRPr="00D83B5A">
        <w:rPr>
          <w:rFonts w:ascii="Times New Roman" w:hAnsi="Times New Roman" w:cs="Times New Roman"/>
          <w:bCs/>
          <w:iCs/>
        </w:rPr>
        <w:t xml:space="preserve">Confidentiality must also be observed </w:t>
      </w:r>
      <w:proofErr w:type="gramStart"/>
      <w:r w:rsidRPr="00D83B5A">
        <w:rPr>
          <w:rFonts w:ascii="Times New Roman" w:hAnsi="Times New Roman" w:cs="Times New Roman"/>
          <w:bCs/>
          <w:iCs/>
        </w:rPr>
        <w:t>with regard to</w:t>
      </w:r>
      <w:proofErr w:type="gramEnd"/>
      <w:r w:rsidRPr="00D83B5A">
        <w:rPr>
          <w:rFonts w:ascii="Times New Roman" w:hAnsi="Times New Roman" w:cs="Times New Roman"/>
          <w:bCs/>
          <w:iCs/>
        </w:rPr>
        <w:t xml:space="preserve"> employees and clients in the food service operations, public health, and community experiential learning sites. Students shall not communicate any information, via social media or otherwise, which violates ethical and legal obligations regarding patient privacy and confidentiality. For additional information about patient privacy and confidentiality visit HIPPA at </w:t>
      </w:r>
      <w:hyperlink r:id="rId42" w:history="1">
        <w:r w:rsidRPr="00D83B5A">
          <w:rPr>
            <w:rStyle w:val="Hyperlink"/>
            <w:rFonts w:ascii="Times New Roman" w:hAnsi="Times New Roman" w:cs="Times New Roman"/>
          </w:rPr>
          <w:t>http://www.hhs.gov/ocr/privacy/hipaa/understanding/index.html</w:t>
        </w:r>
      </w:hyperlink>
      <w:r w:rsidRPr="00D83B5A">
        <w:rPr>
          <w:rFonts w:ascii="Times New Roman" w:hAnsi="Times New Roman" w:cs="Times New Roman"/>
          <w:bCs/>
          <w:iCs/>
        </w:rPr>
        <w:t>.</w:t>
      </w:r>
    </w:p>
    <w:p w14:paraId="1A3BFE6A" w14:textId="77777777" w:rsidR="00B51476" w:rsidRPr="00D83B5A" w:rsidRDefault="00B51476" w:rsidP="00B51476">
      <w:pPr>
        <w:spacing w:after="120" w:line="240" w:lineRule="auto"/>
        <w:rPr>
          <w:rFonts w:ascii="Times New Roman" w:hAnsi="Times New Roman" w:cs="Times New Roman"/>
          <w:bCs/>
          <w:iCs/>
          <w:color w:val="1F4E79" w:themeColor="accent1" w:themeShade="80"/>
          <w:sz w:val="26"/>
          <w:szCs w:val="26"/>
        </w:rPr>
      </w:pPr>
      <w:r w:rsidRPr="00D83B5A">
        <w:rPr>
          <w:rStyle w:val="IntenseEmphasis"/>
          <w:rFonts w:ascii="Times New Roman" w:hAnsi="Times New Roman" w:cs="Times New Roman"/>
          <w:b w:val="0"/>
          <w:i w:val="0"/>
          <w:color w:val="1F4E79" w:themeColor="accent1" w:themeShade="80"/>
          <w:sz w:val="26"/>
          <w:szCs w:val="26"/>
        </w:rPr>
        <w:t>References for Professional Conduct</w:t>
      </w:r>
    </w:p>
    <w:p w14:paraId="0A9BF816" w14:textId="7A83638D" w:rsidR="00B51476" w:rsidRPr="004B1E62" w:rsidRDefault="00B51476" w:rsidP="00B51476">
      <w:pPr>
        <w:pStyle w:val="Default"/>
        <w:spacing w:after="120"/>
        <w:rPr>
          <w:rFonts w:ascii="Times New Roman" w:hAnsi="Times New Roman" w:cs="Times New Roman"/>
          <w:color w:val="auto"/>
        </w:rPr>
      </w:pPr>
      <w:r w:rsidRPr="00D83B5A">
        <w:rPr>
          <w:rFonts w:ascii="Times New Roman" w:hAnsi="Times New Roman" w:cs="Times New Roman"/>
        </w:rPr>
        <w:t xml:space="preserve">In acquiring the professional skills of the registered dietitian, and the qualities and responsibilities required to fulfill that role, interns need to follow and adhere to the policies and procedures described in Florida International University’s Student </w:t>
      </w:r>
      <w:r w:rsidR="004B1E62">
        <w:rPr>
          <w:rFonts w:ascii="Times New Roman" w:hAnsi="Times New Roman" w:cs="Times New Roman"/>
        </w:rPr>
        <w:t xml:space="preserve">Handbook </w:t>
      </w:r>
      <w:r w:rsidR="004B1E62" w:rsidRPr="000B5691">
        <w:rPr>
          <w:rFonts w:ascii="Times New Roman" w:hAnsi="Times New Roman" w:cs="Times New Roman"/>
        </w:rPr>
        <w:t>(</w:t>
      </w:r>
      <w:hyperlink r:id="rId43" w:history="1">
        <w:r w:rsidR="004B1E62" w:rsidRPr="007D1277">
          <w:rPr>
            <w:rStyle w:val="Hyperlink"/>
            <w:rFonts w:ascii="Times New Roman" w:hAnsi="Times New Roman" w:cs="Times New Roman"/>
          </w:rPr>
          <w:t>https://dasa.fiu.edu/all-departments/student-handbook/</w:t>
        </w:r>
      </w:hyperlink>
      <w:r w:rsidR="004B1E62" w:rsidRPr="000B5691">
        <w:rPr>
          <w:rFonts w:ascii="Times New Roman" w:hAnsi="Times New Roman" w:cs="Times New Roman"/>
        </w:rPr>
        <w:t>) and the Student Code of Conduct (</w:t>
      </w:r>
      <w:hyperlink r:id="rId44" w:history="1">
        <w:r w:rsidR="004B1E62" w:rsidRPr="007D1277">
          <w:rPr>
            <w:rStyle w:val="Hyperlink"/>
            <w:rFonts w:ascii="Times New Roman" w:hAnsi="Times New Roman" w:cs="Times New Roman"/>
          </w:rPr>
          <w:t>https://dasa.fiu.edu/all-departments/student-conduct-and-academic-integrity/</w:t>
        </w:r>
      </w:hyperlink>
      <w:r w:rsidR="004B1E62">
        <w:rPr>
          <w:rFonts w:ascii="Times New Roman" w:hAnsi="Times New Roman" w:cs="Times New Roman"/>
        </w:rPr>
        <w:t>)</w:t>
      </w:r>
      <w:r w:rsidR="004B1E62" w:rsidRPr="000B5691">
        <w:rPr>
          <w:rFonts w:ascii="Times New Roman" w:hAnsi="Times New Roman" w:cs="Times New Roman"/>
        </w:rPr>
        <w:t xml:space="preserve"> </w:t>
      </w:r>
      <w:r w:rsidR="004B1E62" w:rsidRPr="000B5691">
        <w:rPr>
          <w:rFonts w:ascii="Times New Roman" w:hAnsi="Times New Roman" w:cs="Times New Roman"/>
          <w:color w:val="auto"/>
        </w:rPr>
        <w:t xml:space="preserve">as well as the Code of Ethics for the Profession of </w:t>
      </w:r>
      <w:r w:rsidR="004B1E62">
        <w:rPr>
          <w:rFonts w:ascii="Times New Roman" w:hAnsi="Times New Roman" w:cs="Times New Roman"/>
          <w:color w:val="auto"/>
        </w:rPr>
        <w:t xml:space="preserve">Nutrition and </w:t>
      </w:r>
      <w:r w:rsidR="004B1E62" w:rsidRPr="000B5691">
        <w:rPr>
          <w:rFonts w:ascii="Times New Roman" w:hAnsi="Times New Roman" w:cs="Times New Roman"/>
          <w:color w:val="auto"/>
        </w:rPr>
        <w:t>Dietetics (</w:t>
      </w:r>
      <w:hyperlink r:id="rId45" w:history="1">
        <w:r w:rsidR="004B1E62" w:rsidRPr="007D1277">
          <w:rPr>
            <w:rStyle w:val="Hyperlink"/>
            <w:rFonts w:ascii="Times New Roman" w:hAnsi="Times New Roman" w:cs="Times New Roman"/>
          </w:rPr>
          <w:t>https://www.eatrightpro.org/practice/code-of-ethics/what-is-the-code-of-ethics</w:t>
        </w:r>
      </w:hyperlink>
      <w:r w:rsidR="004B1E62">
        <w:rPr>
          <w:rFonts w:ascii="Times New Roman" w:hAnsi="Times New Roman" w:cs="Times New Roman"/>
          <w:color w:val="auto"/>
        </w:rPr>
        <w:t xml:space="preserve">). </w:t>
      </w:r>
      <w:r w:rsidRPr="00D83B5A">
        <w:rPr>
          <w:rFonts w:ascii="Times New Roman" w:hAnsi="Times New Roman" w:cs="Times New Roman"/>
        </w:rPr>
        <w:t xml:space="preserve">All dietetic interns at Florida International University should read and maintain professional and ethical standards consistent with the Code of Ethics of the Profession of Dietetics. </w:t>
      </w:r>
    </w:p>
    <w:p w14:paraId="1C8913B9" w14:textId="77777777" w:rsidR="005C4AF3" w:rsidRPr="002F16E8" w:rsidRDefault="00511B1D" w:rsidP="003A13A6">
      <w:pPr>
        <w:pStyle w:val="Default"/>
        <w:spacing w:after="120"/>
        <w:contextualSpacing/>
        <w:rPr>
          <w:rFonts w:ascii="Times New Roman" w:hAnsi="Times New Roman" w:cs="Times New Roman"/>
          <w:color w:val="1F4E79" w:themeColor="accent1" w:themeShade="80"/>
          <w:sz w:val="27"/>
          <w:szCs w:val="27"/>
        </w:rPr>
      </w:pPr>
      <w:r>
        <w:rPr>
          <w:rFonts w:ascii="Times New Roman" w:hAnsi="Times New Roman" w:cs="Times New Roman"/>
          <w:color w:val="1F4E79" w:themeColor="accent1" w:themeShade="80"/>
          <w:sz w:val="27"/>
          <w:szCs w:val="27"/>
        </w:rPr>
        <w:t xml:space="preserve">V. </w:t>
      </w:r>
      <w:r w:rsidR="005C4AF3" w:rsidRPr="002F16E8">
        <w:rPr>
          <w:rFonts w:ascii="Times New Roman" w:hAnsi="Times New Roman" w:cs="Times New Roman"/>
          <w:color w:val="1F4E79" w:themeColor="accent1" w:themeShade="80"/>
          <w:sz w:val="27"/>
          <w:szCs w:val="27"/>
        </w:rPr>
        <w:t xml:space="preserve">Professional Involvement and Participation </w:t>
      </w:r>
    </w:p>
    <w:p w14:paraId="51C66EBB" w14:textId="77777777" w:rsidR="003A13A6" w:rsidRPr="00D83B5A" w:rsidRDefault="00C302BC" w:rsidP="003A13A6">
      <w:pPr>
        <w:spacing w:after="120" w:line="240" w:lineRule="auto"/>
        <w:contextualSpacing/>
        <w:rPr>
          <w:rFonts w:ascii="Times New Roman" w:hAnsi="Times New Roman" w:cs="Times New Roman"/>
          <w:sz w:val="24"/>
          <w:szCs w:val="24"/>
        </w:rPr>
      </w:pPr>
      <w:r w:rsidRPr="00D83B5A">
        <w:rPr>
          <w:rFonts w:ascii="Times New Roman" w:hAnsi="Times New Roman" w:cs="Times New Roman"/>
          <w:sz w:val="24"/>
          <w:szCs w:val="24"/>
        </w:rPr>
        <w:t xml:space="preserve">Students are encouraged to become active in the profession. </w:t>
      </w:r>
      <w:proofErr w:type="gramStart"/>
      <w:r w:rsidRPr="00D83B5A">
        <w:rPr>
          <w:rFonts w:ascii="Times New Roman" w:hAnsi="Times New Roman" w:cs="Times New Roman"/>
          <w:sz w:val="24"/>
          <w:szCs w:val="24"/>
        </w:rPr>
        <w:t>A number of</w:t>
      </w:r>
      <w:proofErr w:type="gramEnd"/>
      <w:r w:rsidRPr="00D83B5A">
        <w:rPr>
          <w:rFonts w:ascii="Times New Roman" w:hAnsi="Times New Roman" w:cs="Times New Roman"/>
          <w:sz w:val="24"/>
          <w:szCs w:val="24"/>
        </w:rPr>
        <w:t xml:space="preserve"> opportunities, listed below, are available to gain professional experience, develop leadership skills, and provide service. </w:t>
      </w:r>
    </w:p>
    <w:p w14:paraId="4492E38F" w14:textId="77777777" w:rsidR="004018C5" w:rsidRPr="00D83B5A" w:rsidRDefault="004018C5" w:rsidP="003A13A6">
      <w:pPr>
        <w:pStyle w:val="Default"/>
        <w:spacing w:after="120"/>
        <w:contextualSpacing/>
        <w:rPr>
          <w:rFonts w:ascii="Times New Roman" w:hAnsi="Times New Roman" w:cs="Times New Roman"/>
          <w:color w:val="1F4E79" w:themeColor="accent1" w:themeShade="80"/>
          <w:sz w:val="26"/>
          <w:szCs w:val="26"/>
        </w:rPr>
      </w:pPr>
      <w:r w:rsidRPr="00D83B5A">
        <w:rPr>
          <w:rFonts w:ascii="Times New Roman" w:hAnsi="Times New Roman" w:cs="Times New Roman"/>
          <w:color w:val="1F4E79" w:themeColor="accent1" w:themeShade="80"/>
          <w:sz w:val="26"/>
          <w:szCs w:val="26"/>
        </w:rPr>
        <w:t>The Academy of Nutrition and Dietetics (Academy)</w:t>
      </w:r>
    </w:p>
    <w:p w14:paraId="5230C6CE" w14:textId="26078160" w:rsidR="003A13A6" w:rsidRPr="00D83B5A" w:rsidRDefault="00C302BC" w:rsidP="00000FA9">
      <w:pPr>
        <w:spacing w:after="120" w:line="240" w:lineRule="auto"/>
        <w:contextualSpacing/>
        <w:rPr>
          <w:rFonts w:ascii="Times New Roman" w:hAnsi="Times New Roman" w:cs="Times New Roman"/>
          <w:sz w:val="24"/>
          <w:szCs w:val="24"/>
        </w:rPr>
      </w:pPr>
      <w:r w:rsidRPr="00D83B5A">
        <w:rPr>
          <w:rFonts w:ascii="Times New Roman" w:hAnsi="Times New Roman" w:cs="Times New Roman"/>
          <w:sz w:val="24"/>
          <w:szCs w:val="24"/>
        </w:rPr>
        <w:t xml:space="preserve">Student membership in the Academy of Nutrition and Dietetics is </w:t>
      </w:r>
      <w:r w:rsidR="00D83B5A" w:rsidRPr="00D83B5A">
        <w:rPr>
          <w:rFonts w:ascii="Times New Roman" w:hAnsi="Times New Roman" w:cs="Times New Roman"/>
          <w:sz w:val="24"/>
          <w:szCs w:val="24"/>
        </w:rPr>
        <w:t>required</w:t>
      </w:r>
      <w:r w:rsidRPr="00D83B5A">
        <w:rPr>
          <w:rFonts w:ascii="Times New Roman" w:hAnsi="Times New Roman" w:cs="Times New Roman"/>
          <w:sz w:val="24"/>
          <w:szCs w:val="24"/>
        </w:rPr>
        <w:t xml:space="preserve"> for interns. Membership for students is offered at a substantially reduced rate of $5</w:t>
      </w:r>
      <w:r w:rsidR="00834020">
        <w:rPr>
          <w:rFonts w:ascii="Times New Roman" w:hAnsi="Times New Roman" w:cs="Times New Roman"/>
          <w:sz w:val="24"/>
          <w:szCs w:val="24"/>
        </w:rPr>
        <w:t>8</w:t>
      </w:r>
      <w:r w:rsidRPr="00D83B5A">
        <w:rPr>
          <w:rFonts w:ascii="Times New Roman" w:hAnsi="Times New Roman" w:cs="Times New Roman"/>
          <w:sz w:val="24"/>
          <w:szCs w:val="24"/>
        </w:rPr>
        <w:t xml:space="preserve"> per year. There are many benefits to professional membership including access to the Evidence Analysis Library, reduced registration fees for attendance at the annual Food and Nutrition Expo (FNCE), and a subscription to the Journal of the Academy of Nutrition and Dietetics (JAND). Student membership and professional involvement should be noted on your résumé. For further information visit: </w:t>
      </w:r>
      <w:hyperlink r:id="rId46" w:anchor="member-benefits" w:history="1">
        <w:r w:rsidR="00834020" w:rsidRPr="007D1277">
          <w:rPr>
            <w:rStyle w:val="Hyperlink"/>
            <w:rFonts w:ascii="Times New Roman" w:hAnsi="Times New Roman" w:cs="Times New Roman"/>
            <w:sz w:val="24"/>
            <w:szCs w:val="24"/>
          </w:rPr>
          <w:t>https://www.eatrightpro.org/membership#member-benefits</w:t>
        </w:r>
      </w:hyperlink>
      <w:r w:rsidR="00834020">
        <w:rPr>
          <w:rFonts w:ascii="Times New Roman" w:hAnsi="Times New Roman" w:cs="Times New Roman"/>
          <w:sz w:val="24"/>
          <w:szCs w:val="24"/>
        </w:rPr>
        <w:t xml:space="preserve"> </w:t>
      </w:r>
      <w:r w:rsidRPr="00D83B5A">
        <w:rPr>
          <w:rFonts w:ascii="Times New Roman" w:hAnsi="Times New Roman" w:cs="Times New Roman"/>
          <w:sz w:val="24"/>
          <w:szCs w:val="24"/>
        </w:rPr>
        <w:t>[Scroll to Membership Types and Criteria</w:t>
      </w:r>
      <w:r w:rsidR="004B2DE1" w:rsidRPr="00D83B5A">
        <w:rPr>
          <w:rFonts w:ascii="Times New Roman" w:hAnsi="Times New Roman" w:cs="Times New Roman"/>
          <w:sz w:val="24"/>
          <w:szCs w:val="24"/>
        </w:rPr>
        <w:t xml:space="preserve"> </w:t>
      </w:r>
      <w:r w:rsidRPr="00D83B5A">
        <w:rPr>
          <w:rFonts w:ascii="Times New Roman" w:hAnsi="Times New Roman" w:cs="Times New Roman"/>
          <w:sz w:val="24"/>
          <w:szCs w:val="24"/>
        </w:rPr>
        <w:t>&gt;</w:t>
      </w:r>
      <w:r w:rsidR="004B2DE1" w:rsidRPr="00D83B5A">
        <w:rPr>
          <w:rFonts w:ascii="Times New Roman" w:hAnsi="Times New Roman" w:cs="Times New Roman"/>
          <w:sz w:val="24"/>
          <w:szCs w:val="24"/>
        </w:rPr>
        <w:t xml:space="preserve"> </w:t>
      </w:r>
      <w:r w:rsidR="00834020">
        <w:rPr>
          <w:rFonts w:ascii="Times New Roman" w:hAnsi="Times New Roman" w:cs="Times New Roman"/>
          <w:sz w:val="24"/>
          <w:szCs w:val="24"/>
        </w:rPr>
        <w:t xml:space="preserve">Click on </w:t>
      </w:r>
      <w:r w:rsidRPr="00D83B5A">
        <w:rPr>
          <w:rFonts w:ascii="Times New Roman" w:hAnsi="Times New Roman" w:cs="Times New Roman"/>
          <w:sz w:val="24"/>
          <w:szCs w:val="24"/>
        </w:rPr>
        <w:t xml:space="preserve">Student Member (to join) OR </w:t>
      </w:r>
      <w:r w:rsidR="00834020">
        <w:rPr>
          <w:rFonts w:ascii="Times New Roman" w:hAnsi="Times New Roman" w:cs="Times New Roman"/>
          <w:sz w:val="24"/>
          <w:szCs w:val="24"/>
        </w:rPr>
        <w:t xml:space="preserve">Scroll to bottom to </w:t>
      </w:r>
      <w:r w:rsidRPr="00D83B5A">
        <w:rPr>
          <w:rFonts w:ascii="Times New Roman" w:hAnsi="Times New Roman" w:cs="Times New Roman"/>
          <w:sz w:val="24"/>
          <w:szCs w:val="24"/>
        </w:rPr>
        <w:t>Student Member Ce</w:t>
      </w:r>
      <w:r w:rsidR="00834020">
        <w:rPr>
          <w:rFonts w:ascii="Times New Roman" w:hAnsi="Times New Roman" w:cs="Times New Roman"/>
          <w:sz w:val="24"/>
          <w:szCs w:val="24"/>
        </w:rPr>
        <w:t>nter</w:t>
      </w:r>
      <w:r w:rsidRPr="00D83B5A">
        <w:rPr>
          <w:rFonts w:ascii="Times New Roman" w:hAnsi="Times New Roman" w:cs="Times New Roman"/>
          <w:sz w:val="24"/>
          <w:szCs w:val="24"/>
        </w:rPr>
        <w:t xml:space="preserve"> (to become involved)].</w:t>
      </w:r>
    </w:p>
    <w:p w14:paraId="3447AF38" w14:textId="77777777" w:rsidR="003A13A6" w:rsidRPr="00D83B5A" w:rsidRDefault="003A13A6" w:rsidP="003A13A6">
      <w:pPr>
        <w:pStyle w:val="Default"/>
        <w:spacing w:after="120"/>
        <w:contextualSpacing/>
        <w:rPr>
          <w:rFonts w:ascii="Times New Roman" w:hAnsi="Times New Roman" w:cs="Times New Roman"/>
          <w:color w:val="1F4E79" w:themeColor="accent1" w:themeShade="80"/>
          <w:sz w:val="26"/>
          <w:szCs w:val="26"/>
        </w:rPr>
      </w:pPr>
      <w:r w:rsidRPr="00D83B5A">
        <w:rPr>
          <w:rFonts w:ascii="Times New Roman" w:hAnsi="Times New Roman" w:cs="Times New Roman"/>
          <w:color w:val="1F4E79" w:themeColor="accent1" w:themeShade="80"/>
          <w:sz w:val="26"/>
          <w:szCs w:val="26"/>
        </w:rPr>
        <w:t>Florida Academy of Nutrition and Dietetics (FAND)</w:t>
      </w:r>
    </w:p>
    <w:p w14:paraId="3D19BDC7" w14:textId="77777777" w:rsidR="00D83B5A" w:rsidRPr="00D83B5A" w:rsidRDefault="00D83B5A" w:rsidP="00D83B5A">
      <w:pPr>
        <w:spacing w:after="120" w:line="240" w:lineRule="auto"/>
        <w:contextualSpacing/>
        <w:rPr>
          <w:rFonts w:ascii="Times New Roman" w:hAnsi="Times New Roman"/>
          <w:sz w:val="24"/>
          <w:szCs w:val="24"/>
        </w:rPr>
      </w:pPr>
      <w:r w:rsidRPr="00D83B5A">
        <w:rPr>
          <w:rFonts w:ascii="Times New Roman" w:hAnsi="Times New Roman"/>
          <w:sz w:val="24"/>
          <w:szCs w:val="24"/>
        </w:rPr>
        <w:t>Students joining the Academy of Nutrition and Dietetics will automatically be awarded membership in the Florida affiliate organization, FAND (</w:t>
      </w:r>
      <w:hyperlink r:id="rId47" w:history="1">
        <w:r w:rsidRPr="00D83B5A">
          <w:rPr>
            <w:rStyle w:val="Hyperlink"/>
            <w:rFonts w:ascii="Times New Roman" w:hAnsi="Times New Roman"/>
            <w:sz w:val="24"/>
            <w:szCs w:val="24"/>
          </w:rPr>
          <w:t>http://www.eatrightflorida.org/</w:t>
        </w:r>
      </w:hyperlink>
      <w:r w:rsidRPr="00D83B5A">
        <w:rPr>
          <w:rFonts w:ascii="Times New Roman" w:hAnsi="Times New Roman"/>
          <w:sz w:val="24"/>
          <w:szCs w:val="24"/>
        </w:rPr>
        <w:t xml:space="preserve">), if interns identify Florida as </w:t>
      </w:r>
      <w:r w:rsidRPr="00D83B5A">
        <w:rPr>
          <w:rFonts w:ascii="Times New Roman" w:hAnsi="Times New Roman"/>
          <w:sz w:val="24"/>
          <w:szCs w:val="24"/>
        </w:rPr>
        <w:lastRenderedPageBreak/>
        <w:t xml:space="preserve">their state affiliate. The Florida Academy of Nutrition and Dietetics allows students the opportunity to participate in annual meetings, </w:t>
      </w:r>
      <w:proofErr w:type="gramStart"/>
      <w:r w:rsidRPr="00D83B5A">
        <w:rPr>
          <w:rFonts w:ascii="Times New Roman" w:hAnsi="Times New Roman"/>
          <w:sz w:val="24"/>
          <w:szCs w:val="24"/>
        </w:rPr>
        <w:t>as well as,</w:t>
      </w:r>
      <w:proofErr w:type="gramEnd"/>
      <w:r w:rsidRPr="00D83B5A">
        <w:rPr>
          <w:rFonts w:ascii="Times New Roman" w:hAnsi="Times New Roman"/>
          <w:sz w:val="24"/>
          <w:szCs w:val="24"/>
        </w:rPr>
        <w:t xml:space="preserve"> begin to network with dietetic practitioners.  The Florida affiliate also offers other benefits such as scholarships and awards for interns.</w:t>
      </w:r>
    </w:p>
    <w:p w14:paraId="1F924B3E" w14:textId="77777777" w:rsidR="003A13A6" w:rsidRPr="00D83B5A" w:rsidRDefault="003A13A6" w:rsidP="003A13A6">
      <w:pPr>
        <w:pStyle w:val="Default"/>
        <w:spacing w:after="120"/>
        <w:contextualSpacing/>
        <w:rPr>
          <w:rFonts w:ascii="Times New Roman" w:hAnsi="Times New Roman" w:cs="Times New Roman"/>
          <w:color w:val="1F4E79" w:themeColor="accent1" w:themeShade="80"/>
          <w:sz w:val="26"/>
          <w:szCs w:val="26"/>
        </w:rPr>
      </w:pPr>
      <w:r w:rsidRPr="00D83B5A">
        <w:rPr>
          <w:rFonts w:ascii="Times New Roman" w:hAnsi="Times New Roman" w:cs="Times New Roman"/>
          <w:color w:val="1F4E79" w:themeColor="accent1" w:themeShade="80"/>
          <w:sz w:val="26"/>
          <w:szCs w:val="26"/>
        </w:rPr>
        <w:t>Graduate Students in Dietetics and Nutrition (AGSDN)</w:t>
      </w:r>
    </w:p>
    <w:p w14:paraId="4A5D5C18" w14:textId="77777777" w:rsidR="00C302BC" w:rsidRPr="00D83B5A" w:rsidRDefault="003A13A6" w:rsidP="00A66EFC">
      <w:pPr>
        <w:spacing w:after="120" w:line="240" w:lineRule="auto"/>
        <w:contextualSpacing/>
        <w:rPr>
          <w:rFonts w:ascii="Times New Roman" w:hAnsi="Times New Roman" w:cs="Times New Roman"/>
          <w:sz w:val="24"/>
          <w:szCs w:val="24"/>
        </w:rPr>
      </w:pPr>
      <w:r w:rsidRPr="00D83B5A">
        <w:rPr>
          <w:rFonts w:ascii="Times New Roman" w:hAnsi="Times New Roman" w:cs="Times New Roman"/>
          <w:sz w:val="24"/>
          <w:szCs w:val="24"/>
        </w:rPr>
        <w:t>The AGSDN is organization for graduate students in the Department of Dietetics &amp; Nutrition with an interest in areas of dietetics and nutrition. The organization’s purpose is to offer networking opportunities among professionals and students, facilitate professional development, and provide involvement opportunities within the community.  The mission of AGSDN is to encourage the passion for dietetics and nutrition among our students, fostering growth in the field and involvement with the community.</w:t>
      </w:r>
    </w:p>
    <w:p w14:paraId="7AA2E500" w14:textId="77777777" w:rsidR="000A68B8" w:rsidRPr="000F18AF" w:rsidRDefault="000A68B8" w:rsidP="000F18AF">
      <w:pPr>
        <w:spacing w:after="120" w:line="240" w:lineRule="auto"/>
        <w:contextualSpacing/>
        <w:rPr>
          <w:rStyle w:val="IntenseEmphasis"/>
          <w:rFonts w:ascii="Times New Roman" w:hAnsi="Times New Roman" w:cs="Times New Roman"/>
          <w:b w:val="0"/>
          <w:bCs w:val="0"/>
          <w:i w:val="0"/>
          <w:iCs w:val="0"/>
          <w:sz w:val="24"/>
        </w:rPr>
      </w:pPr>
    </w:p>
    <w:p w14:paraId="56381A7F" w14:textId="4A723148" w:rsidR="00C80CE2" w:rsidRDefault="00405762" w:rsidP="00EB1BF0">
      <w:pPr>
        <w:spacing w:after="120" w:line="240" w:lineRule="auto"/>
        <w:rPr>
          <w:rFonts w:ascii="Times New Roman" w:hAnsi="Times New Roman" w:cs="Times New Roman"/>
          <w:color w:val="1F4E79" w:themeColor="accent1" w:themeShade="80"/>
          <w:sz w:val="27"/>
          <w:szCs w:val="27"/>
        </w:rPr>
      </w:pPr>
      <w:r>
        <w:rPr>
          <w:rFonts w:ascii="Times New Roman" w:hAnsi="Times New Roman" w:cs="Times New Roman"/>
          <w:color w:val="1F4E79" w:themeColor="accent1" w:themeShade="80"/>
          <w:sz w:val="27"/>
          <w:szCs w:val="27"/>
        </w:rPr>
        <w:t>VI. Scholarship Opportunities</w:t>
      </w:r>
    </w:p>
    <w:p w14:paraId="415D70C0" w14:textId="652ADC26" w:rsidR="000C4CDD" w:rsidRDefault="00EB1BF0" w:rsidP="00C80CE2">
      <w:pPr>
        <w:spacing w:after="120" w:line="240" w:lineRule="auto"/>
        <w:contextualSpacing/>
        <w:rPr>
          <w:rFonts w:ascii="Times New Roman" w:hAnsi="Times New Roman" w:cs="Times New Roman"/>
          <w:color w:val="333333"/>
          <w:sz w:val="24"/>
          <w:szCs w:val="24"/>
          <w:shd w:val="clear" w:color="auto" w:fill="FFFFFF"/>
        </w:rPr>
      </w:pPr>
      <w:r w:rsidRPr="00EB1BF0">
        <w:rPr>
          <w:rStyle w:val="IntenseEmphasis"/>
          <w:rFonts w:ascii="Times New Roman" w:hAnsi="Times New Roman" w:cs="Times New Roman"/>
          <w:b w:val="0"/>
          <w:bCs w:val="0"/>
          <w:i w:val="0"/>
          <w:iCs w:val="0"/>
          <w:sz w:val="24"/>
          <w:szCs w:val="24"/>
        </w:rPr>
        <w:t xml:space="preserve">The </w:t>
      </w:r>
      <w:r w:rsidRPr="00EB1BF0">
        <w:rPr>
          <w:rStyle w:val="IntenseEmphasis"/>
          <w:rFonts w:ascii="Times New Roman" w:hAnsi="Times New Roman" w:cs="Times New Roman"/>
          <w:i w:val="0"/>
          <w:iCs w:val="0"/>
          <w:sz w:val="24"/>
          <w:szCs w:val="24"/>
        </w:rPr>
        <w:t>Department of Dietetics and Nutrition</w:t>
      </w:r>
      <w:r w:rsidRPr="00EB1BF0">
        <w:rPr>
          <w:rStyle w:val="IntenseEmphasis"/>
          <w:rFonts w:ascii="Times New Roman" w:hAnsi="Times New Roman" w:cs="Times New Roman"/>
          <w:b w:val="0"/>
          <w:bCs w:val="0"/>
          <w:i w:val="0"/>
          <w:iCs w:val="0"/>
          <w:sz w:val="24"/>
          <w:szCs w:val="24"/>
        </w:rPr>
        <w:t xml:space="preserve"> offers the Auslander Family Scholarship for those students accepted into the internship.  </w:t>
      </w:r>
      <w:r w:rsidRPr="00EB1BF0">
        <w:rPr>
          <w:rFonts w:ascii="Times New Roman" w:hAnsi="Times New Roman" w:cs="Times New Roman"/>
          <w:color w:val="333333"/>
          <w:sz w:val="24"/>
          <w:szCs w:val="24"/>
          <w:shd w:val="clear" w:color="auto" w:fill="FFFFFF"/>
        </w:rPr>
        <w:t>The Auslander Family Scholarship will be awarded on a competitive basis to candidates who demonstrate financial need and the ability to be an excellent dietetic student. </w:t>
      </w:r>
      <w:r>
        <w:rPr>
          <w:rFonts w:ascii="Times New Roman" w:hAnsi="Times New Roman" w:cs="Times New Roman"/>
          <w:color w:val="333333"/>
          <w:sz w:val="24"/>
          <w:szCs w:val="24"/>
          <w:shd w:val="clear" w:color="auto" w:fill="FFFFFF"/>
        </w:rPr>
        <w:t xml:space="preserve">The deadline for the application occurs in March. </w:t>
      </w:r>
      <w:hyperlink r:id="rId48" w:history="1">
        <w:r w:rsidR="00400BC8" w:rsidRPr="00C32F8E">
          <w:rPr>
            <w:rStyle w:val="Hyperlink"/>
            <w:rFonts w:ascii="Times New Roman" w:hAnsi="Times New Roman" w:cs="Times New Roman"/>
            <w:sz w:val="24"/>
            <w:szCs w:val="24"/>
            <w:shd w:val="clear" w:color="auto" w:fill="FFFFFF"/>
          </w:rPr>
          <w:t>https://stempel.fiu.edu/students/funding-your-education/index.html</w:t>
        </w:r>
      </w:hyperlink>
      <w:r w:rsidR="00400BC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(scroll down to Scholarships for Dietetic &amp; Nutrition students and click)</w:t>
      </w:r>
    </w:p>
    <w:p w14:paraId="57850B40" w14:textId="260D6C32" w:rsidR="00EB1BF0" w:rsidRDefault="00EB1BF0" w:rsidP="00C80CE2">
      <w:pPr>
        <w:spacing w:after="120" w:line="240" w:lineRule="auto"/>
        <w:contextualSpacing/>
        <w:rPr>
          <w:rFonts w:ascii="Times New Roman" w:hAnsi="Times New Roman" w:cs="Times New Roman"/>
          <w:color w:val="333333"/>
          <w:sz w:val="24"/>
          <w:szCs w:val="24"/>
          <w:shd w:val="clear" w:color="auto" w:fill="FFFFFF"/>
        </w:rPr>
      </w:pPr>
    </w:p>
    <w:p w14:paraId="6BFC7AC0" w14:textId="3C504FF6" w:rsidR="00EB1BF0" w:rsidRDefault="00EB1BF0" w:rsidP="00C80CE2">
      <w:pPr>
        <w:spacing w:after="120" w:line="240" w:lineRule="auto"/>
        <w:contextualSpacing/>
      </w:pPr>
      <w:r>
        <w:rPr>
          <w:rFonts w:ascii="Times New Roman" w:hAnsi="Times New Roman" w:cs="Times New Roman"/>
          <w:color w:val="333333"/>
          <w:sz w:val="24"/>
          <w:szCs w:val="24"/>
          <w:shd w:val="clear" w:color="auto" w:fill="FFFFFF"/>
        </w:rPr>
        <w:t xml:space="preserve">The </w:t>
      </w:r>
      <w:r w:rsidRPr="00EB1BF0">
        <w:rPr>
          <w:rFonts w:ascii="Times New Roman" w:hAnsi="Times New Roman" w:cs="Times New Roman"/>
          <w:b/>
          <w:bCs/>
          <w:color w:val="333333"/>
          <w:sz w:val="24"/>
          <w:szCs w:val="24"/>
          <w:shd w:val="clear" w:color="auto" w:fill="FFFFFF"/>
        </w:rPr>
        <w:t>College and University</w:t>
      </w:r>
      <w:r>
        <w:rPr>
          <w:rFonts w:ascii="Times New Roman" w:hAnsi="Times New Roman" w:cs="Times New Roman"/>
          <w:color w:val="333333"/>
          <w:sz w:val="24"/>
          <w:szCs w:val="24"/>
          <w:shd w:val="clear" w:color="auto" w:fill="FFFFFF"/>
        </w:rPr>
        <w:t xml:space="preserve"> offer scholarships to students on a competitive basis. </w:t>
      </w:r>
    </w:p>
    <w:p w14:paraId="70186795" w14:textId="1DE160E9" w:rsidR="003D1AE7" w:rsidRDefault="0090606E" w:rsidP="00C80CE2">
      <w:pPr>
        <w:spacing w:after="120" w:line="240" w:lineRule="auto"/>
        <w:contextualSpacing/>
        <w:rPr>
          <w:rFonts w:ascii="Times New Roman" w:hAnsi="Times New Roman" w:cs="Times New Roman"/>
          <w:color w:val="333333"/>
          <w:sz w:val="24"/>
          <w:szCs w:val="24"/>
          <w:shd w:val="clear" w:color="auto" w:fill="FFFFFF"/>
        </w:rPr>
      </w:pPr>
      <w:hyperlink r:id="rId49" w:history="1">
        <w:r w:rsidR="003D1AE7" w:rsidRPr="00C32F8E">
          <w:rPr>
            <w:rStyle w:val="Hyperlink"/>
            <w:rFonts w:ascii="Times New Roman" w:hAnsi="Times New Roman" w:cs="Times New Roman"/>
            <w:sz w:val="24"/>
            <w:szCs w:val="24"/>
            <w:shd w:val="clear" w:color="auto" w:fill="FFFFFF"/>
          </w:rPr>
          <w:t>https://stempel.fiu.edu/students/funding-your-education/index.html</w:t>
        </w:r>
      </w:hyperlink>
    </w:p>
    <w:p w14:paraId="7ED09DDB" w14:textId="525DA953" w:rsidR="00EB1BF0" w:rsidRDefault="00EB1BF0" w:rsidP="00C80CE2">
      <w:pPr>
        <w:spacing w:after="120" w:line="240" w:lineRule="auto"/>
        <w:contextualSpacing/>
        <w:rPr>
          <w:rFonts w:ascii="Times New Roman" w:hAnsi="Times New Roman" w:cs="Times New Roman"/>
          <w:color w:val="333333"/>
          <w:sz w:val="24"/>
          <w:szCs w:val="24"/>
          <w:shd w:val="clear" w:color="auto" w:fill="FFFFFF"/>
        </w:rPr>
      </w:pPr>
    </w:p>
    <w:p w14:paraId="6E35B3C9" w14:textId="3A66D08D" w:rsidR="00EB1BF0" w:rsidRDefault="00EB1BF0" w:rsidP="00C80CE2">
      <w:pPr>
        <w:spacing w:after="120" w:line="240" w:lineRule="auto"/>
        <w:contextualSpacing/>
        <w:rPr>
          <w:rFonts w:ascii="Times New Roman" w:hAnsi="Times New Roman" w:cs="Times New Roman"/>
          <w:sz w:val="24"/>
          <w:szCs w:val="24"/>
        </w:rPr>
      </w:pPr>
      <w:r w:rsidRPr="00EB1BF0">
        <w:rPr>
          <w:rFonts w:ascii="Times New Roman" w:hAnsi="Times New Roman" w:cs="Times New Roman"/>
          <w:color w:val="333333"/>
          <w:sz w:val="24"/>
          <w:szCs w:val="24"/>
          <w:shd w:val="clear" w:color="auto" w:fill="FFFFFF"/>
        </w:rPr>
        <w:t xml:space="preserve">The </w:t>
      </w:r>
      <w:r w:rsidRPr="00EB1BF0">
        <w:rPr>
          <w:rFonts w:ascii="Times New Roman" w:hAnsi="Times New Roman" w:cs="Times New Roman"/>
          <w:b/>
          <w:bCs/>
          <w:color w:val="333333"/>
          <w:sz w:val="24"/>
          <w:szCs w:val="24"/>
          <w:shd w:val="clear" w:color="auto" w:fill="FFFFFF"/>
        </w:rPr>
        <w:t>Academy of Nutrition and Dietetics Foundation</w:t>
      </w:r>
      <w:r w:rsidRPr="00EB1BF0">
        <w:rPr>
          <w:rFonts w:ascii="Times New Roman" w:hAnsi="Times New Roman" w:cs="Times New Roman"/>
          <w:color w:val="333333"/>
          <w:sz w:val="24"/>
          <w:szCs w:val="24"/>
          <w:shd w:val="clear" w:color="auto" w:fill="FFFFFF"/>
        </w:rPr>
        <w:t xml:space="preserve"> </w:t>
      </w:r>
      <w:r w:rsidRPr="00EB1BF0">
        <w:rPr>
          <w:rFonts w:ascii="Times New Roman" w:hAnsi="Times New Roman" w:cs="Times New Roman"/>
          <w:color w:val="313131"/>
          <w:sz w:val="24"/>
          <w:szCs w:val="24"/>
          <w:shd w:val="clear" w:color="auto" w:fill="FFFFFF"/>
        </w:rPr>
        <w:t>serves as the largest provider of dietetic scholarships to deserving students at all levels of study.</w:t>
      </w:r>
      <w:r>
        <w:rPr>
          <w:rFonts w:ascii="Times New Roman" w:hAnsi="Times New Roman" w:cs="Times New Roman"/>
          <w:color w:val="313131"/>
          <w:sz w:val="24"/>
          <w:szCs w:val="24"/>
          <w:shd w:val="clear" w:color="auto" w:fill="FFFFFF"/>
        </w:rPr>
        <w:t xml:space="preserve"> </w:t>
      </w:r>
      <w:r w:rsidRPr="007B3753">
        <w:rPr>
          <w:rFonts w:ascii="Times New Roman" w:hAnsi="Times New Roman" w:cs="Times New Roman"/>
          <w:sz w:val="24"/>
          <w:szCs w:val="24"/>
        </w:rPr>
        <w:t>Individual scholarships range in value from $500 to $10,000 each</w:t>
      </w:r>
      <w:r w:rsidR="007B3753">
        <w:rPr>
          <w:rFonts w:ascii="Times New Roman" w:hAnsi="Times New Roman" w:cs="Times New Roman"/>
          <w:sz w:val="24"/>
          <w:szCs w:val="24"/>
        </w:rPr>
        <w:t xml:space="preserve">.  </w:t>
      </w:r>
      <w:hyperlink r:id="rId50" w:history="1">
        <w:r w:rsidR="00A10AFD" w:rsidRPr="00C32F8E">
          <w:rPr>
            <w:rStyle w:val="Hyperlink"/>
            <w:rFonts w:ascii="Times New Roman" w:hAnsi="Times New Roman" w:cs="Times New Roman"/>
            <w:sz w:val="24"/>
            <w:szCs w:val="24"/>
          </w:rPr>
          <w:t>https://www.eatrightfoundation.org/apply-for-funding/scholarships</w:t>
        </w:r>
      </w:hyperlink>
    </w:p>
    <w:p w14:paraId="169A877B" w14:textId="77777777" w:rsidR="00A10AFD" w:rsidRDefault="00A10AFD" w:rsidP="00C80CE2">
      <w:pPr>
        <w:spacing w:after="120" w:line="240" w:lineRule="auto"/>
        <w:contextualSpacing/>
        <w:rPr>
          <w:rFonts w:ascii="Times New Roman" w:hAnsi="Times New Roman" w:cs="Times New Roman"/>
          <w:sz w:val="24"/>
          <w:szCs w:val="24"/>
        </w:rPr>
      </w:pPr>
    </w:p>
    <w:p w14:paraId="7026FED5" w14:textId="2F880878"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230B33FB"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7FD5EEBC"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4D34983C"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75C10C09"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09F7B819"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7F5E5040"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603997CA"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1C8119FE" w14:textId="77777777" w:rsidR="00BD08EF" w:rsidRDefault="00BD08EF" w:rsidP="00C80CE2">
      <w:pPr>
        <w:spacing w:after="120" w:line="240" w:lineRule="auto"/>
        <w:contextualSpacing/>
        <w:rPr>
          <w:rStyle w:val="IntenseEmphasis"/>
          <w:rFonts w:ascii="Times New Roman" w:hAnsi="Times New Roman" w:cs="Times New Roman"/>
          <w:b w:val="0"/>
          <w:bCs w:val="0"/>
          <w:i w:val="0"/>
          <w:iCs w:val="0"/>
          <w:sz w:val="24"/>
        </w:rPr>
      </w:pPr>
    </w:p>
    <w:p w14:paraId="1FCEF78C" w14:textId="77777777" w:rsidR="000C4CDD" w:rsidRDefault="000C4CDD" w:rsidP="00C80CE2">
      <w:pPr>
        <w:spacing w:after="120" w:line="240" w:lineRule="auto"/>
        <w:contextualSpacing/>
        <w:rPr>
          <w:rStyle w:val="IntenseEmphasis"/>
          <w:rFonts w:ascii="Times New Roman" w:hAnsi="Times New Roman" w:cs="Times New Roman"/>
          <w:b w:val="0"/>
          <w:bCs w:val="0"/>
          <w:i w:val="0"/>
          <w:iCs w:val="0"/>
          <w:sz w:val="24"/>
        </w:rPr>
      </w:pPr>
    </w:p>
    <w:p w14:paraId="61FB7A44" w14:textId="77777777" w:rsidR="000C4CDD" w:rsidRDefault="000C4CDD" w:rsidP="00C80CE2">
      <w:pPr>
        <w:spacing w:after="120" w:line="240" w:lineRule="auto"/>
        <w:contextualSpacing/>
        <w:rPr>
          <w:rStyle w:val="IntenseEmphasis"/>
          <w:rFonts w:ascii="Times New Roman" w:hAnsi="Times New Roman" w:cs="Times New Roman"/>
          <w:b w:val="0"/>
          <w:bCs w:val="0"/>
          <w:i w:val="0"/>
          <w:iCs w:val="0"/>
          <w:sz w:val="24"/>
        </w:rPr>
      </w:pPr>
    </w:p>
    <w:p w14:paraId="078E7CB1" w14:textId="153AAF32" w:rsidR="000C4CDD" w:rsidRDefault="000C4CDD" w:rsidP="00C80CE2">
      <w:pPr>
        <w:spacing w:after="120" w:line="240" w:lineRule="auto"/>
        <w:contextualSpacing/>
        <w:rPr>
          <w:rStyle w:val="IntenseEmphasis"/>
          <w:rFonts w:ascii="Times New Roman" w:hAnsi="Times New Roman" w:cs="Times New Roman"/>
          <w:b w:val="0"/>
          <w:bCs w:val="0"/>
          <w:i w:val="0"/>
          <w:iCs w:val="0"/>
          <w:sz w:val="24"/>
        </w:rPr>
      </w:pPr>
    </w:p>
    <w:p w14:paraId="075FC8FD" w14:textId="00AE51C1" w:rsidR="0090606E" w:rsidRDefault="0090606E" w:rsidP="00C80CE2">
      <w:pPr>
        <w:spacing w:after="120" w:line="240" w:lineRule="auto"/>
        <w:contextualSpacing/>
        <w:rPr>
          <w:rStyle w:val="IntenseEmphasis"/>
          <w:rFonts w:ascii="Times New Roman" w:hAnsi="Times New Roman" w:cs="Times New Roman"/>
          <w:b w:val="0"/>
          <w:bCs w:val="0"/>
          <w:i w:val="0"/>
          <w:iCs w:val="0"/>
          <w:sz w:val="24"/>
        </w:rPr>
      </w:pPr>
    </w:p>
    <w:p w14:paraId="3A83034C" w14:textId="77777777" w:rsidR="0090606E" w:rsidRDefault="0090606E" w:rsidP="00C80CE2">
      <w:pPr>
        <w:spacing w:after="120" w:line="240" w:lineRule="auto"/>
        <w:contextualSpacing/>
        <w:rPr>
          <w:rStyle w:val="IntenseEmphasis"/>
          <w:rFonts w:ascii="Times New Roman" w:hAnsi="Times New Roman" w:cs="Times New Roman"/>
          <w:b w:val="0"/>
          <w:bCs w:val="0"/>
          <w:i w:val="0"/>
          <w:iCs w:val="0"/>
          <w:sz w:val="24"/>
        </w:rPr>
      </w:pPr>
    </w:p>
    <w:p w14:paraId="00523AB1" w14:textId="77777777" w:rsidR="000C4CDD" w:rsidRDefault="000C4CDD" w:rsidP="00C80CE2">
      <w:pPr>
        <w:spacing w:after="120" w:line="240" w:lineRule="auto"/>
        <w:contextualSpacing/>
        <w:rPr>
          <w:rStyle w:val="IntenseEmphasis"/>
          <w:rFonts w:ascii="Times New Roman" w:hAnsi="Times New Roman" w:cs="Times New Roman"/>
          <w:b w:val="0"/>
          <w:bCs w:val="0"/>
          <w:i w:val="0"/>
          <w:iCs w:val="0"/>
          <w:sz w:val="24"/>
        </w:rPr>
      </w:pPr>
    </w:p>
    <w:p w14:paraId="6DA2481A" w14:textId="77777777" w:rsidR="000C4CDD" w:rsidRDefault="000C4CDD" w:rsidP="00C80CE2">
      <w:pPr>
        <w:spacing w:after="120" w:line="240" w:lineRule="auto"/>
        <w:contextualSpacing/>
        <w:rPr>
          <w:rStyle w:val="IntenseEmphasis"/>
          <w:rFonts w:ascii="Times New Roman" w:hAnsi="Times New Roman" w:cs="Times New Roman"/>
          <w:b w:val="0"/>
          <w:bCs w:val="0"/>
          <w:i w:val="0"/>
          <w:iCs w:val="0"/>
          <w:sz w:val="24"/>
        </w:rPr>
      </w:pPr>
    </w:p>
    <w:p w14:paraId="05B5094F" w14:textId="77777777" w:rsidR="001B7329" w:rsidRPr="001B7329" w:rsidRDefault="006C1421" w:rsidP="00C80CE2">
      <w:pPr>
        <w:spacing w:after="120" w:line="240" w:lineRule="auto"/>
        <w:contextualSpacing/>
        <w:rPr>
          <w:rStyle w:val="IntenseEmphasis"/>
          <w:rFonts w:ascii="Times New Roman" w:hAnsi="Times New Roman" w:cs="Times New Roman"/>
          <w:b w:val="0"/>
          <w:bCs w:val="0"/>
          <w:i w:val="0"/>
          <w:iCs w:val="0"/>
        </w:rPr>
      </w:pPr>
      <w:r w:rsidRPr="00910D53">
        <w:rPr>
          <w:rFonts w:ascii="Times New Roman" w:hAnsi="Times New Roman" w:cs="Times New Roman"/>
          <w:i/>
          <w:sz w:val="22"/>
          <w:szCs w:val="22"/>
        </w:rPr>
        <w:t>NOTE: Students enrolled in the Dietetics Internship Program at Florida International University must abide by all professional standards and polices outlined within the Dietetic Internship Handbook and the Florida International University student policies. Failure to act in accordance with professional standards will result in formal review by the Dietetic Internship Program Director, and other university administrators. Violations will be addressed on an individual case basis and may result in a leave of absence or dismissal from the program.</w:t>
      </w:r>
      <w:r w:rsidR="00EA26B1">
        <w:rPr>
          <w:rStyle w:val="IntenseEmphasis"/>
          <w:rFonts w:ascii="Times New Roman" w:hAnsi="Times New Roman" w:cs="Times New Roman"/>
          <w:b w:val="0"/>
          <w:i w:val="0"/>
          <w:color w:val="1F4E79" w:themeColor="accent1" w:themeShade="80"/>
        </w:rPr>
        <w:br w:type="page"/>
      </w:r>
      <w:r w:rsidR="001B7329" w:rsidRPr="001B7329">
        <w:rPr>
          <w:rStyle w:val="IntenseEmphasis"/>
          <w:rFonts w:ascii="Times New Roman" w:hAnsi="Times New Roman" w:cs="Times New Roman"/>
          <w:i w:val="0"/>
          <w:color w:val="1F4E79" w:themeColor="accent1" w:themeShade="80"/>
          <w:sz w:val="27"/>
          <w:szCs w:val="27"/>
        </w:rPr>
        <w:lastRenderedPageBreak/>
        <w:t>Appendix I:</w:t>
      </w:r>
      <w:r w:rsidR="001B7329">
        <w:rPr>
          <w:rStyle w:val="IntenseEmphasis"/>
          <w:rFonts w:ascii="Times New Roman" w:hAnsi="Times New Roman" w:cs="Times New Roman"/>
          <w:b w:val="0"/>
          <w:i w:val="0"/>
          <w:color w:val="1F4E79" w:themeColor="accent1" w:themeShade="80"/>
        </w:rPr>
        <w:t xml:space="preserve"> </w:t>
      </w:r>
      <w:r w:rsidR="001B7329" w:rsidRPr="00910D53">
        <w:rPr>
          <w:rStyle w:val="IntenseEmphasis"/>
          <w:rFonts w:ascii="Times New Roman" w:hAnsi="Times New Roman" w:cs="Times New Roman"/>
          <w:b w:val="0"/>
          <w:i w:val="0"/>
          <w:color w:val="1F4E79" w:themeColor="accent1" w:themeShade="80"/>
          <w:sz w:val="27"/>
          <w:szCs w:val="27"/>
        </w:rPr>
        <w:t>Accreditation Council for Education in Nutrition and Dietetics (ACEN</w:t>
      </w:r>
      <w:r w:rsidR="001B7329" w:rsidRPr="005012C7">
        <w:rPr>
          <w:rStyle w:val="IntenseEmphasis"/>
          <w:rFonts w:ascii="Times New Roman" w:hAnsi="Times New Roman" w:cs="Times New Roman"/>
          <w:b w:val="0"/>
          <w:i w:val="0"/>
          <w:color w:val="1F4E79" w:themeColor="accent1" w:themeShade="80"/>
          <w:sz w:val="27"/>
          <w:szCs w:val="27"/>
        </w:rPr>
        <w:t>D</w:t>
      </w:r>
      <w:r w:rsidR="005012C7" w:rsidRPr="005012C7">
        <w:rPr>
          <w:rFonts w:ascii="Times New Roman" w:hAnsi="Times New Roman" w:cs="Times New Roman"/>
          <w:color w:val="1F4E79" w:themeColor="accent1" w:themeShade="80"/>
          <w:sz w:val="24"/>
          <w:szCs w:val="24"/>
          <w:vertAlign w:val="superscript"/>
        </w:rPr>
        <w:t>®</w:t>
      </w:r>
      <w:r w:rsidR="001B7329" w:rsidRPr="005012C7">
        <w:rPr>
          <w:rStyle w:val="IntenseEmphasis"/>
          <w:rFonts w:ascii="Times New Roman" w:hAnsi="Times New Roman" w:cs="Times New Roman"/>
          <w:b w:val="0"/>
          <w:i w:val="0"/>
          <w:color w:val="1F4E79" w:themeColor="accent1" w:themeShade="80"/>
          <w:sz w:val="27"/>
          <w:szCs w:val="27"/>
        </w:rPr>
        <w:t xml:space="preserve">) </w:t>
      </w:r>
      <w:r w:rsidR="001B7329" w:rsidRPr="00910D53">
        <w:rPr>
          <w:rStyle w:val="IntenseEmphasis"/>
          <w:rFonts w:ascii="Times New Roman" w:hAnsi="Times New Roman" w:cs="Times New Roman"/>
          <w:b w:val="0"/>
          <w:i w:val="0"/>
          <w:color w:val="1F4E79" w:themeColor="accent1" w:themeShade="80"/>
          <w:sz w:val="27"/>
          <w:szCs w:val="27"/>
        </w:rPr>
        <w:t>Competencies</w:t>
      </w:r>
    </w:p>
    <w:p w14:paraId="0D32C0F1" w14:textId="5071327F" w:rsidR="001B7329" w:rsidRPr="00910D53" w:rsidRDefault="001B7329" w:rsidP="001B7329">
      <w:pPr>
        <w:pStyle w:val="BodyText"/>
        <w:ind w:left="207" w:right="229"/>
        <w:rPr>
          <w:rFonts w:ascii="Times New Roman" w:hAnsi="Times New Roman"/>
          <w:spacing w:val="-1"/>
          <w:sz w:val="22"/>
          <w:szCs w:val="22"/>
        </w:rPr>
      </w:pPr>
      <w:r w:rsidRPr="00910D53">
        <w:rPr>
          <w:rFonts w:ascii="Times New Roman" w:hAnsi="Times New Roman"/>
          <w:spacing w:val="-1"/>
          <w:sz w:val="22"/>
          <w:szCs w:val="22"/>
        </w:rPr>
        <w:t>Through didactic</w:t>
      </w:r>
      <w:r w:rsidRPr="00910D53">
        <w:rPr>
          <w:rFonts w:ascii="Times New Roman" w:hAnsi="Times New Roman"/>
          <w:spacing w:val="1"/>
          <w:sz w:val="22"/>
          <w:szCs w:val="22"/>
        </w:rPr>
        <w:t xml:space="preserve"> </w:t>
      </w:r>
      <w:r w:rsidRPr="00910D53">
        <w:rPr>
          <w:rFonts w:ascii="Times New Roman" w:hAnsi="Times New Roman"/>
          <w:spacing w:val="-1"/>
          <w:sz w:val="22"/>
          <w:szCs w:val="22"/>
        </w:rPr>
        <w:t>and</w:t>
      </w:r>
      <w:r w:rsidRPr="00910D53">
        <w:rPr>
          <w:rFonts w:ascii="Times New Roman" w:hAnsi="Times New Roman"/>
          <w:spacing w:val="-3"/>
          <w:sz w:val="22"/>
          <w:szCs w:val="22"/>
        </w:rPr>
        <w:t xml:space="preserve"> </w:t>
      </w:r>
      <w:r w:rsidRPr="00910D53">
        <w:rPr>
          <w:rFonts w:ascii="Times New Roman" w:hAnsi="Times New Roman"/>
          <w:spacing w:val="-1"/>
          <w:sz w:val="22"/>
          <w:szCs w:val="22"/>
        </w:rPr>
        <w:t>supervised practice,</w:t>
      </w:r>
      <w:r w:rsidRPr="00910D53">
        <w:rPr>
          <w:rFonts w:ascii="Times New Roman" w:hAnsi="Times New Roman"/>
          <w:spacing w:val="-3"/>
          <w:sz w:val="22"/>
          <w:szCs w:val="22"/>
        </w:rPr>
        <w:t xml:space="preserve"> </w:t>
      </w:r>
      <w:r w:rsidRPr="00910D53">
        <w:rPr>
          <w:rFonts w:ascii="Times New Roman" w:hAnsi="Times New Roman"/>
          <w:spacing w:val="-1"/>
          <w:sz w:val="22"/>
          <w:szCs w:val="22"/>
        </w:rPr>
        <w:t xml:space="preserve">the </w:t>
      </w:r>
      <w:r w:rsidRPr="00910D53">
        <w:rPr>
          <w:rFonts w:ascii="Times New Roman" w:hAnsi="Times New Roman"/>
          <w:sz w:val="22"/>
          <w:szCs w:val="22"/>
        </w:rPr>
        <w:t xml:space="preserve">DI </w:t>
      </w:r>
      <w:r w:rsidRPr="00910D53">
        <w:rPr>
          <w:rFonts w:ascii="Times New Roman" w:hAnsi="Times New Roman"/>
          <w:spacing w:val="-2"/>
          <w:sz w:val="22"/>
          <w:szCs w:val="22"/>
        </w:rPr>
        <w:t>at</w:t>
      </w:r>
      <w:r w:rsidRPr="00910D53">
        <w:rPr>
          <w:rFonts w:ascii="Times New Roman" w:hAnsi="Times New Roman"/>
          <w:spacing w:val="1"/>
          <w:sz w:val="22"/>
          <w:szCs w:val="22"/>
        </w:rPr>
        <w:t xml:space="preserve"> </w:t>
      </w:r>
      <w:r w:rsidRPr="00910D53">
        <w:rPr>
          <w:rFonts w:ascii="Times New Roman" w:hAnsi="Times New Roman"/>
          <w:spacing w:val="-1"/>
          <w:sz w:val="22"/>
          <w:szCs w:val="22"/>
        </w:rPr>
        <w:t>FIU</w:t>
      </w:r>
      <w:r w:rsidRPr="00910D53">
        <w:rPr>
          <w:rFonts w:ascii="Times New Roman" w:hAnsi="Times New Roman"/>
          <w:sz w:val="22"/>
          <w:szCs w:val="22"/>
        </w:rPr>
        <w:t xml:space="preserve"> will </w:t>
      </w:r>
      <w:r w:rsidRPr="00910D53">
        <w:rPr>
          <w:rFonts w:ascii="Times New Roman" w:hAnsi="Times New Roman"/>
          <w:spacing w:val="-1"/>
          <w:sz w:val="22"/>
          <w:szCs w:val="22"/>
        </w:rPr>
        <w:t>provide</w:t>
      </w:r>
      <w:r w:rsidRPr="00910D53">
        <w:rPr>
          <w:rFonts w:ascii="Times New Roman" w:hAnsi="Times New Roman"/>
          <w:spacing w:val="-2"/>
          <w:sz w:val="22"/>
          <w:szCs w:val="22"/>
        </w:rPr>
        <w:t xml:space="preserve"> </w:t>
      </w:r>
      <w:r w:rsidRPr="00910D53">
        <w:rPr>
          <w:rFonts w:ascii="Times New Roman" w:hAnsi="Times New Roman"/>
          <w:spacing w:val="-1"/>
          <w:sz w:val="22"/>
          <w:szCs w:val="22"/>
        </w:rPr>
        <w:t>opportunities</w:t>
      </w:r>
      <w:r w:rsidRPr="00910D53">
        <w:rPr>
          <w:rFonts w:ascii="Times New Roman" w:hAnsi="Times New Roman"/>
          <w:sz w:val="22"/>
          <w:szCs w:val="22"/>
        </w:rPr>
        <w:t xml:space="preserve"> for</w:t>
      </w:r>
      <w:r w:rsidRPr="00910D53">
        <w:rPr>
          <w:rFonts w:ascii="Times New Roman" w:hAnsi="Times New Roman"/>
          <w:spacing w:val="-2"/>
          <w:sz w:val="22"/>
          <w:szCs w:val="22"/>
        </w:rPr>
        <w:t xml:space="preserve"> </w:t>
      </w:r>
      <w:r w:rsidRPr="00910D53">
        <w:rPr>
          <w:rFonts w:ascii="Times New Roman" w:hAnsi="Times New Roman"/>
          <w:spacing w:val="-1"/>
          <w:sz w:val="22"/>
          <w:szCs w:val="22"/>
        </w:rPr>
        <w:t>students/interns</w:t>
      </w:r>
      <w:r w:rsidRPr="00910D53">
        <w:rPr>
          <w:rFonts w:ascii="Times New Roman" w:hAnsi="Times New Roman"/>
          <w:spacing w:val="-3"/>
          <w:sz w:val="22"/>
          <w:szCs w:val="22"/>
        </w:rPr>
        <w:t xml:space="preserve"> </w:t>
      </w:r>
      <w:r w:rsidRPr="00910D53">
        <w:rPr>
          <w:rFonts w:ascii="Times New Roman" w:hAnsi="Times New Roman"/>
          <w:sz w:val="22"/>
          <w:szCs w:val="22"/>
        </w:rPr>
        <w:t>to</w:t>
      </w:r>
      <w:r w:rsidRPr="00910D53">
        <w:rPr>
          <w:rFonts w:ascii="Times New Roman" w:hAnsi="Times New Roman"/>
          <w:spacing w:val="-1"/>
          <w:sz w:val="22"/>
          <w:szCs w:val="22"/>
        </w:rPr>
        <w:t xml:space="preserve"> accomplish</w:t>
      </w:r>
      <w:r w:rsidRPr="00910D53">
        <w:rPr>
          <w:rFonts w:ascii="Times New Roman" w:hAnsi="Times New Roman"/>
          <w:spacing w:val="66"/>
          <w:sz w:val="22"/>
          <w:szCs w:val="22"/>
        </w:rPr>
        <w:t xml:space="preserve"> </w:t>
      </w:r>
      <w:r w:rsidRPr="00910D53">
        <w:rPr>
          <w:rFonts w:ascii="Times New Roman" w:hAnsi="Times New Roman"/>
          <w:sz w:val="22"/>
          <w:szCs w:val="22"/>
        </w:rPr>
        <w:t xml:space="preserve">the </w:t>
      </w:r>
      <w:r w:rsidRPr="00910D53">
        <w:rPr>
          <w:rFonts w:ascii="Times New Roman" w:hAnsi="Times New Roman"/>
          <w:spacing w:val="-1"/>
          <w:sz w:val="22"/>
          <w:szCs w:val="22"/>
        </w:rPr>
        <w:t>ACEND</w:t>
      </w:r>
      <w:r w:rsidRPr="00910D53">
        <w:rPr>
          <w:rFonts w:ascii="Times New Roman" w:hAnsi="Times New Roman"/>
          <w:spacing w:val="1"/>
          <w:sz w:val="22"/>
          <w:szCs w:val="22"/>
        </w:rPr>
        <w:t xml:space="preserve"> </w:t>
      </w:r>
      <w:r w:rsidR="00111432">
        <w:rPr>
          <w:rFonts w:ascii="Times New Roman" w:hAnsi="Times New Roman"/>
          <w:spacing w:val="-1"/>
          <w:sz w:val="22"/>
          <w:szCs w:val="22"/>
        </w:rPr>
        <w:t>20</w:t>
      </w:r>
      <w:r w:rsidR="004F6439">
        <w:rPr>
          <w:rFonts w:ascii="Times New Roman" w:hAnsi="Times New Roman"/>
          <w:spacing w:val="-1"/>
          <w:sz w:val="22"/>
          <w:szCs w:val="22"/>
        </w:rPr>
        <w:t>22</w:t>
      </w:r>
      <w:r w:rsidR="00111432">
        <w:rPr>
          <w:rFonts w:ascii="Times New Roman" w:hAnsi="Times New Roman"/>
          <w:spacing w:val="-1"/>
          <w:sz w:val="22"/>
          <w:szCs w:val="22"/>
        </w:rPr>
        <w:t xml:space="preserve"> </w:t>
      </w:r>
      <w:r w:rsidRPr="00910D53">
        <w:rPr>
          <w:rFonts w:ascii="Times New Roman" w:hAnsi="Times New Roman"/>
          <w:spacing w:val="-1"/>
          <w:sz w:val="22"/>
          <w:szCs w:val="22"/>
        </w:rPr>
        <w:t>Competencies:</w:t>
      </w:r>
    </w:p>
    <w:p w14:paraId="6F209B97" w14:textId="77777777" w:rsidR="001B7329" w:rsidRPr="00910D53" w:rsidRDefault="001B7329" w:rsidP="001B7329">
      <w:pPr>
        <w:pStyle w:val="BodyText"/>
        <w:ind w:left="207" w:right="229"/>
        <w:rPr>
          <w:rFonts w:ascii="Times New Roman" w:hAnsi="Times New Roman"/>
          <w:sz w:val="22"/>
          <w:szCs w:val="22"/>
        </w:rPr>
      </w:pPr>
    </w:p>
    <w:tbl>
      <w:tblPr>
        <w:tblW w:w="10414" w:type="dxa"/>
        <w:tblInd w:w="116" w:type="dxa"/>
        <w:tblLayout w:type="fixed"/>
        <w:tblCellMar>
          <w:left w:w="0" w:type="dxa"/>
          <w:right w:w="0" w:type="dxa"/>
        </w:tblCellMar>
        <w:tblLook w:val="01E0" w:firstRow="1" w:lastRow="1" w:firstColumn="1" w:lastColumn="1" w:noHBand="0" w:noVBand="0"/>
      </w:tblPr>
      <w:tblGrid>
        <w:gridCol w:w="1144"/>
        <w:gridCol w:w="9270"/>
      </w:tblGrid>
      <w:tr w:rsidR="001B7329" w:rsidRPr="00910D53" w14:paraId="3579E908" w14:textId="77777777" w:rsidTr="00730B63">
        <w:trPr>
          <w:trHeight w:hRule="exact" w:val="441"/>
        </w:trPr>
        <w:tc>
          <w:tcPr>
            <w:tcW w:w="10414" w:type="dxa"/>
            <w:gridSpan w:val="2"/>
            <w:tcBorders>
              <w:top w:val="single" w:sz="18" w:space="0" w:color="D9D9D9"/>
              <w:left w:val="nil"/>
              <w:bottom w:val="single" w:sz="18" w:space="0" w:color="D9D9D9"/>
              <w:right w:val="nil"/>
            </w:tcBorders>
          </w:tcPr>
          <w:p w14:paraId="50FDD8FB" w14:textId="4F74402B" w:rsidR="001B7329" w:rsidRPr="00F12DEC" w:rsidRDefault="001B7329" w:rsidP="008526B5">
            <w:pPr>
              <w:spacing w:after="0" w:line="240" w:lineRule="auto"/>
              <w:rPr>
                <w:rFonts w:ascii="Times New Roman" w:hAnsi="Times New Roman" w:cs="Times New Roman"/>
                <w:b/>
                <w:bCs/>
                <w:sz w:val="22"/>
                <w:szCs w:val="22"/>
              </w:rPr>
            </w:pPr>
            <w:r w:rsidRPr="00F12DEC">
              <w:rPr>
                <w:rFonts w:ascii="Times New Roman" w:hAnsi="Times New Roman" w:cs="Times New Roman"/>
                <w:b/>
                <w:bCs/>
                <w:sz w:val="22"/>
                <w:szCs w:val="22"/>
              </w:rPr>
              <w:t xml:space="preserve">1.  Scientific and Evidence Base of Practice: Integration of scientific information and </w:t>
            </w:r>
            <w:r w:rsidR="008526B5" w:rsidRPr="00F12DEC">
              <w:rPr>
                <w:rFonts w:ascii="Times New Roman" w:hAnsi="Times New Roman" w:cs="Times New Roman"/>
                <w:b/>
                <w:bCs/>
                <w:sz w:val="22"/>
                <w:szCs w:val="22"/>
              </w:rPr>
              <w:t>research into practice.</w:t>
            </w:r>
          </w:p>
        </w:tc>
      </w:tr>
      <w:tr w:rsidR="001B7329" w:rsidRPr="00910D53" w14:paraId="6664867E" w14:textId="77777777" w:rsidTr="00730B63">
        <w:trPr>
          <w:trHeight w:hRule="exact" w:val="441"/>
        </w:trPr>
        <w:tc>
          <w:tcPr>
            <w:tcW w:w="1144" w:type="dxa"/>
            <w:tcBorders>
              <w:top w:val="single" w:sz="18" w:space="0" w:color="D9D9D9"/>
              <w:left w:val="nil"/>
              <w:bottom w:val="single" w:sz="18" w:space="0" w:color="D9D9D9"/>
              <w:right w:val="nil"/>
            </w:tcBorders>
          </w:tcPr>
          <w:p w14:paraId="20ED9533" w14:textId="77777777" w:rsidR="001B7329" w:rsidRPr="008526B5" w:rsidRDefault="001B7329" w:rsidP="008526B5">
            <w:pPr>
              <w:pStyle w:val="TableParagraph"/>
              <w:rPr>
                <w:rFonts w:ascii="Times New Roman" w:eastAsia="Calibri" w:hAnsi="Times New Roman" w:cs="Times New Roman"/>
                <w:sz w:val="24"/>
                <w:szCs w:val="24"/>
              </w:rPr>
            </w:pPr>
            <w:r w:rsidRPr="008526B5">
              <w:rPr>
                <w:rFonts w:ascii="Times New Roman" w:hAnsi="Times New Roman" w:cs="Times New Roman"/>
                <w:sz w:val="24"/>
                <w:szCs w:val="24"/>
              </w:rPr>
              <w:t>CRD</w:t>
            </w:r>
            <w:r w:rsidR="003E399D" w:rsidRPr="008526B5">
              <w:rPr>
                <w:rFonts w:ascii="Times New Roman" w:hAnsi="Times New Roman" w:cs="Times New Roman"/>
                <w:sz w:val="24"/>
                <w:szCs w:val="24"/>
              </w:rPr>
              <w:t>N</w:t>
            </w:r>
            <w:r w:rsidRPr="008526B5">
              <w:rPr>
                <w:rFonts w:ascii="Times New Roman" w:hAnsi="Times New Roman" w:cs="Times New Roman"/>
                <w:sz w:val="24"/>
                <w:szCs w:val="24"/>
              </w:rPr>
              <w:t xml:space="preserve"> 1.1</w:t>
            </w:r>
          </w:p>
        </w:tc>
        <w:tc>
          <w:tcPr>
            <w:tcW w:w="9270" w:type="dxa"/>
            <w:tcBorders>
              <w:top w:val="single" w:sz="18" w:space="0" w:color="D9D9D9"/>
              <w:left w:val="nil"/>
              <w:bottom w:val="single" w:sz="18" w:space="0" w:color="D9D9D9"/>
              <w:right w:val="nil"/>
            </w:tcBorders>
          </w:tcPr>
          <w:p w14:paraId="55818F55" w14:textId="77777777" w:rsidR="001B7329" w:rsidRPr="005D3AAF" w:rsidRDefault="001B7329" w:rsidP="008526B5">
            <w:pPr>
              <w:pStyle w:val="TableParagraph"/>
              <w:rPr>
                <w:rFonts w:ascii="Times New Roman" w:eastAsia="Calibri" w:hAnsi="Times New Roman" w:cs="Times New Roman"/>
              </w:rPr>
            </w:pPr>
            <w:r w:rsidRPr="005D3AAF">
              <w:rPr>
                <w:rFonts w:ascii="Times New Roman" w:hAnsi="Times New Roman" w:cs="Times New Roman"/>
              </w:rPr>
              <w:t>Select</w:t>
            </w:r>
            <w:r w:rsidRPr="005D3AAF">
              <w:rPr>
                <w:rFonts w:ascii="Times New Roman" w:hAnsi="Times New Roman" w:cs="Times New Roman"/>
                <w:spacing w:val="2"/>
              </w:rPr>
              <w:t xml:space="preserve"> </w:t>
            </w:r>
            <w:r w:rsidRPr="005D3AAF">
              <w:rPr>
                <w:rFonts w:ascii="Times New Roman" w:hAnsi="Times New Roman" w:cs="Times New Roman"/>
              </w:rPr>
              <w:t>indicators</w:t>
            </w:r>
            <w:r w:rsidRPr="005D3AAF">
              <w:rPr>
                <w:rFonts w:ascii="Times New Roman" w:hAnsi="Times New Roman" w:cs="Times New Roman"/>
                <w:spacing w:val="-3"/>
              </w:rPr>
              <w:t xml:space="preserve"> </w:t>
            </w:r>
            <w:r w:rsidRPr="005D3AAF">
              <w:rPr>
                <w:rFonts w:ascii="Times New Roman" w:hAnsi="Times New Roman" w:cs="Times New Roman"/>
              </w:rPr>
              <w:t>of</w:t>
            </w:r>
            <w:r w:rsidRPr="005D3AAF">
              <w:rPr>
                <w:rFonts w:ascii="Times New Roman" w:hAnsi="Times New Roman" w:cs="Times New Roman"/>
                <w:spacing w:val="-3"/>
              </w:rPr>
              <w:t xml:space="preserve"> </w:t>
            </w:r>
            <w:r w:rsidRPr="005D3AAF">
              <w:rPr>
                <w:rFonts w:ascii="Times New Roman" w:hAnsi="Times New Roman" w:cs="Times New Roman"/>
              </w:rPr>
              <w:t>program</w:t>
            </w:r>
            <w:r w:rsidRPr="005D3AAF">
              <w:rPr>
                <w:rFonts w:ascii="Times New Roman" w:hAnsi="Times New Roman" w:cs="Times New Roman"/>
                <w:spacing w:val="1"/>
              </w:rPr>
              <w:t xml:space="preserve"> </w:t>
            </w:r>
            <w:r w:rsidRPr="005D3AAF">
              <w:rPr>
                <w:rFonts w:ascii="Times New Roman" w:hAnsi="Times New Roman" w:cs="Times New Roman"/>
              </w:rPr>
              <w:t>quality and/or customer</w:t>
            </w:r>
            <w:r w:rsidRPr="005D3AAF">
              <w:rPr>
                <w:rFonts w:ascii="Times New Roman" w:hAnsi="Times New Roman" w:cs="Times New Roman"/>
                <w:spacing w:val="-4"/>
              </w:rPr>
              <w:t xml:space="preserve"> </w:t>
            </w:r>
            <w:r w:rsidRPr="005D3AAF">
              <w:rPr>
                <w:rFonts w:ascii="Times New Roman" w:hAnsi="Times New Roman" w:cs="Times New Roman"/>
              </w:rPr>
              <w:t>service and</w:t>
            </w:r>
            <w:r w:rsidRPr="005D3AAF">
              <w:rPr>
                <w:rFonts w:ascii="Times New Roman" w:hAnsi="Times New Roman" w:cs="Times New Roman"/>
                <w:spacing w:val="-3"/>
              </w:rPr>
              <w:t xml:space="preserve"> </w:t>
            </w:r>
            <w:r w:rsidRPr="005D3AAF">
              <w:rPr>
                <w:rFonts w:ascii="Times New Roman" w:hAnsi="Times New Roman" w:cs="Times New Roman"/>
              </w:rPr>
              <w:t>measure achievement</w:t>
            </w:r>
            <w:r w:rsidRPr="005D3AAF">
              <w:rPr>
                <w:rFonts w:ascii="Times New Roman" w:hAnsi="Times New Roman" w:cs="Times New Roman"/>
                <w:spacing w:val="-3"/>
              </w:rPr>
              <w:t xml:space="preserve"> </w:t>
            </w:r>
            <w:r w:rsidRPr="005D3AAF">
              <w:rPr>
                <w:rFonts w:ascii="Times New Roman" w:hAnsi="Times New Roman" w:cs="Times New Roman"/>
              </w:rPr>
              <w:t>of</w:t>
            </w:r>
            <w:r w:rsidRPr="005D3AAF">
              <w:rPr>
                <w:rFonts w:ascii="Times New Roman" w:hAnsi="Times New Roman" w:cs="Times New Roman"/>
                <w:spacing w:val="61"/>
              </w:rPr>
              <w:t xml:space="preserve"> </w:t>
            </w:r>
            <w:r w:rsidRPr="005D3AAF">
              <w:rPr>
                <w:rFonts w:ascii="Times New Roman" w:hAnsi="Times New Roman" w:cs="Times New Roman"/>
              </w:rPr>
              <w:t>objectives.</w:t>
            </w:r>
          </w:p>
        </w:tc>
      </w:tr>
      <w:tr w:rsidR="001B7329" w:rsidRPr="00910D53" w14:paraId="76923379" w14:textId="77777777" w:rsidTr="00730B63">
        <w:trPr>
          <w:trHeight w:hRule="exact" w:val="621"/>
        </w:trPr>
        <w:tc>
          <w:tcPr>
            <w:tcW w:w="1144" w:type="dxa"/>
            <w:tcBorders>
              <w:top w:val="single" w:sz="18" w:space="0" w:color="D9D9D9"/>
              <w:left w:val="nil"/>
              <w:bottom w:val="single" w:sz="18" w:space="0" w:color="D9D9D9"/>
              <w:right w:val="nil"/>
            </w:tcBorders>
          </w:tcPr>
          <w:p w14:paraId="39888F14" w14:textId="77777777" w:rsidR="001B7329" w:rsidRPr="008526B5" w:rsidRDefault="001B7329" w:rsidP="008526B5">
            <w:pPr>
              <w:pStyle w:val="TableParagraph"/>
              <w:rPr>
                <w:rFonts w:ascii="Times New Roman" w:eastAsia="Calibri" w:hAnsi="Times New Roman" w:cs="Times New Roman"/>
                <w:sz w:val="24"/>
                <w:szCs w:val="24"/>
              </w:rPr>
            </w:pPr>
            <w:r w:rsidRPr="008526B5">
              <w:rPr>
                <w:rFonts w:ascii="Times New Roman" w:hAnsi="Times New Roman" w:cs="Times New Roman"/>
                <w:sz w:val="24"/>
                <w:szCs w:val="24"/>
              </w:rPr>
              <w:t>CRD</w:t>
            </w:r>
            <w:r w:rsidR="003E399D" w:rsidRPr="008526B5">
              <w:rPr>
                <w:rFonts w:ascii="Times New Roman" w:hAnsi="Times New Roman" w:cs="Times New Roman"/>
                <w:sz w:val="24"/>
                <w:szCs w:val="24"/>
              </w:rPr>
              <w:t>N</w:t>
            </w:r>
            <w:r w:rsidRPr="008526B5">
              <w:rPr>
                <w:rFonts w:ascii="Times New Roman" w:hAnsi="Times New Roman" w:cs="Times New Roman"/>
                <w:sz w:val="24"/>
                <w:szCs w:val="24"/>
              </w:rPr>
              <w:t xml:space="preserve"> 1.2</w:t>
            </w:r>
          </w:p>
        </w:tc>
        <w:tc>
          <w:tcPr>
            <w:tcW w:w="9270" w:type="dxa"/>
            <w:tcBorders>
              <w:top w:val="single" w:sz="18" w:space="0" w:color="D9D9D9"/>
              <w:left w:val="nil"/>
              <w:bottom w:val="single" w:sz="18" w:space="0" w:color="D9D9D9"/>
              <w:right w:val="nil"/>
            </w:tcBorders>
          </w:tcPr>
          <w:p w14:paraId="5CA52732" w14:textId="5F943425" w:rsidR="00C96CA6" w:rsidRPr="00C96CA6" w:rsidRDefault="00C96CA6" w:rsidP="00C96CA6">
            <w:pPr>
              <w:pStyle w:val="Default"/>
              <w:rPr>
                <w:rFonts w:ascii="Times New Roman" w:hAnsi="Times New Roman" w:cs="Times New Roman"/>
                <w:sz w:val="22"/>
                <w:szCs w:val="22"/>
              </w:rPr>
            </w:pPr>
            <w:r w:rsidRPr="00C96CA6">
              <w:rPr>
                <w:rFonts w:ascii="Times New Roman" w:hAnsi="Times New Roman" w:cs="Times New Roman"/>
                <w:sz w:val="22"/>
                <w:szCs w:val="22"/>
              </w:rPr>
              <w:t>Evaluate research and apply evidenced-based guidelines, systematic reviews and scientific literature in nutrition and dietetics practice</w:t>
            </w:r>
            <w:r>
              <w:rPr>
                <w:rFonts w:ascii="Times New Roman" w:hAnsi="Times New Roman" w:cs="Times New Roman"/>
                <w:sz w:val="22"/>
                <w:szCs w:val="22"/>
              </w:rPr>
              <w:t>.</w:t>
            </w:r>
          </w:p>
          <w:p w14:paraId="46E5BD0B" w14:textId="4D858769" w:rsidR="001B7329" w:rsidRPr="005D3AAF" w:rsidRDefault="001B7329" w:rsidP="008526B5">
            <w:pPr>
              <w:pStyle w:val="TableParagraph"/>
              <w:rPr>
                <w:rFonts w:ascii="Times New Roman" w:hAnsi="Times New Roman" w:cs="Times New Roman"/>
              </w:rPr>
            </w:pPr>
          </w:p>
        </w:tc>
      </w:tr>
      <w:tr w:rsidR="001B7329" w:rsidRPr="00910D53" w14:paraId="5BA5B492" w14:textId="77777777" w:rsidTr="00730B63">
        <w:trPr>
          <w:trHeight w:hRule="exact" w:val="417"/>
        </w:trPr>
        <w:tc>
          <w:tcPr>
            <w:tcW w:w="1144" w:type="dxa"/>
            <w:tcBorders>
              <w:top w:val="single" w:sz="18" w:space="0" w:color="D9D9D9"/>
              <w:left w:val="nil"/>
              <w:bottom w:val="single" w:sz="18" w:space="0" w:color="D9D9D9"/>
              <w:right w:val="nil"/>
            </w:tcBorders>
          </w:tcPr>
          <w:p w14:paraId="61CD990C" w14:textId="77777777" w:rsidR="001B7329" w:rsidRPr="008526B5" w:rsidRDefault="001B7329" w:rsidP="008526B5">
            <w:pPr>
              <w:pStyle w:val="TableParagraph"/>
              <w:rPr>
                <w:rFonts w:ascii="Times New Roman" w:eastAsia="Calibri" w:hAnsi="Times New Roman" w:cs="Times New Roman"/>
                <w:sz w:val="24"/>
                <w:szCs w:val="24"/>
              </w:rPr>
            </w:pPr>
            <w:r w:rsidRPr="008526B5">
              <w:rPr>
                <w:rFonts w:ascii="Times New Roman" w:hAnsi="Times New Roman" w:cs="Times New Roman"/>
                <w:sz w:val="24"/>
                <w:szCs w:val="24"/>
              </w:rPr>
              <w:t>CRD</w:t>
            </w:r>
            <w:r w:rsidR="003E399D" w:rsidRPr="008526B5">
              <w:rPr>
                <w:rFonts w:ascii="Times New Roman" w:hAnsi="Times New Roman" w:cs="Times New Roman"/>
                <w:sz w:val="24"/>
                <w:szCs w:val="24"/>
              </w:rPr>
              <w:t>N</w:t>
            </w:r>
            <w:r w:rsidRPr="008526B5">
              <w:rPr>
                <w:rFonts w:ascii="Times New Roman" w:hAnsi="Times New Roman" w:cs="Times New Roman"/>
                <w:sz w:val="24"/>
                <w:szCs w:val="24"/>
              </w:rPr>
              <w:t xml:space="preserve"> 1.3</w:t>
            </w:r>
          </w:p>
        </w:tc>
        <w:tc>
          <w:tcPr>
            <w:tcW w:w="9270" w:type="dxa"/>
            <w:tcBorders>
              <w:top w:val="single" w:sz="18" w:space="0" w:color="D9D9D9"/>
              <w:left w:val="nil"/>
              <w:bottom w:val="single" w:sz="18" w:space="0" w:color="D9D9D9"/>
              <w:right w:val="nil"/>
            </w:tcBorders>
          </w:tcPr>
          <w:p w14:paraId="27755760" w14:textId="2CF48B19" w:rsidR="001B7329" w:rsidRPr="005D3AAF" w:rsidRDefault="001B7329" w:rsidP="008526B5">
            <w:pPr>
              <w:pStyle w:val="TableParagraph"/>
              <w:rPr>
                <w:rFonts w:ascii="Times New Roman" w:eastAsia="Calibri" w:hAnsi="Times New Roman" w:cs="Times New Roman"/>
              </w:rPr>
            </w:pPr>
            <w:r w:rsidRPr="005D3AAF">
              <w:rPr>
                <w:rFonts w:ascii="Times New Roman" w:hAnsi="Times New Roman" w:cs="Times New Roman"/>
              </w:rPr>
              <w:t>Justify programs,</w:t>
            </w:r>
            <w:r w:rsidRPr="005D3AAF">
              <w:rPr>
                <w:rFonts w:ascii="Times New Roman" w:hAnsi="Times New Roman" w:cs="Times New Roman"/>
                <w:spacing w:val="-3"/>
              </w:rPr>
              <w:t xml:space="preserve"> </w:t>
            </w:r>
            <w:r w:rsidRPr="005D3AAF">
              <w:rPr>
                <w:rFonts w:ascii="Times New Roman" w:hAnsi="Times New Roman" w:cs="Times New Roman"/>
              </w:rPr>
              <w:t>products,</w:t>
            </w:r>
            <w:r w:rsidRPr="005D3AAF">
              <w:rPr>
                <w:rFonts w:ascii="Times New Roman" w:hAnsi="Times New Roman" w:cs="Times New Roman"/>
                <w:spacing w:val="-3"/>
              </w:rPr>
              <w:t xml:space="preserve"> </w:t>
            </w:r>
            <w:r w:rsidR="00C96CA6" w:rsidRPr="005D3AAF">
              <w:rPr>
                <w:rFonts w:ascii="Times New Roman" w:hAnsi="Times New Roman" w:cs="Times New Roman"/>
              </w:rPr>
              <w:t>services,</w:t>
            </w:r>
            <w:r w:rsidRPr="005D3AAF">
              <w:rPr>
                <w:rFonts w:ascii="Times New Roman" w:hAnsi="Times New Roman" w:cs="Times New Roman"/>
                <w:spacing w:val="-2"/>
              </w:rPr>
              <w:t xml:space="preserve"> </w:t>
            </w:r>
            <w:r w:rsidRPr="005D3AAF">
              <w:rPr>
                <w:rFonts w:ascii="Times New Roman" w:hAnsi="Times New Roman" w:cs="Times New Roman"/>
              </w:rPr>
              <w:t>and care</w:t>
            </w:r>
            <w:r w:rsidRPr="005D3AAF">
              <w:rPr>
                <w:rFonts w:ascii="Times New Roman" w:hAnsi="Times New Roman" w:cs="Times New Roman"/>
                <w:spacing w:val="-3"/>
              </w:rPr>
              <w:t xml:space="preserve"> </w:t>
            </w:r>
            <w:r w:rsidRPr="005D3AAF">
              <w:rPr>
                <w:rFonts w:ascii="Times New Roman" w:hAnsi="Times New Roman" w:cs="Times New Roman"/>
              </w:rPr>
              <w:t>using appropriate</w:t>
            </w:r>
            <w:r w:rsidRPr="005D3AAF">
              <w:rPr>
                <w:rFonts w:ascii="Times New Roman" w:hAnsi="Times New Roman" w:cs="Times New Roman"/>
                <w:spacing w:val="-2"/>
              </w:rPr>
              <w:t xml:space="preserve"> </w:t>
            </w:r>
            <w:r w:rsidRPr="005D3AAF">
              <w:rPr>
                <w:rFonts w:ascii="Times New Roman" w:hAnsi="Times New Roman" w:cs="Times New Roman"/>
              </w:rPr>
              <w:t>evidence</w:t>
            </w:r>
            <w:r w:rsidRPr="005D3AAF">
              <w:rPr>
                <w:rFonts w:ascii="Times New Roman" w:hAnsi="Times New Roman" w:cs="Times New Roman"/>
                <w:spacing w:val="-2"/>
              </w:rPr>
              <w:t xml:space="preserve"> </w:t>
            </w:r>
            <w:r w:rsidRPr="005D3AAF">
              <w:rPr>
                <w:rFonts w:ascii="Times New Roman" w:hAnsi="Times New Roman" w:cs="Times New Roman"/>
              </w:rPr>
              <w:t>or data.</w:t>
            </w:r>
          </w:p>
        </w:tc>
      </w:tr>
      <w:tr w:rsidR="001B7329" w:rsidRPr="00910D53" w14:paraId="05F77B15" w14:textId="77777777" w:rsidTr="00730B63">
        <w:trPr>
          <w:trHeight w:hRule="exact" w:val="657"/>
        </w:trPr>
        <w:tc>
          <w:tcPr>
            <w:tcW w:w="1144" w:type="dxa"/>
            <w:tcBorders>
              <w:top w:val="single" w:sz="18" w:space="0" w:color="D9D9D9"/>
              <w:left w:val="nil"/>
              <w:bottom w:val="single" w:sz="18" w:space="0" w:color="D9D9D9"/>
              <w:right w:val="nil"/>
            </w:tcBorders>
          </w:tcPr>
          <w:p w14:paraId="7F0D35CD" w14:textId="77777777" w:rsidR="001B7329" w:rsidRPr="008526B5" w:rsidRDefault="001B7329" w:rsidP="008526B5">
            <w:pPr>
              <w:pStyle w:val="TableParagraph"/>
              <w:rPr>
                <w:rFonts w:ascii="Times New Roman" w:eastAsia="Calibri" w:hAnsi="Times New Roman" w:cs="Times New Roman"/>
                <w:sz w:val="24"/>
                <w:szCs w:val="24"/>
              </w:rPr>
            </w:pPr>
            <w:r w:rsidRPr="008526B5">
              <w:rPr>
                <w:rFonts w:ascii="Times New Roman" w:hAnsi="Times New Roman" w:cs="Times New Roman"/>
                <w:sz w:val="24"/>
                <w:szCs w:val="24"/>
              </w:rPr>
              <w:t>CRD</w:t>
            </w:r>
            <w:r w:rsidR="003E399D" w:rsidRPr="008526B5">
              <w:rPr>
                <w:rFonts w:ascii="Times New Roman" w:hAnsi="Times New Roman" w:cs="Times New Roman"/>
                <w:sz w:val="24"/>
                <w:szCs w:val="24"/>
              </w:rPr>
              <w:t>N</w:t>
            </w:r>
            <w:r w:rsidRPr="008526B5">
              <w:rPr>
                <w:rFonts w:ascii="Times New Roman" w:hAnsi="Times New Roman" w:cs="Times New Roman"/>
                <w:sz w:val="24"/>
                <w:szCs w:val="24"/>
              </w:rPr>
              <w:t xml:space="preserve"> 1.4</w:t>
            </w:r>
          </w:p>
        </w:tc>
        <w:tc>
          <w:tcPr>
            <w:tcW w:w="9270" w:type="dxa"/>
            <w:tcBorders>
              <w:top w:val="single" w:sz="18" w:space="0" w:color="D9D9D9"/>
              <w:left w:val="nil"/>
              <w:bottom w:val="single" w:sz="18" w:space="0" w:color="D9D9D9"/>
              <w:right w:val="nil"/>
            </w:tcBorders>
          </w:tcPr>
          <w:p w14:paraId="38D607D6" w14:textId="584B95D2" w:rsidR="001B7329" w:rsidRPr="00C96CA6" w:rsidRDefault="00C96CA6" w:rsidP="008526B5">
            <w:pPr>
              <w:pStyle w:val="TableParagraph"/>
              <w:rPr>
                <w:rFonts w:ascii="Times New Roman" w:eastAsia="Calibri" w:hAnsi="Times New Roman" w:cs="Times New Roman"/>
              </w:rPr>
            </w:pPr>
            <w:r w:rsidRPr="00C96CA6">
              <w:rPr>
                <w:rFonts w:ascii="Times New Roman" w:hAnsi="Times New Roman" w:cs="Times New Roman"/>
              </w:rPr>
              <w:t>Conduct projects using appropriate research or quality improvement methods, ethical procedures and data analysis utilizing current and/or new technologies</w:t>
            </w:r>
          </w:p>
        </w:tc>
      </w:tr>
      <w:tr w:rsidR="001B7329" w:rsidRPr="00910D53" w14:paraId="4758C0AE" w14:textId="77777777" w:rsidTr="00730B63">
        <w:trPr>
          <w:trHeight w:hRule="exact" w:val="417"/>
        </w:trPr>
        <w:tc>
          <w:tcPr>
            <w:tcW w:w="1144" w:type="dxa"/>
            <w:tcBorders>
              <w:top w:val="single" w:sz="18" w:space="0" w:color="D9D9D9"/>
              <w:left w:val="nil"/>
              <w:bottom w:val="single" w:sz="18" w:space="0" w:color="D9D9D9"/>
              <w:right w:val="nil"/>
            </w:tcBorders>
          </w:tcPr>
          <w:p w14:paraId="02397C0C" w14:textId="77777777" w:rsidR="001B7329" w:rsidRPr="008526B5" w:rsidRDefault="001B7329" w:rsidP="008526B5">
            <w:pPr>
              <w:pStyle w:val="TableParagraph"/>
              <w:rPr>
                <w:rFonts w:ascii="Times New Roman" w:eastAsia="Calibri" w:hAnsi="Times New Roman" w:cs="Times New Roman"/>
                <w:sz w:val="24"/>
                <w:szCs w:val="24"/>
              </w:rPr>
            </w:pPr>
            <w:r w:rsidRPr="008526B5">
              <w:rPr>
                <w:rFonts w:ascii="Times New Roman" w:hAnsi="Times New Roman" w:cs="Times New Roman"/>
                <w:sz w:val="24"/>
                <w:szCs w:val="24"/>
              </w:rPr>
              <w:t>CRD</w:t>
            </w:r>
            <w:r w:rsidR="003E399D" w:rsidRPr="008526B5">
              <w:rPr>
                <w:rFonts w:ascii="Times New Roman" w:hAnsi="Times New Roman" w:cs="Times New Roman"/>
                <w:sz w:val="24"/>
                <w:szCs w:val="24"/>
              </w:rPr>
              <w:t>N</w:t>
            </w:r>
            <w:r w:rsidRPr="008526B5">
              <w:rPr>
                <w:rFonts w:ascii="Times New Roman" w:hAnsi="Times New Roman" w:cs="Times New Roman"/>
                <w:sz w:val="24"/>
                <w:szCs w:val="24"/>
              </w:rPr>
              <w:t>1.5</w:t>
            </w:r>
          </w:p>
        </w:tc>
        <w:tc>
          <w:tcPr>
            <w:tcW w:w="9270" w:type="dxa"/>
            <w:tcBorders>
              <w:top w:val="single" w:sz="18" w:space="0" w:color="D9D9D9"/>
              <w:left w:val="nil"/>
              <w:bottom w:val="single" w:sz="18" w:space="0" w:color="D9D9D9"/>
              <w:right w:val="nil"/>
            </w:tcBorders>
          </w:tcPr>
          <w:p w14:paraId="72587A4D" w14:textId="08AC931B" w:rsidR="001B7329" w:rsidRPr="005D3AAF" w:rsidRDefault="00C96CA6" w:rsidP="008526B5">
            <w:pPr>
              <w:pStyle w:val="TableParagraph"/>
              <w:rPr>
                <w:rFonts w:ascii="Times New Roman" w:eastAsia="Calibri" w:hAnsi="Times New Roman" w:cs="Times New Roman"/>
              </w:rPr>
            </w:pPr>
            <w:r w:rsidRPr="005D3AAF">
              <w:rPr>
                <w:rFonts w:ascii="Times New Roman" w:hAnsi="Times New Roman" w:cs="Times New Roman"/>
              </w:rPr>
              <w:t>Incorporate critical-thinking skills in overall practice.</w:t>
            </w:r>
          </w:p>
        </w:tc>
      </w:tr>
      <w:tr w:rsidR="001B7329" w:rsidRPr="00910D53" w14:paraId="6ED009A6" w14:textId="77777777" w:rsidTr="00730B63">
        <w:trPr>
          <w:trHeight w:hRule="exact" w:val="676"/>
        </w:trPr>
        <w:tc>
          <w:tcPr>
            <w:tcW w:w="10414" w:type="dxa"/>
            <w:gridSpan w:val="2"/>
            <w:tcBorders>
              <w:top w:val="single" w:sz="18" w:space="0" w:color="D9D9D9"/>
              <w:left w:val="nil"/>
              <w:bottom w:val="single" w:sz="19" w:space="0" w:color="D9D9D9"/>
              <w:right w:val="nil"/>
            </w:tcBorders>
          </w:tcPr>
          <w:p w14:paraId="6BD1E877" w14:textId="4804C559" w:rsidR="001B7329" w:rsidRPr="00F12DEC" w:rsidRDefault="001B7329" w:rsidP="008526B5">
            <w:pPr>
              <w:pStyle w:val="TableParagraph"/>
              <w:rPr>
                <w:rFonts w:ascii="Times New Roman" w:eastAsia="Calibri" w:hAnsi="Times New Roman" w:cs="Times New Roman"/>
                <w:b/>
                <w:bCs/>
              </w:rPr>
            </w:pPr>
            <w:r w:rsidRPr="00F12DEC">
              <w:rPr>
                <w:rFonts w:ascii="Times New Roman" w:hAnsi="Times New Roman" w:cs="Times New Roman"/>
                <w:b/>
                <w:bCs/>
              </w:rPr>
              <w:t>2.</w:t>
            </w:r>
            <w:r w:rsidRPr="00F12DEC">
              <w:rPr>
                <w:rFonts w:ascii="Times New Roman" w:hAnsi="Times New Roman" w:cs="Times New Roman"/>
                <w:b/>
                <w:bCs/>
                <w:spacing w:val="47"/>
              </w:rPr>
              <w:t xml:space="preserve"> </w:t>
            </w:r>
            <w:r w:rsidRPr="00F12DEC">
              <w:rPr>
                <w:rFonts w:ascii="Times New Roman" w:hAnsi="Times New Roman" w:cs="Times New Roman"/>
                <w:b/>
                <w:bCs/>
              </w:rPr>
              <w:t xml:space="preserve">Professional Practice Expectations:  Beliefs, values, </w:t>
            </w:r>
            <w:r w:rsidR="008526B5" w:rsidRPr="00F12DEC">
              <w:rPr>
                <w:rFonts w:ascii="Times New Roman" w:hAnsi="Times New Roman" w:cs="Times New Roman"/>
                <w:b/>
                <w:bCs/>
              </w:rPr>
              <w:t>attitudes,</w:t>
            </w:r>
            <w:r w:rsidRPr="00F12DEC">
              <w:rPr>
                <w:rFonts w:ascii="Times New Roman" w:hAnsi="Times New Roman" w:cs="Times New Roman"/>
                <w:b/>
                <w:bCs/>
              </w:rPr>
              <w:t xml:space="preserve"> and behaviors for the </w:t>
            </w:r>
            <w:r w:rsidR="008526B5" w:rsidRPr="00F12DEC">
              <w:rPr>
                <w:rFonts w:ascii="Times New Roman" w:hAnsi="Times New Roman" w:cs="Times New Roman"/>
                <w:b/>
                <w:bCs/>
              </w:rPr>
              <w:t>p</w:t>
            </w:r>
            <w:r w:rsidRPr="00F12DEC">
              <w:rPr>
                <w:rFonts w:ascii="Times New Roman" w:hAnsi="Times New Roman" w:cs="Times New Roman"/>
                <w:b/>
                <w:bCs/>
              </w:rPr>
              <w:t xml:space="preserve">rofessional dietitian </w:t>
            </w:r>
            <w:r w:rsidR="0015696B" w:rsidRPr="00F12DEC">
              <w:rPr>
                <w:rFonts w:ascii="Times New Roman" w:hAnsi="Times New Roman" w:cs="Times New Roman"/>
                <w:b/>
                <w:bCs/>
              </w:rPr>
              <w:t xml:space="preserve">nutritionist </w:t>
            </w:r>
            <w:r w:rsidRPr="00F12DEC">
              <w:rPr>
                <w:rFonts w:ascii="Times New Roman" w:hAnsi="Times New Roman" w:cs="Times New Roman"/>
                <w:b/>
                <w:bCs/>
              </w:rPr>
              <w:t>level of practice.</w:t>
            </w:r>
          </w:p>
        </w:tc>
      </w:tr>
      <w:tr w:rsidR="001B7329" w:rsidRPr="00910D53" w14:paraId="15501B01" w14:textId="77777777" w:rsidTr="00730B63">
        <w:trPr>
          <w:trHeight w:hRule="exact" w:val="1073"/>
        </w:trPr>
        <w:tc>
          <w:tcPr>
            <w:tcW w:w="1144" w:type="dxa"/>
            <w:tcBorders>
              <w:top w:val="single" w:sz="19" w:space="0" w:color="D9D9D9"/>
              <w:left w:val="nil"/>
              <w:bottom w:val="single" w:sz="18" w:space="0" w:color="D9D9D9"/>
              <w:right w:val="nil"/>
            </w:tcBorders>
          </w:tcPr>
          <w:p w14:paraId="3E0F1F37"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2.1</w:t>
            </w:r>
          </w:p>
        </w:tc>
        <w:tc>
          <w:tcPr>
            <w:tcW w:w="9270" w:type="dxa"/>
            <w:tcBorders>
              <w:top w:val="single" w:sz="19" w:space="0" w:color="D9D9D9"/>
              <w:left w:val="nil"/>
              <w:bottom w:val="single" w:sz="18" w:space="0" w:color="D9D9D9"/>
              <w:right w:val="nil"/>
            </w:tcBorders>
          </w:tcPr>
          <w:p w14:paraId="1AD1EDC1" w14:textId="77777777" w:rsidR="00C96CA6" w:rsidRPr="00C96CA6" w:rsidRDefault="00C96CA6" w:rsidP="00C96CA6">
            <w:pPr>
              <w:pStyle w:val="Default"/>
              <w:rPr>
                <w:rFonts w:ascii="Times New Roman" w:hAnsi="Times New Roman" w:cs="Times New Roman"/>
                <w:sz w:val="22"/>
                <w:szCs w:val="22"/>
              </w:rPr>
            </w:pPr>
            <w:r w:rsidRPr="00C96CA6">
              <w:rPr>
                <w:rFonts w:ascii="Times New Roman" w:hAnsi="Times New Roman" w:cs="Times New Roman"/>
                <w:sz w:val="22"/>
                <w:szCs w:val="22"/>
              </w:rPr>
              <w:t>Practice in compliance with current federal regulations and state statutes and rules, as applicable and in accordance with accreditation standards and the Scope of Practice for the Registered Dietitian Nutritionist, Standards of Practice, Standards of Professional Performance, and Code of Ethics for the Profession of Nutrition and Dietetics</w:t>
            </w:r>
          </w:p>
          <w:p w14:paraId="652D48D6" w14:textId="028304B0" w:rsidR="001B7329" w:rsidRPr="00C96CA6" w:rsidRDefault="001B7329" w:rsidP="00C96CA6">
            <w:pPr>
              <w:pStyle w:val="TableParagraph"/>
              <w:rPr>
                <w:rFonts w:ascii="Times New Roman" w:eastAsia="Calibri" w:hAnsi="Times New Roman" w:cs="Times New Roman"/>
              </w:rPr>
            </w:pPr>
          </w:p>
        </w:tc>
      </w:tr>
      <w:tr w:rsidR="001B7329" w:rsidRPr="00910D53" w14:paraId="365C0996" w14:textId="77777777" w:rsidTr="00AF7C9C">
        <w:trPr>
          <w:trHeight w:hRule="exact" w:val="369"/>
        </w:trPr>
        <w:tc>
          <w:tcPr>
            <w:tcW w:w="1144" w:type="dxa"/>
            <w:tcBorders>
              <w:top w:val="single" w:sz="18" w:space="0" w:color="D9D9D9"/>
              <w:left w:val="nil"/>
              <w:bottom w:val="single" w:sz="18" w:space="0" w:color="D9D9D9"/>
              <w:right w:val="nil"/>
            </w:tcBorders>
          </w:tcPr>
          <w:p w14:paraId="3D289FFF"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2.2</w:t>
            </w:r>
          </w:p>
        </w:tc>
        <w:tc>
          <w:tcPr>
            <w:tcW w:w="9270" w:type="dxa"/>
            <w:tcBorders>
              <w:top w:val="single" w:sz="18" w:space="0" w:color="D9D9D9"/>
              <w:left w:val="nil"/>
              <w:bottom w:val="single" w:sz="18" w:space="0" w:color="D9D9D9"/>
              <w:right w:val="nil"/>
            </w:tcBorders>
          </w:tcPr>
          <w:p w14:paraId="5A8EE109"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Demonstrate</w:t>
            </w:r>
            <w:r w:rsidRPr="00C96CA6">
              <w:rPr>
                <w:rFonts w:ascii="Times New Roman" w:hAnsi="Times New Roman" w:cs="Times New Roman"/>
                <w:spacing w:val="-2"/>
              </w:rPr>
              <w:t xml:space="preserve"> </w:t>
            </w:r>
            <w:r w:rsidRPr="00C96CA6">
              <w:rPr>
                <w:rFonts w:ascii="Times New Roman" w:hAnsi="Times New Roman" w:cs="Times New Roman"/>
              </w:rPr>
              <w:t>professional</w:t>
            </w:r>
            <w:r w:rsidRPr="00C96CA6">
              <w:rPr>
                <w:rFonts w:ascii="Times New Roman" w:hAnsi="Times New Roman" w:cs="Times New Roman"/>
                <w:spacing w:val="-3"/>
              </w:rPr>
              <w:t xml:space="preserve"> </w:t>
            </w:r>
            <w:r w:rsidRPr="00C96CA6">
              <w:rPr>
                <w:rFonts w:ascii="Times New Roman" w:hAnsi="Times New Roman" w:cs="Times New Roman"/>
              </w:rPr>
              <w:t>writing skills in</w:t>
            </w:r>
            <w:r w:rsidRPr="00C96CA6">
              <w:rPr>
                <w:rFonts w:ascii="Times New Roman" w:hAnsi="Times New Roman" w:cs="Times New Roman"/>
                <w:spacing w:val="-4"/>
              </w:rPr>
              <w:t xml:space="preserve"> </w:t>
            </w:r>
            <w:r w:rsidRPr="00C96CA6">
              <w:rPr>
                <w:rFonts w:ascii="Times New Roman" w:hAnsi="Times New Roman" w:cs="Times New Roman"/>
              </w:rPr>
              <w:t>preparing professional communications.</w:t>
            </w:r>
          </w:p>
        </w:tc>
      </w:tr>
      <w:tr w:rsidR="00FB4ED1" w:rsidRPr="00910D53" w14:paraId="51FD5116" w14:textId="77777777" w:rsidTr="00AF7C9C">
        <w:trPr>
          <w:trHeight w:hRule="exact" w:val="360"/>
        </w:trPr>
        <w:tc>
          <w:tcPr>
            <w:tcW w:w="1144" w:type="dxa"/>
            <w:tcBorders>
              <w:top w:val="single" w:sz="18" w:space="0" w:color="D9D9D9"/>
              <w:left w:val="nil"/>
              <w:bottom w:val="single" w:sz="18" w:space="0" w:color="D9D9D9"/>
              <w:right w:val="nil"/>
            </w:tcBorders>
          </w:tcPr>
          <w:p w14:paraId="03E887E0" w14:textId="77777777" w:rsidR="00FB4ED1" w:rsidRPr="00C96CA6" w:rsidRDefault="00FB4ED1" w:rsidP="008526B5">
            <w:pPr>
              <w:pStyle w:val="TableParagraph"/>
              <w:rPr>
                <w:rFonts w:ascii="Times New Roman" w:hAnsi="Times New Roman" w:cs="Times New Roman"/>
              </w:rPr>
            </w:pPr>
            <w:r w:rsidRPr="00C96CA6">
              <w:rPr>
                <w:rFonts w:ascii="Times New Roman" w:hAnsi="Times New Roman" w:cs="Times New Roman"/>
              </w:rPr>
              <w:t>CRDN 2.3</w:t>
            </w:r>
          </w:p>
        </w:tc>
        <w:tc>
          <w:tcPr>
            <w:tcW w:w="9270" w:type="dxa"/>
            <w:tcBorders>
              <w:top w:val="single" w:sz="18" w:space="0" w:color="D9D9D9"/>
              <w:left w:val="nil"/>
              <w:bottom w:val="single" w:sz="18" w:space="0" w:color="D9D9D9"/>
              <w:right w:val="nil"/>
            </w:tcBorders>
          </w:tcPr>
          <w:p w14:paraId="0AB161B0" w14:textId="77777777" w:rsidR="00FB4ED1" w:rsidRPr="00C96CA6" w:rsidRDefault="00FB4ED1" w:rsidP="008526B5">
            <w:pPr>
              <w:pStyle w:val="TableParagraph"/>
              <w:rPr>
                <w:rFonts w:ascii="Times New Roman" w:hAnsi="Times New Roman" w:cs="Times New Roman"/>
              </w:rPr>
            </w:pPr>
            <w:r w:rsidRPr="00C96CA6">
              <w:rPr>
                <w:rFonts w:ascii="Times New Roman" w:hAnsi="Times New Roman" w:cs="Times New Roman"/>
              </w:rPr>
              <w:t>Demonstrate</w:t>
            </w:r>
            <w:r w:rsidRPr="00C96CA6">
              <w:rPr>
                <w:rFonts w:ascii="Times New Roman" w:hAnsi="Times New Roman" w:cs="Times New Roman"/>
                <w:spacing w:val="-2"/>
              </w:rPr>
              <w:t xml:space="preserve"> </w:t>
            </w:r>
            <w:r w:rsidRPr="00C96CA6">
              <w:rPr>
                <w:rFonts w:ascii="Times New Roman" w:hAnsi="Times New Roman" w:cs="Times New Roman"/>
              </w:rPr>
              <w:t>active</w:t>
            </w:r>
            <w:r w:rsidRPr="00C96CA6">
              <w:rPr>
                <w:rFonts w:ascii="Times New Roman" w:hAnsi="Times New Roman" w:cs="Times New Roman"/>
                <w:spacing w:val="-2"/>
              </w:rPr>
              <w:t xml:space="preserve"> </w:t>
            </w:r>
            <w:r w:rsidRPr="00C96CA6">
              <w:rPr>
                <w:rFonts w:ascii="Times New Roman" w:hAnsi="Times New Roman" w:cs="Times New Roman"/>
              </w:rPr>
              <w:t xml:space="preserve">participation, </w:t>
            </w:r>
            <w:proofErr w:type="gramStart"/>
            <w:r w:rsidRPr="00C96CA6">
              <w:rPr>
                <w:rFonts w:ascii="Times New Roman" w:hAnsi="Times New Roman" w:cs="Times New Roman"/>
              </w:rPr>
              <w:t>teamwork</w:t>
            </w:r>
            <w:proofErr w:type="gramEnd"/>
            <w:r w:rsidRPr="00C96CA6">
              <w:rPr>
                <w:rFonts w:ascii="Times New Roman" w:hAnsi="Times New Roman" w:cs="Times New Roman"/>
              </w:rPr>
              <w:t xml:space="preserve"> and</w:t>
            </w:r>
            <w:r w:rsidRPr="00C96CA6">
              <w:rPr>
                <w:rFonts w:ascii="Times New Roman" w:hAnsi="Times New Roman" w:cs="Times New Roman"/>
                <w:spacing w:val="-4"/>
              </w:rPr>
              <w:t xml:space="preserve"> </w:t>
            </w:r>
            <w:r w:rsidRPr="00C96CA6">
              <w:rPr>
                <w:rFonts w:ascii="Times New Roman" w:hAnsi="Times New Roman" w:cs="Times New Roman"/>
              </w:rPr>
              <w:t>contributions in group</w:t>
            </w:r>
            <w:r w:rsidRPr="00C96CA6">
              <w:rPr>
                <w:rFonts w:ascii="Times New Roman" w:hAnsi="Times New Roman" w:cs="Times New Roman"/>
                <w:spacing w:val="-3"/>
              </w:rPr>
              <w:t xml:space="preserve"> </w:t>
            </w:r>
            <w:r w:rsidRPr="00C96CA6">
              <w:rPr>
                <w:rFonts w:ascii="Times New Roman" w:hAnsi="Times New Roman" w:cs="Times New Roman"/>
              </w:rPr>
              <w:t>settings.</w:t>
            </w:r>
          </w:p>
        </w:tc>
      </w:tr>
      <w:tr w:rsidR="00FB4ED1" w:rsidRPr="00910D53" w14:paraId="33FF6FA5" w14:textId="77777777" w:rsidTr="00730B63">
        <w:trPr>
          <w:trHeight w:hRule="exact" w:val="415"/>
        </w:trPr>
        <w:tc>
          <w:tcPr>
            <w:tcW w:w="1144" w:type="dxa"/>
            <w:tcBorders>
              <w:top w:val="single" w:sz="18" w:space="0" w:color="D9D9D9"/>
              <w:left w:val="nil"/>
              <w:bottom w:val="single" w:sz="18" w:space="0" w:color="D9D9D9"/>
              <w:right w:val="nil"/>
            </w:tcBorders>
          </w:tcPr>
          <w:p w14:paraId="7E1CA303" w14:textId="77777777" w:rsidR="00FB4ED1" w:rsidRPr="00C96CA6" w:rsidRDefault="00FB4ED1" w:rsidP="008526B5">
            <w:pPr>
              <w:pStyle w:val="TableParagraph"/>
              <w:rPr>
                <w:rFonts w:ascii="Times New Roman" w:eastAsia="Calibri" w:hAnsi="Times New Roman" w:cs="Times New Roman"/>
              </w:rPr>
            </w:pPr>
            <w:r w:rsidRPr="00C96CA6">
              <w:rPr>
                <w:rFonts w:ascii="Times New Roman" w:hAnsi="Times New Roman" w:cs="Times New Roman"/>
              </w:rPr>
              <w:t>CRDN 2.4</w:t>
            </w:r>
          </w:p>
        </w:tc>
        <w:tc>
          <w:tcPr>
            <w:tcW w:w="9270" w:type="dxa"/>
            <w:tcBorders>
              <w:top w:val="single" w:sz="18" w:space="0" w:color="D9D9D9"/>
              <w:left w:val="nil"/>
              <w:bottom w:val="single" w:sz="18" w:space="0" w:color="D9D9D9"/>
              <w:right w:val="nil"/>
            </w:tcBorders>
          </w:tcPr>
          <w:p w14:paraId="2BA6AB1E" w14:textId="620D28A9" w:rsidR="00FB4ED1" w:rsidRPr="00C96CA6" w:rsidRDefault="00FB4ED1" w:rsidP="008526B5">
            <w:pPr>
              <w:pStyle w:val="TableParagraph"/>
              <w:rPr>
                <w:rFonts w:ascii="Times New Roman" w:hAnsi="Times New Roman" w:cs="Times New Roman"/>
              </w:rPr>
            </w:pPr>
            <w:r w:rsidRPr="00C96CA6">
              <w:rPr>
                <w:rFonts w:ascii="Times New Roman" w:hAnsi="Times New Roman" w:cs="Times New Roman"/>
              </w:rPr>
              <w:t>Function as a member of interprofessional teams.</w:t>
            </w:r>
          </w:p>
        </w:tc>
      </w:tr>
      <w:tr w:rsidR="001B7329" w:rsidRPr="00910D53" w14:paraId="184B6465" w14:textId="77777777" w:rsidTr="00730B63">
        <w:trPr>
          <w:trHeight w:hRule="exact" w:val="415"/>
        </w:trPr>
        <w:tc>
          <w:tcPr>
            <w:tcW w:w="1144" w:type="dxa"/>
            <w:tcBorders>
              <w:top w:val="single" w:sz="18" w:space="0" w:color="D9D9D9"/>
              <w:left w:val="nil"/>
              <w:bottom w:val="single" w:sz="18" w:space="0" w:color="D9D9D9"/>
              <w:right w:val="nil"/>
            </w:tcBorders>
          </w:tcPr>
          <w:p w14:paraId="696AED4C"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2.5</w:t>
            </w:r>
          </w:p>
        </w:tc>
        <w:tc>
          <w:tcPr>
            <w:tcW w:w="9270" w:type="dxa"/>
            <w:tcBorders>
              <w:top w:val="single" w:sz="18" w:space="0" w:color="D9D9D9"/>
              <w:left w:val="nil"/>
              <w:bottom w:val="single" w:sz="18" w:space="0" w:color="D9D9D9"/>
              <w:right w:val="nil"/>
            </w:tcBorders>
          </w:tcPr>
          <w:p w14:paraId="2BC25824" w14:textId="77777777" w:rsidR="00C96CA6" w:rsidRPr="00C96CA6" w:rsidRDefault="00C96CA6" w:rsidP="00C96CA6">
            <w:pPr>
              <w:pStyle w:val="Default"/>
              <w:rPr>
                <w:rFonts w:ascii="Times New Roman" w:hAnsi="Times New Roman" w:cs="Times New Roman"/>
                <w:sz w:val="22"/>
                <w:szCs w:val="22"/>
              </w:rPr>
            </w:pPr>
            <w:r w:rsidRPr="00C96CA6">
              <w:rPr>
                <w:rFonts w:ascii="Times New Roman" w:hAnsi="Times New Roman" w:cs="Times New Roman"/>
                <w:sz w:val="22"/>
                <w:szCs w:val="22"/>
              </w:rPr>
              <w:t xml:space="preserve">Work collaboratively with NDTRs and/or support personnel in other </w:t>
            </w:r>
            <w:proofErr w:type="gramStart"/>
            <w:r w:rsidRPr="00C96CA6">
              <w:rPr>
                <w:rFonts w:ascii="Times New Roman" w:hAnsi="Times New Roman" w:cs="Times New Roman"/>
                <w:sz w:val="22"/>
                <w:szCs w:val="22"/>
              </w:rPr>
              <w:t>disciplines</w:t>
            </w:r>
            <w:proofErr w:type="gramEnd"/>
          </w:p>
          <w:p w14:paraId="461E6D14" w14:textId="12935773" w:rsidR="001B7329" w:rsidRPr="00C96CA6" w:rsidRDefault="001B7329" w:rsidP="008526B5">
            <w:pPr>
              <w:pStyle w:val="TableParagraph"/>
              <w:rPr>
                <w:rFonts w:ascii="Times New Roman" w:eastAsia="Calibri" w:hAnsi="Times New Roman" w:cs="Times New Roman"/>
              </w:rPr>
            </w:pPr>
          </w:p>
        </w:tc>
      </w:tr>
      <w:tr w:rsidR="001B7329" w:rsidRPr="00910D53" w14:paraId="357F3906" w14:textId="77777777" w:rsidTr="00730B63">
        <w:trPr>
          <w:trHeight w:hRule="exact" w:val="675"/>
        </w:trPr>
        <w:tc>
          <w:tcPr>
            <w:tcW w:w="1144" w:type="dxa"/>
            <w:tcBorders>
              <w:top w:val="single" w:sz="18" w:space="0" w:color="D9D9D9"/>
              <w:left w:val="nil"/>
              <w:bottom w:val="single" w:sz="18" w:space="0" w:color="D9D9D9"/>
              <w:right w:val="nil"/>
            </w:tcBorders>
          </w:tcPr>
          <w:p w14:paraId="1F573F26" w14:textId="77777777" w:rsidR="001B7329" w:rsidRPr="00C96CA6" w:rsidRDefault="001B7329" w:rsidP="008526B5">
            <w:pPr>
              <w:pStyle w:val="TableParagraph"/>
              <w:rPr>
                <w:rFonts w:ascii="Times New Roman" w:eastAsia="Calibri" w:hAnsi="Times New Roman" w:cs="Times New Roman"/>
              </w:rPr>
            </w:pPr>
            <w:r w:rsidRPr="00F12DEC">
              <w:rPr>
                <w:rFonts w:ascii="Times New Roman" w:hAnsi="Times New Roman" w:cs="Times New Roman"/>
              </w:rPr>
              <w:t>CRD</w:t>
            </w:r>
            <w:r w:rsidR="00FB4ED1" w:rsidRPr="00F12DEC">
              <w:rPr>
                <w:rFonts w:ascii="Times New Roman" w:hAnsi="Times New Roman" w:cs="Times New Roman"/>
              </w:rPr>
              <w:t>N</w:t>
            </w:r>
            <w:r w:rsidRPr="00F12DEC">
              <w:rPr>
                <w:rFonts w:ascii="Times New Roman" w:hAnsi="Times New Roman" w:cs="Times New Roman"/>
              </w:rPr>
              <w:t xml:space="preserve"> 2.6</w:t>
            </w:r>
          </w:p>
        </w:tc>
        <w:tc>
          <w:tcPr>
            <w:tcW w:w="9270" w:type="dxa"/>
            <w:tcBorders>
              <w:top w:val="single" w:sz="18" w:space="0" w:color="D9D9D9"/>
              <w:left w:val="nil"/>
              <w:bottom w:val="single" w:sz="18" w:space="0" w:color="D9D9D9"/>
              <w:right w:val="nil"/>
            </w:tcBorders>
          </w:tcPr>
          <w:p w14:paraId="711E6114" w14:textId="77777777" w:rsidR="001B7329" w:rsidRPr="00C96CA6" w:rsidRDefault="00FB4ED1" w:rsidP="008526B5">
            <w:pPr>
              <w:pStyle w:val="TableParagraph"/>
              <w:rPr>
                <w:rFonts w:ascii="Times New Roman" w:eastAsia="Calibri" w:hAnsi="Times New Roman" w:cs="Times New Roman"/>
              </w:rPr>
            </w:pPr>
            <w:r w:rsidRPr="00C96CA6">
              <w:rPr>
                <w:rFonts w:ascii="Times New Roman" w:hAnsi="Times New Roman" w:cs="Times New Roman"/>
              </w:rPr>
              <w:t>Refer</w:t>
            </w:r>
            <w:r w:rsidRPr="00C96CA6">
              <w:rPr>
                <w:rFonts w:ascii="Times New Roman" w:hAnsi="Times New Roman" w:cs="Times New Roman"/>
                <w:spacing w:val="-2"/>
              </w:rPr>
              <w:t xml:space="preserve"> </w:t>
            </w:r>
            <w:r w:rsidRPr="00C96CA6">
              <w:rPr>
                <w:rFonts w:ascii="Times New Roman" w:hAnsi="Times New Roman" w:cs="Times New Roman"/>
              </w:rPr>
              <w:t>clients</w:t>
            </w:r>
            <w:r w:rsidRPr="00C96CA6">
              <w:rPr>
                <w:rFonts w:ascii="Times New Roman" w:hAnsi="Times New Roman" w:cs="Times New Roman"/>
                <w:spacing w:val="-2"/>
              </w:rPr>
              <w:t xml:space="preserve"> </w:t>
            </w:r>
            <w:r w:rsidRPr="00C96CA6">
              <w:rPr>
                <w:rFonts w:ascii="Times New Roman" w:hAnsi="Times New Roman" w:cs="Times New Roman"/>
              </w:rPr>
              <w:t>and patients</w:t>
            </w:r>
            <w:r w:rsidRPr="00C96CA6">
              <w:rPr>
                <w:rFonts w:ascii="Times New Roman" w:hAnsi="Times New Roman" w:cs="Times New Roman"/>
                <w:spacing w:val="-2"/>
              </w:rPr>
              <w:t xml:space="preserve"> </w:t>
            </w:r>
            <w:r w:rsidRPr="00C96CA6">
              <w:rPr>
                <w:rFonts w:ascii="Times New Roman" w:hAnsi="Times New Roman" w:cs="Times New Roman"/>
              </w:rPr>
              <w:t>to other professionals</w:t>
            </w:r>
            <w:r w:rsidRPr="00C96CA6">
              <w:rPr>
                <w:rFonts w:ascii="Times New Roman" w:hAnsi="Times New Roman" w:cs="Times New Roman"/>
                <w:spacing w:val="-3"/>
              </w:rPr>
              <w:t xml:space="preserve"> </w:t>
            </w:r>
            <w:r w:rsidRPr="00C96CA6">
              <w:rPr>
                <w:rFonts w:ascii="Times New Roman" w:hAnsi="Times New Roman" w:cs="Times New Roman"/>
              </w:rPr>
              <w:t>and</w:t>
            </w:r>
            <w:r w:rsidRPr="00C96CA6">
              <w:rPr>
                <w:rFonts w:ascii="Times New Roman" w:hAnsi="Times New Roman" w:cs="Times New Roman"/>
                <w:spacing w:val="-2"/>
              </w:rPr>
              <w:t xml:space="preserve"> </w:t>
            </w:r>
            <w:r w:rsidRPr="00C96CA6">
              <w:rPr>
                <w:rFonts w:ascii="Times New Roman" w:hAnsi="Times New Roman" w:cs="Times New Roman"/>
              </w:rPr>
              <w:t>services when needs</w:t>
            </w:r>
            <w:r w:rsidRPr="00C96CA6">
              <w:rPr>
                <w:rFonts w:ascii="Times New Roman" w:hAnsi="Times New Roman" w:cs="Times New Roman"/>
                <w:spacing w:val="-3"/>
              </w:rPr>
              <w:t xml:space="preserve"> </w:t>
            </w:r>
            <w:r w:rsidRPr="00C96CA6">
              <w:rPr>
                <w:rFonts w:ascii="Times New Roman" w:hAnsi="Times New Roman" w:cs="Times New Roman"/>
              </w:rPr>
              <w:t>are</w:t>
            </w:r>
            <w:r w:rsidRPr="00C96CA6">
              <w:rPr>
                <w:rFonts w:ascii="Times New Roman" w:hAnsi="Times New Roman" w:cs="Times New Roman"/>
                <w:spacing w:val="1"/>
              </w:rPr>
              <w:t xml:space="preserve"> </w:t>
            </w:r>
            <w:r w:rsidRPr="00C96CA6">
              <w:rPr>
                <w:rFonts w:ascii="Times New Roman" w:hAnsi="Times New Roman" w:cs="Times New Roman"/>
              </w:rPr>
              <w:t>beyond individual</w:t>
            </w:r>
            <w:r w:rsidRPr="00C96CA6">
              <w:rPr>
                <w:rFonts w:ascii="Times New Roman" w:hAnsi="Times New Roman" w:cs="Times New Roman"/>
                <w:spacing w:val="47"/>
              </w:rPr>
              <w:t xml:space="preserve"> </w:t>
            </w:r>
            <w:r w:rsidRPr="00C96CA6">
              <w:rPr>
                <w:rFonts w:ascii="Times New Roman" w:hAnsi="Times New Roman" w:cs="Times New Roman"/>
              </w:rPr>
              <w:t>scope</w:t>
            </w:r>
            <w:r w:rsidRPr="00C96CA6">
              <w:rPr>
                <w:rFonts w:ascii="Times New Roman" w:hAnsi="Times New Roman" w:cs="Times New Roman"/>
                <w:spacing w:val="-2"/>
              </w:rPr>
              <w:t xml:space="preserve"> </w:t>
            </w:r>
            <w:r w:rsidRPr="00C96CA6">
              <w:rPr>
                <w:rFonts w:ascii="Times New Roman" w:hAnsi="Times New Roman" w:cs="Times New Roman"/>
              </w:rPr>
              <w:t>of practice.</w:t>
            </w:r>
          </w:p>
        </w:tc>
      </w:tr>
      <w:tr w:rsidR="001B7329" w:rsidRPr="00910D53" w14:paraId="165F2A83" w14:textId="77777777" w:rsidTr="00730B63">
        <w:trPr>
          <w:trHeight w:hRule="exact" w:val="450"/>
        </w:trPr>
        <w:tc>
          <w:tcPr>
            <w:tcW w:w="1144" w:type="dxa"/>
            <w:tcBorders>
              <w:top w:val="single" w:sz="18" w:space="0" w:color="D9D9D9"/>
              <w:left w:val="nil"/>
              <w:bottom w:val="single" w:sz="18" w:space="0" w:color="D9D9D9"/>
              <w:right w:val="nil"/>
            </w:tcBorders>
          </w:tcPr>
          <w:p w14:paraId="6CBB5F49"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2.7</w:t>
            </w:r>
          </w:p>
        </w:tc>
        <w:tc>
          <w:tcPr>
            <w:tcW w:w="9270" w:type="dxa"/>
            <w:tcBorders>
              <w:top w:val="single" w:sz="18" w:space="0" w:color="D9D9D9"/>
              <w:left w:val="nil"/>
              <w:bottom w:val="single" w:sz="18" w:space="0" w:color="D9D9D9"/>
              <w:right w:val="nil"/>
            </w:tcBorders>
          </w:tcPr>
          <w:p w14:paraId="6B4377FE" w14:textId="7C53DC72" w:rsidR="001B7329" w:rsidRPr="00C96CA6" w:rsidRDefault="002F6A28" w:rsidP="008526B5">
            <w:pPr>
              <w:pStyle w:val="TableParagraph"/>
              <w:rPr>
                <w:rFonts w:ascii="Times New Roman" w:eastAsia="Calibri" w:hAnsi="Times New Roman" w:cs="Times New Roman"/>
              </w:rPr>
            </w:pPr>
            <w:r w:rsidRPr="002F6A28">
              <w:rPr>
                <w:rFonts w:ascii="Times New Roman" w:eastAsia="Calibri" w:hAnsi="Times New Roman" w:cs="Times New Roman"/>
              </w:rPr>
              <w:t>Apply change management strategies to achieve desired outcomes</w:t>
            </w:r>
          </w:p>
        </w:tc>
      </w:tr>
      <w:tr w:rsidR="001B7329" w:rsidRPr="00910D53" w14:paraId="69AB95A7" w14:textId="77777777" w:rsidTr="00730B63">
        <w:trPr>
          <w:trHeight w:hRule="exact" w:val="415"/>
        </w:trPr>
        <w:tc>
          <w:tcPr>
            <w:tcW w:w="1144" w:type="dxa"/>
            <w:tcBorders>
              <w:top w:val="single" w:sz="18" w:space="0" w:color="D9D9D9"/>
              <w:left w:val="nil"/>
              <w:bottom w:val="single" w:sz="18" w:space="0" w:color="D9D9D9"/>
              <w:right w:val="nil"/>
            </w:tcBorders>
          </w:tcPr>
          <w:p w14:paraId="5BEE91F8"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2.8</w:t>
            </w:r>
          </w:p>
        </w:tc>
        <w:tc>
          <w:tcPr>
            <w:tcW w:w="9270" w:type="dxa"/>
            <w:tcBorders>
              <w:top w:val="single" w:sz="18" w:space="0" w:color="D9D9D9"/>
              <w:left w:val="nil"/>
              <w:bottom w:val="single" w:sz="18" w:space="0" w:color="D9D9D9"/>
              <w:right w:val="nil"/>
            </w:tcBorders>
          </w:tcPr>
          <w:p w14:paraId="6A62C1A4" w14:textId="77777777" w:rsidR="001B7329" w:rsidRPr="00C96CA6" w:rsidRDefault="00FB4ED1" w:rsidP="008526B5">
            <w:pPr>
              <w:pStyle w:val="TableParagraph"/>
              <w:rPr>
                <w:rFonts w:ascii="Times New Roman" w:eastAsia="Calibri" w:hAnsi="Times New Roman" w:cs="Times New Roman"/>
              </w:rPr>
            </w:pPr>
            <w:r w:rsidRPr="00C96CA6">
              <w:rPr>
                <w:rFonts w:ascii="Times New Roman" w:hAnsi="Times New Roman" w:cs="Times New Roman"/>
              </w:rPr>
              <w:t>Demonstrate</w:t>
            </w:r>
            <w:r w:rsidRPr="00C96CA6">
              <w:rPr>
                <w:rFonts w:ascii="Times New Roman" w:hAnsi="Times New Roman" w:cs="Times New Roman"/>
                <w:spacing w:val="-2"/>
              </w:rPr>
              <w:t xml:space="preserve"> </w:t>
            </w:r>
            <w:r w:rsidRPr="00C96CA6">
              <w:rPr>
                <w:rFonts w:ascii="Times New Roman" w:hAnsi="Times New Roman" w:cs="Times New Roman"/>
              </w:rPr>
              <w:t>negotiation skills.</w:t>
            </w:r>
          </w:p>
        </w:tc>
      </w:tr>
      <w:tr w:rsidR="001B7329" w:rsidRPr="00910D53" w14:paraId="7392862D" w14:textId="77777777" w:rsidTr="00730B63">
        <w:trPr>
          <w:trHeight w:hRule="exact" w:val="418"/>
        </w:trPr>
        <w:tc>
          <w:tcPr>
            <w:tcW w:w="1144" w:type="dxa"/>
            <w:tcBorders>
              <w:top w:val="single" w:sz="18" w:space="0" w:color="D9D9D9"/>
              <w:left w:val="nil"/>
              <w:bottom w:val="single" w:sz="18" w:space="0" w:color="D9D9D9"/>
              <w:right w:val="nil"/>
            </w:tcBorders>
          </w:tcPr>
          <w:p w14:paraId="76992924" w14:textId="77777777" w:rsidR="001B7329" w:rsidRPr="00C96CA6" w:rsidRDefault="001B7329" w:rsidP="008526B5">
            <w:pPr>
              <w:pStyle w:val="TableParagraph"/>
              <w:rPr>
                <w:rFonts w:ascii="Times New Roman" w:eastAsia="Calibri" w:hAnsi="Times New Roman" w:cs="Times New Roman"/>
              </w:rPr>
            </w:pPr>
            <w:r w:rsidRPr="00F12DEC">
              <w:rPr>
                <w:rFonts w:ascii="Times New Roman" w:hAnsi="Times New Roman" w:cs="Times New Roman"/>
              </w:rPr>
              <w:t>CRD</w:t>
            </w:r>
            <w:r w:rsidR="00FB4ED1" w:rsidRPr="00F12DEC">
              <w:rPr>
                <w:rFonts w:ascii="Times New Roman" w:hAnsi="Times New Roman" w:cs="Times New Roman"/>
              </w:rPr>
              <w:t>N</w:t>
            </w:r>
            <w:r w:rsidRPr="00F12DEC">
              <w:rPr>
                <w:rFonts w:ascii="Times New Roman" w:hAnsi="Times New Roman" w:cs="Times New Roman"/>
              </w:rPr>
              <w:t xml:space="preserve"> 2.9</w:t>
            </w:r>
          </w:p>
        </w:tc>
        <w:tc>
          <w:tcPr>
            <w:tcW w:w="9270" w:type="dxa"/>
            <w:tcBorders>
              <w:top w:val="single" w:sz="18" w:space="0" w:color="D9D9D9"/>
              <w:left w:val="nil"/>
              <w:bottom w:val="single" w:sz="18" w:space="0" w:color="D9D9D9"/>
              <w:right w:val="nil"/>
            </w:tcBorders>
          </w:tcPr>
          <w:p w14:paraId="6CCC457C" w14:textId="66A00937" w:rsidR="001B7329" w:rsidRPr="00C96CA6" w:rsidRDefault="00F12DEC" w:rsidP="008526B5">
            <w:pPr>
              <w:pStyle w:val="TableParagraph"/>
              <w:rPr>
                <w:rFonts w:ascii="Times New Roman" w:eastAsia="Calibri" w:hAnsi="Times New Roman" w:cs="Times New Roman"/>
              </w:rPr>
            </w:pPr>
            <w:r>
              <w:rPr>
                <w:rFonts w:ascii="Times New Roman" w:hAnsi="Times New Roman" w:cs="Times New Roman"/>
              </w:rPr>
              <w:t xml:space="preserve">Actively contribute to nutrition and dietetics </w:t>
            </w:r>
            <w:r w:rsidR="001B7329" w:rsidRPr="00C96CA6">
              <w:rPr>
                <w:rFonts w:ascii="Times New Roman" w:hAnsi="Times New Roman" w:cs="Times New Roman"/>
              </w:rPr>
              <w:t>professional</w:t>
            </w:r>
            <w:r w:rsidR="001B7329" w:rsidRPr="00C96CA6">
              <w:rPr>
                <w:rFonts w:ascii="Times New Roman" w:hAnsi="Times New Roman" w:cs="Times New Roman"/>
                <w:spacing w:val="-3"/>
              </w:rPr>
              <w:t xml:space="preserve"> </w:t>
            </w:r>
            <w:r w:rsidR="001B7329" w:rsidRPr="00C96CA6">
              <w:rPr>
                <w:rFonts w:ascii="Times New Roman" w:hAnsi="Times New Roman" w:cs="Times New Roman"/>
              </w:rPr>
              <w:t>and community</w:t>
            </w:r>
            <w:r w:rsidR="001B7329" w:rsidRPr="00C96CA6">
              <w:rPr>
                <w:rFonts w:ascii="Times New Roman" w:hAnsi="Times New Roman" w:cs="Times New Roman"/>
                <w:spacing w:val="-2"/>
              </w:rPr>
              <w:t xml:space="preserve"> </w:t>
            </w:r>
            <w:r w:rsidR="001B7329" w:rsidRPr="00C96CA6">
              <w:rPr>
                <w:rFonts w:ascii="Times New Roman" w:hAnsi="Times New Roman" w:cs="Times New Roman"/>
              </w:rPr>
              <w:t>organizations.</w:t>
            </w:r>
          </w:p>
        </w:tc>
      </w:tr>
      <w:tr w:rsidR="001B7329" w:rsidRPr="00910D53" w14:paraId="1B5FADD4" w14:textId="77777777" w:rsidTr="00730B63">
        <w:trPr>
          <w:trHeight w:hRule="exact" w:val="414"/>
        </w:trPr>
        <w:tc>
          <w:tcPr>
            <w:tcW w:w="1144" w:type="dxa"/>
            <w:tcBorders>
              <w:top w:val="single" w:sz="18" w:space="0" w:color="D9D9D9"/>
              <w:left w:val="nil"/>
              <w:bottom w:val="single" w:sz="18" w:space="0" w:color="D9D9D9"/>
              <w:right w:val="nil"/>
            </w:tcBorders>
          </w:tcPr>
          <w:p w14:paraId="57326E59"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2.10</w:t>
            </w:r>
          </w:p>
        </w:tc>
        <w:tc>
          <w:tcPr>
            <w:tcW w:w="9270" w:type="dxa"/>
            <w:tcBorders>
              <w:top w:val="single" w:sz="18" w:space="0" w:color="D9D9D9"/>
              <w:left w:val="nil"/>
              <w:bottom w:val="single" w:sz="18" w:space="0" w:color="D9D9D9"/>
              <w:right w:val="nil"/>
            </w:tcBorders>
          </w:tcPr>
          <w:p w14:paraId="44C02BDE" w14:textId="77777777" w:rsidR="001B7329" w:rsidRPr="00C96CA6" w:rsidRDefault="00FB4ED1" w:rsidP="008526B5">
            <w:pPr>
              <w:pStyle w:val="TableParagraph"/>
              <w:rPr>
                <w:rFonts w:ascii="Times New Roman" w:eastAsia="Calibri" w:hAnsi="Times New Roman" w:cs="Times New Roman"/>
              </w:rPr>
            </w:pPr>
            <w:r w:rsidRPr="00C96CA6">
              <w:rPr>
                <w:rFonts w:ascii="Times New Roman" w:hAnsi="Times New Roman" w:cs="Times New Roman"/>
              </w:rPr>
              <w:t>Demonstrate</w:t>
            </w:r>
            <w:r w:rsidRPr="00C96CA6">
              <w:rPr>
                <w:rFonts w:ascii="Times New Roman" w:hAnsi="Times New Roman" w:cs="Times New Roman"/>
                <w:spacing w:val="-2"/>
              </w:rPr>
              <w:t xml:space="preserve"> </w:t>
            </w:r>
            <w:r w:rsidRPr="00C96CA6">
              <w:rPr>
                <w:rFonts w:ascii="Times New Roman" w:hAnsi="Times New Roman" w:cs="Times New Roman"/>
              </w:rPr>
              <w:t>professional</w:t>
            </w:r>
            <w:r w:rsidRPr="00C96CA6">
              <w:rPr>
                <w:rFonts w:ascii="Times New Roman" w:hAnsi="Times New Roman" w:cs="Times New Roman"/>
                <w:spacing w:val="-2"/>
              </w:rPr>
              <w:t xml:space="preserve"> </w:t>
            </w:r>
            <w:r w:rsidRPr="00C96CA6">
              <w:rPr>
                <w:rFonts w:ascii="Times New Roman" w:hAnsi="Times New Roman" w:cs="Times New Roman"/>
              </w:rPr>
              <w:t>attributes</w:t>
            </w:r>
            <w:r w:rsidRPr="00C96CA6">
              <w:rPr>
                <w:rFonts w:ascii="Times New Roman" w:hAnsi="Times New Roman" w:cs="Times New Roman"/>
                <w:spacing w:val="-2"/>
              </w:rPr>
              <w:t xml:space="preserve"> in all areas of practice.</w:t>
            </w:r>
          </w:p>
        </w:tc>
      </w:tr>
      <w:tr w:rsidR="001B7329" w:rsidRPr="00910D53" w14:paraId="03CF1CAB" w14:textId="77777777" w:rsidTr="00730B63">
        <w:trPr>
          <w:trHeight w:hRule="exact" w:val="417"/>
        </w:trPr>
        <w:tc>
          <w:tcPr>
            <w:tcW w:w="1144" w:type="dxa"/>
            <w:tcBorders>
              <w:top w:val="single" w:sz="18" w:space="0" w:color="D9D9D9"/>
              <w:left w:val="nil"/>
              <w:bottom w:val="single" w:sz="18" w:space="0" w:color="D9D9D9"/>
              <w:right w:val="nil"/>
            </w:tcBorders>
          </w:tcPr>
          <w:p w14:paraId="409C711D"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2.11</w:t>
            </w:r>
          </w:p>
        </w:tc>
        <w:tc>
          <w:tcPr>
            <w:tcW w:w="9270" w:type="dxa"/>
            <w:tcBorders>
              <w:top w:val="single" w:sz="18" w:space="0" w:color="D9D9D9"/>
              <w:left w:val="nil"/>
              <w:bottom w:val="single" w:sz="18" w:space="0" w:color="D9D9D9"/>
              <w:right w:val="nil"/>
            </w:tcBorders>
          </w:tcPr>
          <w:p w14:paraId="08EB47E0" w14:textId="77777777" w:rsidR="002F6A28" w:rsidRPr="002F6A28" w:rsidRDefault="002F6A28" w:rsidP="002F6A28">
            <w:pPr>
              <w:rPr>
                <w:rFonts w:ascii="Times New Roman" w:hAnsi="Times New Roman" w:cs="Times New Roman"/>
                <w:sz w:val="22"/>
                <w:szCs w:val="22"/>
              </w:rPr>
            </w:pPr>
            <w:r w:rsidRPr="002F6A28">
              <w:rPr>
                <w:rFonts w:ascii="Times New Roman" w:hAnsi="Times New Roman" w:cs="Times New Roman"/>
                <w:sz w:val="22"/>
                <w:szCs w:val="22"/>
              </w:rPr>
              <w:t xml:space="preserve">Show cultural humility in interactions with colleagues, staff, clients, patients and the </w:t>
            </w:r>
            <w:proofErr w:type="gramStart"/>
            <w:r w:rsidRPr="002F6A28">
              <w:rPr>
                <w:rFonts w:ascii="Times New Roman" w:hAnsi="Times New Roman" w:cs="Times New Roman"/>
                <w:sz w:val="22"/>
                <w:szCs w:val="22"/>
              </w:rPr>
              <w:t>public</w:t>
            </w:r>
            <w:proofErr w:type="gramEnd"/>
          </w:p>
          <w:p w14:paraId="4CAC29DF" w14:textId="383CEB83" w:rsidR="001B7329" w:rsidRPr="002F6A28" w:rsidRDefault="001B7329" w:rsidP="002F6A28">
            <w:pPr>
              <w:rPr>
                <w:rFonts w:ascii="Times New Roman" w:hAnsi="Times New Roman" w:cs="Times New Roman"/>
                <w:sz w:val="22"/>
                <w:szCs w:val="22"/>
              </w:rPr>
            </w:pPr>
          </w:p>
        </w:tc>
      </w:tr>
      <w:tr w:rsidR="001B7329" w:rsidRPr="00910D53" w14:paraId="3422392C" w14:textId="77777777" w:rsidTr="00730B63">
        <w:trPr>
          <w:trHeight w:hRule="exact" w:val="423"/>
        </w:trPr>
        <w:tc>
          <w:tcPr>
            <w:tcW w:w="1144" w:type="dxa"/>
            <w:tcBorders>
              <w:top w:val="single" w:sz="18" w:space="0" w:color="D9D9D9"/>
              <w:left w:val="nil"/>
              <w:bottom w:val="single" w:sz="18" w:space="0" w:color="D9D9D9"/>
              <w:right w:val="nil"/>
            </w:tcBorders>
          </w:tcPr>
          <w:p w14:paraId="3B8B78A1" w14:textId="77777777" w:rsidR="001B7329" w:rsidRPr="00C96CA6" w:rsidRDefault="001B7329" w:rsidP="008526B5">
            <w:pPr>
              <w:pStyle w:val="TableParagraph"/>
              <w:rPr>
                <w:rFonts w:ascii="Times New Roman" w:eastAsia="Calibri" w:hAnsi="Times New Roman" w:cs="Times New Roman"/>
              </w:rPr>
            </w:pPr>
            <w:r w:rsidRPr="00C96CA6">
              <w:rPr>
                <w:rFonts w:ascii="Times New Roman" w:hAnsi="Times New Roman" w:cs="Times New Roman"/>
              </w:rPr>
              <w:t>CRD</w:t>
            </w:r>
            <w:r w:rsidR="00FB4ED1" w:rsidRPr="00C96CA6">
              <w:rPr>
                <w:rFonts w:ascii="Times New Roman" w:hAnsi="Times New Roman" w:cs="Times New Roman"/>
              </w:rPr>
              <w:t>N</w:t>
            </w:r>
            <w:r w:rsidRPr="00C96CA6">
              <w:rPr>
                <w:rFonts w:ascii="Times New Roman" w:hAnsi="Times New Roman" w:cs="Times New Roman"/>
              </w:rPr>
              <w:t xml:space="preserve"> 2.12</w:t>
            </w:r>
          </w:p>
        </w:tc>
        <w:tc>
          <w:tcPr>
            <w:tcW w:w="9270" w:type="dxa"/>
            <w:tcBorders>
              <w:top w:val="single" w:sz="18" w:space="0" w:color="D9D9D9"/>
              <w:left w:val="nil"/>
              <w:bottom w:val="single" w:sz="18" w:space="0" w:color="D9D9D9"/>
              <w:right w:val="nil"/>
            </w:tcBorders>
          </w:tcPr>
          <w:p w14:paraId="709F8E47" w14:textId="1957A442" w:rsidR="001B7329" w:rsidRPr="002F6A28" w:rsidRDefault="002F6A28" w:rsidP="008526B5">
            <w:pPr>
              <w:pStyle w:val="TableParagraph"/>
              <w:rPr>
                <w:rFonts w:ascii="Times New Roman" w:eastAsia="Calibri" w:hAnsi="Times New Roman" w:cs="Times New Roman"/>
              </w:rPr>
            </w:pPr>
            <w:r w:rsidRPr="002F6A28">
              <w:rPr>
                <w:rFonts w:ascii="Times New Roman" w:hAnsi="Times New Roman" w:cs="Times New Roman"/>
                <w:bCs/>
              </w:rPr>
              <w:t>Implement culturally sensitive strategies to address cultural biases and differences</w:t>
            </w:r>
          </w:p>
        </w:tc>
      </w:tr>
      <w:tr w:rsidR="00FB4ED1" w:rsidRPr="00910D53" w14:paraId="4D78322B" w14:textId="77777777" w:rsidTr="00AF7C9C">
        <w:trPr>
          <w:trHeight w:hRule="exact" w:val="648"/>
        </w:trPr>
        <w:tc>
          <w:tcPr>
            <w:tcW w:w="1144" w:type="dxa"/>
            <w:tcBorders>
              <w:top w:val="single" w:sz="18" w:space="0" w:color="D9D9D9"/>
              <w:left w:val="nil"/>
              <w:bottom w:val="single" w:sz="18" w:space="0" w:color="D9D9D9"/>
              <w:right w:val="nil"/>
            </w:tcBorders>
          </w:tcPr>
          <w:p w14:paraId="5411FFD2" w14:textId="085F3BE0" w:rsidR="00FB4ED1" w:rsidRPr="00C96CA6" w:rsidRDefault="00FB4ED1" w:rsidP="008526B5">
            <w:pPr>
              <w:pStyle w:val="TableParagraph"/>
              <w:rPr>
                <w:rFonts w:ascii="Times New Roman" w:hAnsi="Times New Roman" w:cs="Times New Roman"/>
              </w:rPr>
            </w:pPr>
            <w:r w:rsidRPr="00564CB9">
              <w:rPr>
                <w:rFonts w:ascii="Times New Roman" w:hAnsi="Times New Roman" w:cs="Times New Roman"/>
              </w:rPr>
              <w:t>CRDN 2.1</w:t>
            </w:r>
            <w:r w:rsidR="00564CB9">
              <w:rPr>
                <w:rFonts w:ascii="Times New Roman" w:hAnsi="Times New Roman" w:cs="Times New Roman"/>
              </w:rPr>
              <w:t>3</w:t>
            </w:r>
          </w:p>
        </w:tc>
        <w:tc>
          <w:tcPr>
            <w:tcW w:w="9270" w:type="dxa"/>
            <w:tcBorders>
              <w:top w:val="single" w:sz="18" w:space="0" w:color="D9D9D9"/>
              <w:left w:val="nil"/>
              <w:bottom w:val="single" w:sz="18" w:space="0" w:color="D9D9D9"/>
              <w:right w:val="nil"/>
            </w:tcBorders>
          </w:tcPr>
          <w:p w14:paraId="51900A1B" w14:textId="200B055A" w:rsidR="00FB4ED1" w:rsidRPr="00C96CA6" w:rsidRDefault="00564CB9" w:rsidP="00564CB9">
            <w:pPr>
              <w:rPr>
                <w:rFonts w:ascii="Times New Roman" w:hAnsi="Times New Roman" w:cs="Times New Roman"/>
                <w:sz w:val="22"/>
                <w:szCs w:val="22"/>
              </w:rPr>
            </w:pPr>
            <w:r>
              <w:rPr>
                <w:rFonts w:ascii="Times New Roman" w:hAnsi="Times New Roman" w:cs="Times New Roman"/>
                <w:sz w:val="22"/>
                <w:szCs w:val="22"/>
              </w:rPr>
              <w:t>Advocate for</w:t>
            </w:r>
            <w:r w:rsidR="00FB4ED1" w:rsidRPr="00C96CA6">
              <w:rPr>
                <w:rFonts w:ascii="Times New Roman" w:hAnsi="Times New Roman" w:cs="Times New Roman"/>
                <w:sz w:val="22"/>
                <w:szCs w:val="22"/>
              </w:rPr>
              <w:t xml:space="preserve"> local, </w:t>
            </w:r>
            <w:proofErr w:type="gramStart"/>
            <w:r w:rsidR="00FB4ED1" w:rsidRPr="00C96CA6">
              <w:rPr>
                <w:rFonts w:ascii="Times New Roman" w:hAnsi="Times New Roman" w:cs="Times New Roman"/>
                <w:sz w:val="22"/>
                <w:szCs w:val="22"/>
              </w:rPr>
              <w:t>state</w:t>
            </w:r>
            <w:proofErr w:type="gramEnd"/>
            <w:r w:rsidR="00FB4ED1" w:rsidRPr="00C96CA6">
              <w:rPr>
                <w:rFonts w:ascii="Times New Roman" w:hAnsi="Times New Roman" w:cs="Times New Roman"/>
                <w:sz w:val="22"/>
                <w:szCs w:val="22"/>
              </w:rPr>
              <w:t xml:space="preserve"> or national legislative and regulatory issues or policies impacting the nutrition and dietetics profession. </w:t>
            </w:r>
          </w:p>
          <w:p w14:paraId="1DE0A074" w14:textId="77777777" w:rsidR="00FB4ED1" w:rsidRPr="00C96CA6" w:rsidRDefault="00FB4ED1" w:rsidP="00FB4ED1">
            <w:pPr>
              <w:pStyle w:val="TableParagraph"/>
              <w:spacing w:before="56"/>
              <w:ind w:left="227"/>
              <w:rPr>
                <w:rFonts w:ascii="Times New Roman" w:eastAsia="Calibri" w:hAnsi="Times New Roman" w:cs="Times New Roman"/>
              </w:rPr>
            </w:pPr>
          </w:p>
        </w:tc>
      </w:tr>
      <w:tr w:rsidR="00B97C8E" w:rsidRPr="00910D53" w14:paraId="0D7C1D93" w14:textId="77777777" w:rsidTr="00AF7C9C">
        <w:trPr>
          <w:trHeight w:hRule="exact" w:val="585"/>
        </w:trPr>
        <w:tc>
          <w:tcPr>
            <w:tcW w:w="10414" w:type="dxa"/>
            <w:gridSpan w:val="2"/>
            <w:tcBorders>
              <w:top w:val="single" w:sz="18" w:space="0" w:color="D9D9D9"/>
              <w:left w:val="nil"/>
              <w:bottom w:val="single" w:sz="18" w:space="0" w:color="D9D9D9"/>
              <w:right w:val="nil"/>
            </w:tcBorders>
          </w:tcPr>
          <w:p w14:paraId="6A099A94" w14:textId="77777777" w:rsidR="00B97C8E" w:rsidRPr="00F12DEC" w:rsidRDefault="00B97C8E" w:rsidP="008526B5">
            <w:pPr>
              <w:pStyle w:val="TableParagraph"/>
              <w:rPr>
                <w:rFonts w:ascii="Times New Roman" w:hAnsi="Times New Roman" w:cs="Times New Roman"/>
                <w:b/>
                <w:bCs/>
              </w:rPr>
            </w:pPr>
            <w:r w:rsidRPr="00F12DEC">
              <w:rPr>
                <w:rFonts w:ascii="Times New Roman" w:hAnsi="Times New Roman" w:cs="Times New Roman"/>
                <w:b/>
                <w:bCs/>
              </w:rPr>
              <w:t>3.  Clinical and</w:t>
            </w:r>
            <w:r w:rsidRPr="00F12DEC">
              <w:rPr>
                <w:rFonts w:ascii="Times New Roman" w:hAnsi="Times New Roman" w:cs="Times New Roman"/>
                <w:b/>
                <w:bCs/>
                <w:spacing w:val="-2"/>
              </w:rPr>
              <w:t xml:space="preserve"> </w:t>
            </w:r>
            <w:r w:rsidRPr="00F12DEC">
              <w:rPr>
                <w:rFonts w:ascii="Times New Roman" w:hAnsi="Times New Roman" w:cs="Times New Roman"/>
                <w:b/>
                <w:bCs/>
              </w:rPr>
              <w:t xml:space="preserve">Customer Services: </w:t>
            </w:r>
            <w:r w:rsidRPr="00F12DEC">
              <w:rPr>
                <w:rFonts w:ascii="Times New Roman" w:hAnsi="Times New Roman" w:cs="Times New Roman"/>
                <w:b/>
                <w:bCs/>
                <w:spacing w:val="2"/>
              </w:rPr>
              <w:t xml:space="preserve"> </w:t>
            </w:r>
            <w:r w:rsidRPr="00F12DEC">
              <w:rPr>
                <w:rFonts w:ascii="Times New Roman" w:hAnsi="Times New Roman" w:cs="Times New Roman"/>
                <w:b/>
                <w:bCs/>
              </w:rPr>
              <w:t>Development</w:t>
            </w:r>
            <w:r w:rsidRPr="00F12DEC">
              <w:rPr>
                <w:rFonts w:ascii="Times New Roman" w:hAnsi="Times New Roman" w:cs="Times New Roman"/>
                <w:b/>
                <w:bCs/>
                <w:spacing w:val="-3"/>
              </w:rPr>
              <w:t xml:space="preserve"> </w:t>
            </w:r>
            <w:r w:rsidRPr="00F12DEC">
              <w:rPr>
                <w:rFonts w:ascii="Times New Roman" w:hAnsi="Times New Roman" w:cs="Times New Roman"/>
                <w:b/>
                <w:bCs/>
              </w:rPr>
              <w:t>and</w:t>
            </w:r>
            <w:r w:rsidRPr="00F12DEC">
              <w:rPr>
                <w:rFonts w:ascii="Times New Roman" w:hAnsi="Times New Roman" w:cs="Times New Roman"/>
                <w:b/>
                <w:bCs/>
                <w:spacing w:val="-4"/>
              </w:rPr>
              <w:t xml:space="preserve"> </w:t>
            </w:r>
            <w:r w:rsidRPr="00F12DEC">
              <w:rPr>
                <w:rFonts w:ascii="Times New Roman" w:hAnsi="Times New Roman" w:cs="Times New Roman"/>
                <w:b/>
                <w:bCs/>
              </w:rPr>
              <w:t>delivery</w:t>
            </w:r>
            <w:r w:rsidRPr="00F12DEC">
              <w:rPr>
                <w:rFonts w:ascii="Times New Roman" w:hAnsi="Times New Roman" w:cs="Times New Roman"/>
                <w:b/>
                <w:bCs/>
                <w:spacing w:val="-2"/>
              </w:rPr>
              <w:t xml:space="preserve"> </w:t>
            </w:r>
            <w:r w:rsidRPr="00F12DEC">
              <w:rPr>
                <w:rFonts w:ascii="Times New Roman" w:hAnsi="Times New Roman" w:cs="Times New Roman"/>
                <w:b/>
                <w:bCs/>
              </w:rPr>
              <w:t>of information, products and</w:t>
            </w:r>
            <w:r w:rsidRPr="00F12DEC">
              <w:rPr>
                <w:rFonts w:ascii="Times New Roman" w:hAnsi="Times New Roman" w:cs="Times New Roman"/>
                <w:b/>
                <w:bCs/>
                <w:spacing w:val="-2"/>
              </w:rPr>
              <w:t xml:space="preserve"> </w:t>
            </w:r>
            <w:r w:rsidRPr="00F12DEC">
              <w:rPr>
                <w:rFonts w:ascii="Times New Roman" w:hAnsi="Times New Roman" w:cs="Times New Roman"/>
                <w:b/>
                <w:bCs/>
              </w:rPr>
              <w:t>services</w:t>
            </w:r>
            <w:r w:rsidRPr="00F12DEC">
              <w:rPr>
                <w:rFonts w:ascii="Times New Roman" w:hAnsi="Times New Roman" w:cs="Times New Roman"/>
                <w:b/>
                <w:bCs/>
                <w:spacing w:val="-2"/>
              </w:rPr>
              <w:t xml:space="preserve"> </w:t>
            </w:r>
            <w:r w:rsidRPr="00F12DEC">
              <w:rPr>
                <w:rFonts w:ascii="Times New Roman" w:hAnsi="Times New Roman" w:cs="Times New Roman"/>
                <w:b/>
                <w:bCs/>
              </w:rPr>
              <w:t>to</w:t>
            </w:r>
            <w:r w:rsidRPr="00F12DEC">
              <w:rPr>
                <w:rFonts w:ascii="Times New Roman" w:hAnsi="Times New Roman" w:cs="Times New Roman"/>
                <w:b/>
                <w:bCs/>
                <w:spacing w:val="55"/>
              </w:rPr>
              <w:t xml:space="preserve"> </w:t>
            </w:r>
            <w:r w:rsidRPr="00F12DEC">
              <w:rPr>
                <w:rFonts w:ascii="Times New Roman" w:hAnsi="Times New Roman" w:cs="Times New Roman"/>
                <w:b/>
                <w:bCs/>
              </w:rPr>
              <w:t xml:space="preserve">individuals, </w:t>
            </w:r>
            <w:proofErr w:type="gramStart"/>
            <w:r w:rsidRPr="00F12DEC">
              <w:rPr>
                <w:rFonts w:ascii="Times New Roman" w:hAnsi="Times New Roman" w:cs="Times New Roman"/>
                <w:b/>
                <w:bCs/>
              </w:rPr>
              <w:t>groups</w:t>
            </w:r>
            <w:proofErr w:type="gramEnd"/>
            <w:r w:rsidRPr="00F12DEC">
              <w:rPr>
                <w:rFonts w:ascii="Times New Roman" w:hAnsi="Times New Roman" w:cs="Times New Roman"/>
                <w:b/>
                <w:bCs/>
              </w:rPr>
              <w:t xml:space="preserve"> and</w:t>
            </w:r>
            <w:r w:rsidRPr="00F12DEC">
              <w:rPr>
                <w:rFonts w:ascii="Times New Roman" w:hAnsi="Times New Roman" w:cs="Times New Roman"/>
                <w:b/>
                <w:bCs/>
                <w:spacing w:val="-2"/>
              </w:rPr>
              <w:t xml:space="preserve"> </w:t>
            </w:r>
            <w:r w:rsidRPr="00F12DEC">
              <w:rPr>
                <w:rFonts w:ascii="Times New Roman" w:hAnsi="Times New Roman" w:cs="Times New Roman"/>
                <w:b/>
                <w:bCs/>
              </w:rPr>
              <w:t>populations.</w:t>
            </w:r>
            <w:r w:rsidRPr="00F12DEC">
              <w:rPr>
                <w:rFonts w:ascii="Times New Roman" w:hAnsi="Times New Roman" w:cs="Times New Roman"/>
                <w:b/>
                <w:bCs/>
              </w:rPr>
              <w:tab/>
            </w:r>
          </w:p>
        </w:tc>
      </w:tr>
      <w:tr w:rsidR="00B97C8E" w:rsidRPr="00910D53" w14:paraId="22719508" w14:textId="77777777" w:rsidTr="00AF7C9C">
        <w:trPr>
          <w:trHeight w:hRule="exact" w:val="864"/>
        </w:trPr>
        <w:tc>
          <w:tcPr>
            <w:tcW w:w="1144" w:type="dxa"/>
            <w:tcBorders>
              <w:top w:val="single" w:sz="18" w:space="0" w:color="D9D9D9"/>
              <w:left w:val="nil"/>
              <w:bottom w:val="single" w:sz="18" w:space="0" w:color="D9D9D9"/>
              <w:right w:val="nil"/>
            </w:tcBorders>
          </w:tcPr>
          <w:p w14:paraId="6D8742E7" w14:textId="77777777" w:rsidR="00B97C8E" w:rsidRPr="00C96CA6" w:rsidRDefault="00B97C8E" w:rsidP="008526B5">
            <w:pPr>
              <w:pStyle w:val="TableParagraph"/>
              <w:rPr>
                <w:rFonts w:ascii="Times New Roman" w:eastAsia="Calibri" w:hAnsi="Times New Roman" w:cs="Times New Roman"/>
              </w:rPr>
            </w:pPr>
            <w:r w:rsidRPr="00AF7C9C">
              <w:rPr>
                <w:rFonts w:ascii="Times New Roman" w:hAnsi="Times New Roman" w:cs="Times New Roman"/>
              </w:rPr>
              <w:t>CRD</w:t>
            </w:r>
            <w:r w:rsidR="000468A3" w:rsidRPr="00AF7C9C">
              <w:rPr>
                <w:rFonts w:ascii="Times New Roman" w:hAnsi="Times New Roman" w:cs="Times New Roman"/>
              </w:rPr>
              <w:t>N</w:t>
            </w:r>
            <w:r w:rsidRPr="00AF7C9C">
              <w:rPr>
                <w:rFonts w:ascii="Times New Roman" w:hAnsi="Times New Roman" w:cs="Times New Roman"/>
              </w:rPr>
              <w:t xml:space="preserve"> 3.1</w:t>
            </w:r>
          </w:p>
        </w:tc>
        <w:tc>
          <w:tcPr>
            <w:tcW w:w="9270" w:type="dxa"/>
            <w:tcBorders>
              <w:top w:val="single" w:sz="18" w:space="0" w:color="D9D9D9"/>
              <w:left w:val="nil"/>
              <w:bottom w:val="single" w:sz="18" w:space="0" w:color="D9D9D9"/>
              <w:right w:val="nil"/>
            </w:tcBorders>
          </w:tcPr>
          <w:p w14:paraId="791E8217" w14:textId="56BED5C4" w:rsidR="00B97C8E" w:rsidRPr="00AF7C9C" w:rsidRDefault="00AF7C9C" w:rsidP="00AF7C9C">
            <w:pPr>
              <w:pStyle w:val="Default"/>
              <w:ind w:left="88"/>
            </w:pPr>
            <w:r w:rsidRPr="00AF7C9C">
              <w:rPr>
                <w:rFonts w:ascii="Times New Roman" w:hAnsi="Times New Roman" w:cs="Times New Roman"/>
                <w:sz w:val="22"/>
                <w:szCs w:val="22"/>
              </w:rPr>
              <w:t>Perform Medical Nutrition Therapy by utilizing the Nutrition Care Process and clinical including use of standardized nutrition terminology as part of the clinical workflow elements for individuals, groups and populations of differing ages and health status, in a variety of settings</w:t>
            </w:r>
            <w:r>
              <w:t>.</w:t>
            </w:r>
          </w:p>
        </w:tc>
      </w:tr>
      <w:tr w:rsidR="003207AA" w:rsidRPr="00910D53" w14:paraId="21BE5C9E" w14:textId="77777777" w:rsidTr="00F12DEC">
        <w:trPr>
          <w:trHeight w:hRule="exact" w:val="288"/>
        </w:trPr>
        <w:tc>
          <w:tcPr>
            <w:tcW w:w="1144" w:type="dxa"/>
            <w:tcBorders>
              <w:top w:val="single" w:sz="18" w:space="0" w:color="D9D9D9"/>
              <w:left w:val="nil"/>
              <w:bottom w:val="single" w:sz="18" w:space="0" w:color="D9D9D9"/>
              <w:right w:val="nil"/>
            </w:tcBorders>
          </w:tcPr>
          <w:p w14:paraId="7A6F244D" w14:textId="77777777" w:rsidR="003207AA" w:rsidRPr="00C96CA6" w:rsidRDefault="003207AA" w:rsidP="008526B5">
            <w:pPr>
              <w:pStyle w:val="TableParagraph"/>
              <w:rPr>
                <w:rFonts w:ascii="Times New Roman" w:hAnsi="Times New Roman" w:cs="Times New Roman"/>
              </w:rPr>
            </w:pPr>
            <w:r w:rsidRPr="00730B63">
              <w:rPr>
                <w:rFonts w:ascii="Times New Roman" w:hAnsi="Times New Roman" w:cs="Times New Roman"/>
              </w:rPr>
              <w:t>CRD</w:t>
            </w:r>
            <w:r w:rsidR="000468A3" w:rsidRPr="00730B63">
              <w:rPr>
                <w:rFonts w:ascii="Times New Roman" w:hAnsi="Times New Roman" w:cs="Times New Roman"/>
              </w:rPr>
              <w:t>N</w:t>
            </w:r>
            <w:r w:rsidRPr="00730B63">
              <w:rPr>
                <w:rFonts w:ascii="Times New Roman" w:hAnsi="Times New Roman" w:cs="Times New Roman"/>
              </w:rPr>
              <w:t xml:space="preserve"> 3.2</w:t>
            </w:r>
          </w:p>
        </w:tc>
        <w:tc>
          <w:tcPr>
            <w:tcW w:w="9270" w:type="dxa"/>
            <w:tcBorders>
              <w:top w:val="single" w:sz="18" w:space="0" w:color="D9D9D9"/>
              <w:left w:val="nil"/>
              <w:bottom w:val="single" w:sz="18" w:space="0" w:color="D9D9D9"/>
              <w:right w:val="nil"/>
            </w:tcBorders>
          </w:tcPr>
          <w:p w14:paraId="14D09A5B" w14:textId="77777777" w:rsidR="003207AA" w:rsidRPr="00C96CA6" w:rsidRDefault="003207AA" w:rsidP="008526B5">
            <w:pPr>
              <w:pStyle w:val="TableParagraph"/>
              <w:rPr>
                <w:rFonts w:ascii="Times New Roman" w:hAnsi="Times New Roman" w:cs="Times New Roman"/>
              </w:rPr>
            </w:pPr>
            <w:r w:rsidRPr="00C96CA6">
              <w:rPr>
                <w:rFonts w:ascii="Times New Roman" w:hAnsi="Times New Roman" w:cs="Times New Roman"/>
              </w:rPr>
              <w:t>Conduct nutrition focused physical exams.</w:t>
            </w:r>
          </w:p>
        </w:tc>
      </w:tr>
      <w:tr w:rsidR="00B97C8E" w:rsidRPr="00910D53" w14:paraId="505EA49E" w14:textId="77777777" w:rsidTr="00AF7C9C">
        <w:trPr>
          <w:trHeight w:hRule="exact" w:val="1161"/>
        </w:trPr>
        <w:tc>
          <w:tcPr>
            <w:tcW w:w="1144" w:type="dxa"/>
            <w:tcBorders>
              <w:top w:val="single" w:sz="18" w:space="0" w:color="D9D9D9"/>
              <w:left w:val="nil"/>
              <w:bottom w:val="single" w:sz="18" w:space="0" w:color="D9D9D9"/>
              <w:right w:val="nil"/>
            </w:tcBorders>
          </w:tcPr>
          <w:p w14:paraId="1EF3DEC9" w14:textId="77777777" w:rsidR="00B97C8E" w:rsidRPr="00C96CA6" w:rsidRDefault="000468A3" w:rsidP="008526B5">
            <w:pPr>
              <w:pStyle w:val="TableParagraph"/>
              <w:rPr>
                <w:rFonts w:ascii="Times New Roman" w:eastAsia="Calibri" w:hAnsi="Times New Roman" w:cs="Times New Roman"/>
              </w:rPr>
            </w:pPr>
            <w:r w:rsidRPr="00AF7C9C">
              <w:rPr>
                <w:rFonts w:ascii="Times New Roman" w:hAnsi="Times New Roman" w:cs="Times New Roman"/>
              </w:rPr>
              <w:lastRenderedPageBreak/>
              <w:t>CRDN 3.3</w:t>
            </w:r>
          </w:p>
        </w:tc>
        <w:tc>
          <w:tcPr>
            <w:tcW w:w="9270" w:type="dxa"/>
            <w:tcBorders>
              <w:top w:val="single" w:sz="18" w:space="0" w:color="D9D9D9"/>
              <w:left w:val="nil"/>
              <w:bottom w:val="single" w:sz="18" w:space="0" w:color="D9D9D9"/>
              <w:right w:val="nil"/>
            </w:tcBorders>
          </w:tcPr>
          <w:p w14:paraId="0CB68024" w14:textId="53841861" w:rsidR="00B97C8E" w:rsidRPr="00461296" w:rsidRDefault="00AF7C9C" w:rsidP="00461296">
            <w:pPr>
              <w:pStyle w:val="TableParagraph"/>
              <w:rPr>
                <w:rFonts w:ascii="Times New Roman" w:eastAsia="Calibri" w:hAnsi="Times New Roman" w:cs="Times New Roman"/>
              </w:rPr>
            </w:pPr>
            <w:r w:rsidRPr="00461296">
              <w:rPr>
                <w:rFonts w:ascii="Times New Roman" w:hAnsi="Times New Roman" w:cs="Times New Roman"/>
              </w:rPr>
              <w:t xml:space="preserve">Perform routine health screening assessments including measuring blood pressure, conducting waived point-of-care laboratory testing (such as blood glucose or cholesterol), recommending and/or initiating nutrition related pharmacotherapy plans (such as modifications to bowel regimens, carbohydrate to insulin ratio, B </w:t>
            </w:r>
            <w:proofErr w:type="gramStart"/>
            <w:r w:rsidRPr="00461296">
              <w:rPr>
                <w:rFonts w:ascii="Times New Roman" w:hAnsi="Times New Roman" w:cs="Times New Roman"/>
              </w:rPr>
              <w:t>12</w:t>
            </w:r>
            <w:proofErr w:type="gramEnd"/>
            <w:r w:rsidRPr="00461296">
              <w:rPr>
                <w:rFonts w:ascii="Times New Roman" w:hAnsi="Times New Roman" w:cs="Times New Roman"/>
              </w:rPr>
              <w:t xml:space="preserve"> or iron supplementation).</w:t>
            </w:r>
          </w:p>
        </w:tc>
      </w:tr>
      <w:tr w:rsidR="000468A3" w:rsidRPr="00910D53" w14:paraId="473D9705" w14:textId="77777777" w:rsidTr="00461296">
        <w:trPr>
          <w:trHeight w:hRule="exact" w:val="549"/>
        </w:trPr>
        <w:tc>
          <w:tcPr>
            <w:tcW w:w="1144" w:type="dxa"/>
            <w:tcBorders>
              <w:top w:val="single" w:sz="18" w:space="0" w:color="D9D9D9"/>
              <w:left w:val="nil"/>
              <w:bottom w:val="single" w:sz="18" w:space="0" w:color="D9D9D9"/>
              <w:right w:val="nil"/>
            </w:tcBorders>
          </w:tcPr>
          <w:p w14:paraId="59DE1C6F" w14:textId="77777777" w:rsidR="000468A3" w:rsidRPr="00C96CA6" w:rsidRDefault="000468A3" w:rsidP="008526B5">
            <w:pPr>
              <w:pStyle w:val="TableParagraph"/>
              <w:rPr>
                <w:rFonts w:ascii="Times New Roman" w:hAnsi="Times New Roman" w:cs="Times New Roman"/>
              </w:rPr>
            </w:pPr>
            <w:r w:rsidRPr="00461296">
              <w:rPr>
                <w:rFonts w:ascii="Times New Roman" w:hAnsi="Times New Roman" w:cs="Times New Roman"/>
              </w:rPr>
              <w:t>CRDN 3.4</w:t>
            </w:r>
          </w:p>
        </w:tc>
        <w:tc>
          <w:tcPr>
            <w:tcW w:w="9270" w:type="dxa"/>
            <w:tcBorders>
              <w:top w:val="single" w:sz="18" w:space="0" w:color="D9D9D9"/>
              <w:left w:val="nil"/>
              <w:bottom w:val="single" w:sz="18" w:space="0" w:color="D9D9D9"/>
              <w:right w:val="nil"/>
            </w:tcBorders>
          </w:tcPr>
          <w:p w14:paraId="38F5C2C3" w14:textId="58FF27B0" w:rsidR="000468A3" w:rsidRPr="00461296" w:rsidRDefault="00461296" w:rsidP="00461296">
            <w:pPr>
              <w:pStyle w:val="TableParagraph"/>
              <w:rPr>
                <w:rFonts w:ascii="Times New Roman" w:hAnsi="Times New Roman" w:cs="Times New Roman"/>
              </w:rPr>
            </w:pPr>
            <w:r w:rsidRPr="00461296">
              <w:rPr>
                <w:rFonts w:ascii="Times New Roman" w:hAnsi="Times New Roman" w:cs="Times New Roman"/>
              </w:rPr>
              <w:t>Provide instruction to clients/patients for self-monitoring blood glucose considering diabetes medication and medical nutrition therapy plan.</w:t>
            </w:r>
          </w:p>
        </w:tc>
      </w:tr>
      <w:tr w:rsidR="000468A3" w:rsidRPr="00910D53" w14:paraId="32D626FB" w14:textId="77777777" w:rsidTr="00461296">
        <w:trPr>
          <w:trHeight w:hRule="exact" w:val="630"/>
        </w:trPr>
        <w:tc>
          <w:tcPr>
            <w:tcW w:w="1144" w:type="dxa"/>
            <w:tcBorders>
              <w:top w:val="single" w:sz="18" w:space="0" w:color="D9D9D9"/>
              <w:left w:val="nil"/>
              <w:bottom w:val="single" w:sz="18" w:space="0" w:color="D9D9D9"/>
              <w:right w:val="nil"/>
            </w:tcBorders>
          </w:tcPr>
          <w:p w14:paraId="20D76F0A" w14:textId="77777777" w:rsidR="000468A3" w:rsidRPr="00C96CA6" w:rsidRDefault="000468A3" w:rsidP="008526B5">
            <w:pPr>
              <w:pStyle w:val="TableParagraph"/>
              <w:rPr>
                <w:rFonts w:ascii="Times New Roman" w:hAnsi="Times New Roman" w:cs="Times New Roman"/>
              </w:rPr>
            </w:pPr>
            <w:r w:rsidRPr="00461296">
              <w:rPr>
                <w:rFonts w:ascii="Times New Roman" w:hAnsi="Times New Roman" w:cs="Times New Roman"/>
              </w:rPr>
              <w:t>CRDN 3.5</w:t>
            </w:r>
          </w:p>
        </w:tc>
        <w:tc>
          <w:tcPr>
            <w:tcW w:w="9270" w:type="dxa"/>
            <w:tcBorders>
              <w:top w:val="single" w:sz="18" w:space="0" w:color="D9D9D9"/>
              <w:left w:val="nil"/>
              <w:bottom w:val="single" w:sz="18" w:space="0" w:color="D9D9D9"/>
              <w:right w:val="nil"/>
            </w:tcBorders>
          </w:tcPr>
          <w:p w14:paraId="040EFE07" w14:textId="77777777" w:rsidR="00461296" w:rsidRPr="00461296" w:rsidRDefault="00461296" w:rsidP="00461296">
            <w:pPr>
              <w:spacing w:after="0" w:line="240" w:lineRule="auto"/>
              <w:rPr>
                <w:rFonts w:ascii="Times New Roman" w:hAnsi="Times New Roman" w:cs="Times New Roman"/>
                <w:sz w:val="22"/>
                <w:szCs w:val="22"/>
              </w:rPr>
            </w:pPr>
            <w:r w:rsidRPr="00461296">
              <w:rPr>
                <w:rFonts w:ascii="Times New Roman" w:hAnsi="Times New Roman" w:cs="Times New Roman"/>
                <w:sz w:val="22"/>
                <w:szCs w:val="22"/>
              </w:rPr>
              <w:t xml:space="preserve">Explain the steps involved and observe the placement of nasogastric or </w:t>
            </w:r>
            <w:proofErr w:type="spellStart"/>
            <w:r w:rsidRPr="00461296">
              <w:rPr>
                <w:rFonts w:ascii="Times New Roman" w:hAnsi="Times New Roman" w:cs="Times New Roman"/>
                <w:sz w:val="22"/>
                <w:szCs w:val="22"/>
              </w:rPr>
              <w:t>nasoenteric</w:t>
            </w:r>
            <w:proofErr w:type="spellEnd"/>
            <w:r w:rsidRPr="00461296">
              <w:rPr>
                <w:rFonts w:ascii="Times New Roman" w:hAnsi="Times New Roman" w:cs="Times New Roman"/>
                <w:sz w:val="22"/>
                <w:szCs w:val="22"/>
              </w:rPr>
              <w:t xml:space="preserve"> feeding tubes; if available, assist in the process of placing nasogastric or </w:t>
            </w:r>
            <w:proofErr w:type="spellStart"/>
            <w:r w:rsidRPr="00461296">
              <w:rPr>
                <w:rFonts w:ascii="Times New Roman" w:hAnsi="Times New Roman" w:cs="Times New Roman"/>
                <w:sz w:val="22"/>
                <w:szCs w:val="22"/>
              </w:rPr>
              <w:t>nasoenteric</w:t>
            </w:r>
            <w:proofErr w:type="spellEnd"/>
            <w:r w:rsidRPr="00461296">
              <w:rPr>
                <w:rFonts w:ascii="Times New Roman" w:hAnsi="Times New Roman" w:cs="Times New Roman"/>
                <w:sz w:val="22"/>
                <w:szCs w:val="22"/>
              </w:rPr>
              <w:t xml:space="preserve"> feeding tubes. </w:t>
            </w:r>
          </w:p>
          <w:p w14:paraId="03CB8C68" w14:textId="3CDDA7A2" w:rsidR="000468A3" w:rsidRPr="00461296" w:rsidRDefault="000468A3" w:rsidP="00461296">
            <w:pPr>
              <w:pStyle w:val="TableParagraph"/>
              <w:rPr>
                <w:rFonts w:ascii="Times New Roman" w:hAnsi="Times New Roman" w:cs="Times New Roman"/>
              </w:rPr>
            </w:pPr>
          </w:p>
        </w:tc>
      </w:tr>
      <w:tr w:rsidR="000468A3" w:rsidRPr="00910D53" w14:paraId="3AB8BA8E" w14:textId="77777777" w:rsidTr="00461296">
        <w:trPr>
          <w:trHeight w:hRule="exact" w:val="594"/>
        </w:trPr>
        <w:tc>
          <w:tcPr>
            <w:tcW w:w="1144" w:type="dxa"/>
            <w:tcBorders>
              <w:top w:val="single" w:sz="18" w:space="0" w:color="D9D9D9"/>
              <w:left w:val="nil"/>
              <w:bottom w:val="single" w:sz="18" w:space="0" w:color="D9D9D9"/>
              <w:right w:val="nil"/>
            </w:tcBorders>
          </w:tcPr>
          <w:p w14:paraId="5CA243AC" w14:textId="77777777" w:rsidR="000468A3" w:rsidRPr="00C96CA6" w:rsidRDefault="000468A3" w:rsidP="008526B5">
            <w:pPr>
              <w:pStyle w:val="TableParagraph"/>
              <w:rPr>
                <w:rFonts w:ascii="Times New Roman" w:hAnsi="Times New Roman" w:cs="Times New Roman"/>
              </w:rPr>
            </w:pPr>
            <w:r w:rsidRPr="00461296">
              <w:rPr>
                <w:rFonts w:ascii="Times New Roman" w:hAnsi="Times New Roman" w:cs="Times New Roman"/>
              </w:rPr>
              <w:t>CRDN 3.6</w:t>
            </w:r>
          </w:p>
        </w:tc>
        <w:tc>
          <w:tcPr>
            <w:tcW w:w="9270" w:type="dxa"/>
            <w:tcBorders>
              <w:top w:val="single" w:sz="18" w:space="0" w:color="D9D9D9"/>
              <w:left w:val="nil"/>
              <w:bottom w:val="single" w:sz="18" w:space="0" w:color="D9D9D9"/>
              <w:right w:val="nil"/>
            </w:tcBorders>
          </w:tcPr>
          <w:p w14:paraId="580B0B2E" w14:textId="4402D322" w:rsidR="000468A3" w:rsidRPr="00461296" w:rsidRDefault="00461296" w:rsidP="00461296">
            <w:pPr>
              <w:spacing w:after="0" w:line="240" w:lineRule="auto"/>
              <w:rPr>
                <w:rFonts w:ascii="Times New Roman" w:hAnsi="Times New Roman" w:cs="Times New Roman"/>
                <w:sz w:val="22"/>
                <w:szCs w:val="22"/>
              </w:rPr>
            </w:pPr>
            <w:r w:rsidRPr="00461296">
              <w:rPr>
                <w:rFonts w:ascii="Times New Roman" w:hAnsi="Times New Roman" w:cs="Times New Roman"/>
                <w:sz w:val="22"/>
                <w:szCs w:val="22"/>
              </w:rPr>
              <w:t>Conduct a swallow screen and refer to the appropriate health care professional for full swallow evaluation when needed.</w:t>
            </w:r>
          </w:p>
        </w:tc>
      </w:tr>
      <w:tr w:rsidR="00B97C8E" w:rsidRPr="00910D53" w14:paraId="23298F3F" w14:textId="77777777" w:rsidTr="00730B63">
        <w:trPr>
          <w:trHeight w:hRule="exact" w:val="846"/>
        </w:trPr>
        <w:tc>
          <w:tcPr>
            <w:tcW w:w="1144" w:type="dxa"/>
            <w:tcBorders>
              <w:top w:val="single" w:sz="18" w:space="0" w:color="D9D9D9"/>
              <w:left w:val="nil"/>
              <w:bottom w:val="single" w:sz="18" w:space="0" w:color="D9D9D9"/>
              <w:right w:val="nil"/>
            </w:tcBorders>
          </w:tcPr>
          <w:p w14:paraId="5BD9A111" w14:textId="77777777" w:rsidR="00B97C8E" w:rsidRPr="00C96CA6" w:rsidRDefault="000468A3" w:rsidP="008526B5">
            <w:pPr>
              <w:pStyle w:val="TableParagraph"/>
              <w:rPr>
                <w:rFonts w:ascii="Times New Roman" w:eastAsia="Calibri" w:hAnsi="Times New Roman" w:cs="Times New Roman"/>
              </w:rPr>
            </w:pPr>
            <w:r w:rsidRPr="00C96CA6">
              <w:rPr>
                <w:rFonts w:ascii="Times New Roman" w:hAnsi="Times New Roman" w:cs="Times New Roman"/>
              </w:rPr>
              <w:t>CRDN 3.7</w:t>
            </w:r>
          </w:p>
        </w:tc>
        <w:tc>
          <w:tcPr>
            <w:tcW w:w="9270" w:type="dxa"/>
            <w:tcBorders>
              <w:top w:val="single" w:sz="18" w:space="0" w:color="D9D9D9"/>
              <w:left w:val="nil"/>
              <w:bottom w:val="single" w:sz="18" w:space="0" w:color="D9D9D9"/>
              <w:right w:val="nil"/>
            </w:tcBorders>
          </w:tcPr>
          <w:p w14:paraId="777F3742" w14:textId="39E838A1" w:rsidR="002F6A28" w:rsidRPr="002F6A28" w:rsidRDefault="002F6A28" w:rsidP="00730B63">
            <w:pPr>
              <w:spacing w:after="0" w:line="240" w:lineRule="auto"/>
              <w:rPr>
                <w:rFonts w:ascii="Times New Roman" w:hAnsi="Times New Roman" w:cs="Times New Roman"/>
                <w:sz w:val="22"/>
                <w:szCs w:val="22"/>
              </w:rPr>
            </w:pPr>
            <w:r w:rsidRPr="002F6A28">
              <w:rPr>
                <w:rFonts w:ascii="Times New Roman" w:hAnsi="Times New Roman" w:cs="Times New Roman"/>
                <w:sz w:val="22"/>
                <w:szCs w:val="22"/>
              </w:rPr>
              <w:t>Demonstrate effective communication and documentation skills for clinical and c</w:t>
            </w:r>
            <w:r w:rsidR="00730B63">
              <w:rPr>
                <w:rFonts w:ascii="Times New Roman" w:hAnsi="Times New Roman" w:cs="Times New Roman"/>
                <w:sz w:val="22"/>
                <w:szCs w:val="22"/>
              </w:rPr>
              <w:t>lient</w:t>
            </w:r>
            <w:r w:rsidRPr="002F6A28">
              <w:rPr>
                <w:rFonts w:ascii="Times New Roman" w:hAnsi="Times New Roman" w:cs="Times New Roman"/>
                <w:sz w:val="22"/>
                <w:szCs w:val="22"/>
              </w:rPr>
              <w:t xml:space="preserve"> services in a variety of formats and settings, which include telehealth and other information technologies and digital </w:t>
            </w:r>
            <w:r w:rsidR="00730B63" w:rsidRPr="002F6A28">
              <w:rPr>
                <w:rFonts w:ascii="Times New Roman" w:hAnsi="Times New Roman" w:cs="Times New Roman"/>
                <w:sz w:val="22"/>
                <w:szCs w:val="22"/>
              </w:rPr>
              <w:t>media.</w:t>
            </w:r>
          </w:p>
          <w:p w14:paraId="4704EDF4" w14:textId="75C637DD" w:rsidR="00B97C8E" w:rsidRPr="002F6A28" w:rsidRDefault="00B97C8E" w:rsidP="008526B5">
            <w:pPr>
              <w:pStyle w:val="TableParagraph"/>
              <w:rPr>
                <w:rFonts w:ascii="Times New Roman" w:eastAsia="Calibri" w:hAnsi="Times New Roman" w:cs="Times New Roman"/>
              </w:rPr>
            </w:pPr>
          </w:p>
        </w:tc>
      </w:tr>
      <w:tr w:rsidR="00B97C8E" w:rsidRPr="00910D53" w14:paraId="1CE314D7" w14:textId="77777777" w:rsidTr="00730B63">
        <w:trPr>
          <w:trHeight w:hRule="exact" w:val="369"/>
        </w:trPr>
        <w:tc>
          <w:tcPr>
            <w:tcW w:w="1144" w:type="dxa"/>
            <w:tcBorders>
              <w:top w:val="single" w:sz="18" w:space="0" w:color="D9D9D9"/>
              <w:left w:val="nil"/>
              <w:bottom w:val="single" w:sz="18" w:space="0" w:color="D9D9D9"/>
              <w:right w:val="nil"/>
            </w:tcBorders>
          </w:tcPr>
          <w:p w14:paraId="0C69230E" w14:textId="77777777" w:rsidR="00B97C8E" w:rsidRPr="00C96CA6" w:rsidRDefault="000468A3" w:rsidP="008526B5">
            <w:pPr>
              <w:pStyle w:val="TableParagraph"/>
              <w:rPr>
                <w:rFonts w:ascii="Times New Roman" w:eastAsia="Calibri" w:hAnsi="Times New Roman" w:cs="Times New Roman"/>
              </w:rPr>
            </w:pPr>
            <w:r w:rsidRPr="00C96CA6">
              <w:rPr>
                <w:rFonts w:ascii="Times New Roman" w:hAnsi="Times New Roman" w:cs="Times New Roman"/>
              </w:rPr>
              <w:t>CRDN 3.8</w:t>
            </w:r>
          </w:p>
        </w:tc>
        <w:tc>
          <w:tcPr>
            <w:tcW w:w="9270" w:type="dxa"/>
            <w:tcBorders>
              <w:top w:val="single" w:sz="18" w:space="0" w:color="D9D9D9"/>
              <w:left w:val="nil"/>
              <w:bottom w:val="single" w:sz="18" w:space="0" w:color="D9D9D9"/>
              <w:right w:val="nil"/>
            </w:tcBorders>
          </w:tcPr>
          <w:p w14:paraId="30FDE0B5" w14:textId="22AB25DA" w:rsidR="002F6A28" w:rsidRPr="002F6A28" w:rsidRDefault="002F6A28" w:rsidP="002F6A28">
            <w:pPr>
              <w:rPr>
                <w:rFonts w:ascii="Times New Roman" w:hAnsi="Times New Roman" w:cs="Times New Roman"/>
                <w:sz w:val="22"/>
                <w:szCs w:val="22"/>
              </w:rPr>
            </w:pPr>
            <w:r w:rsidRPr="002F6A28">
              <w:rPr>
                <w:rFonts w:ascii="Times New Roman" w:hAnsi="Times New Roman" w:cs="Times New Roman"/>
                <w:sz w:val="22"/>
                <w:szCs w:val="22"/>
              </w:rPr>
              <w:t xml:space="preserve">Design, implement and evaluate presentations to a target </w:t>
            </w:r>
            <w:r w:rsidR="00730B63" w:rsidRPr="002F6A28">
              <w:rPr>
                <w:rFonts w:ascii="Times New Roman" w:hAnsi="Times New Roman" w:cs="Times New Roman"/>
                <w:sz w:val="22"/>
                <w:szCs w:val="22"/>
              </w:rPr>
              <w:t>audience.</w:t>
            </w:r>
            <w:r w:rsidRPr="002F6A28">
              <w:rPr>
                <w:rFonts w:ascii="Times New Roman" w:hAnsi="Times New Roman" w:cs="Times New Roman"/>
                <w:sz w:val="22"/>
                <w:szCs w:val="22"/>
              </w:rPr>
              <w:t xml:space="preserve"> </w:t>
            </w:r>
          </w:p>
          <w:p w14:paraId="38728848" w14:textId="505A1C1C" w:rsidR="00B97C8E" w:rsidRPr="002F6A28" w:rsidRDefault="00B97C8E" w:rsidP="002F6A28">
            <w:pPr>
              <w:rPr>
                <w:rFonts w:ascii="Times New Roman" w:hAnsi="Times New Roman" w:cs="Times New Roman"/>
                <w:sz w:val="22"/>
                <w:szCs w:val="22"/>
              </w:rPr>
            </w:pPr>
          </w:p>
        </w:tc>
      </w:tr>
      <w:tr w:rsidR="00B97C8E" w:rsidRPr="00910D53" w14:paraId="2455A782" w14:textId="77777777" w:rsidTr="00F12DEC">
        <w:trPr>
          <w:trHeight w:hRule="exact" w:val="531"/>
        </w:trPr>
        <w:tc>
          <w:tcPr>
            <w:tcW w:w="1144" w:type="dxa"/>
            <w:tcBorders>
              <w:top w:val="single" w:sz="18" w:space="0" w:color="D9D9D9"/>
              <w:left w:val="nil"/>
              <w:bottom w:val="single" w:sz="18" w:space="0" w:color="D9D9D9"/>
              <w:right w:val="nil"/>
            </w:tcBorders>
          </w:tcPr>
          <w:p w14:paraId="4EA3380C" w14:textId="77777777" w:rsidR="00B97C8E" w:rsidRPr="00C96CA6" w:rsidRDefault="000468A3" w:rsidP="008526B5">
            <w:pPr>
              <w:pStyle w:val="TableParagraph"/>
              <w:rPr>
                <w:rFonts w:ascii="Times New Roman" w:eastAsia="Calibri" w:hAnsi="Times New Roman" w:cs="Times New Roman"/>
              </w:rPr>
            </w:pPr>
            <w:r w:rsidRPr="00C96CA6">
              <w:rPr>
                <w:rFonts w:ascii="Times New Roman" w:hAnsi="Times New Roman" w:cs="Times New Roman"/>
              </w:rPr>
              <w:t>CRDN 3.9</w:t>
            </w:r>
          </w:p>
        </w:tc>
        <w:tc>
          <w:tcPr>
            <w:tcW w:w="9270" w:type="dxa"/>
            <w:tcBorders>
              <w:top w:val="single" w:sz="18" w:space="0" w:color="D9D9D9"/>
              <w:left w:val="nil"/>
              <w:bottom w:val="single" w:sz="18" w:space="0" w:color="D9D9D9"/>
              <w:right w:val="nil"/>
            </w:tcBorders>
          </w:tcPr>
          <w:p w14:paraId="66AA0A2F" w14:textId="35652C7D" w:rsidR="00B97C8E" w:rsidRPr="002F6A28" w:rsidRDefault="002F6A28" w:rsidP="00730B63">
            <w:pPr>
              <w:spacing w:after="0" w:line="240" w:lineRule="auto"/>
              <w:rPr>
                <w:rFonts w:ascii="Times New Roman" w:hAnsi="Times New Roman" w:cs="Times New Roman"/>
                <w:sz w:val="22"/>
                <w:szCs w:val="22"/>
              </w:rPr>
            </w:pPr>
            <w:r w:rsidRPr="002F6A28">
              <w:rPr>
                <w:rFonts w:ascii="Times New Roman" w:hAnsi="Times New Roman" w:cs="Times New Roman"/>
                <w:sz w:val="22"/>
                <w:szCs w:val="22"/>
              </w:rPr>
              <w:t>Develop nutrition education materials that are culturally and age appropriate and designed for the literacy level of the audience</w:t>
            </w:r>
          </w:p>
        </w:tc>
      </w:tr>
      <w:tr w:rsidR="002F6A28" w:rsidRPr="00910D53" w14:paraId="1B4E0B33" w14:textId="77777777" w:rsidTr="00730B63">
        <w:trPr>
          <w:trHeight w:hRule="exact" w:val="414"/>
        </w:trPr>
        <w:tc>
          <w:tcPr>
            <w:tcW w:w="1144" w:type="dxa"/>
            <w:tcBorders>
              <w:top w:val="single" w:sz="18" w:space="0" w:color="D9D9D9"/>
              <w:left w:val="nil"/>
              <w:bottom w:val="single" w:sz="18" w:space="0" w:color="D9D9D9"/>
              <w:right w:val="nil"/>
            </w:tcBorders>
          </w:tcPr>
          <w:p w14:paraId="5833D194" w14:textId="39FAB221" w:rsidR="002F6A28" w:rsidRPr="00C96CA6" w:rsidRDefault="002F6A28" w:rsidP="008526B5">
            <w:pPr>
              <w:pStyle w:val="TableParagraph"/>
              <w:rPr>
                <w:rFonts w:ascii="Times New Roman" w:hAnsi="Times New Roman" w:cs="Times New Roman"/>
              </w:rPr>
            </w:pPr>
            <w:r w:rsidRPr="00C96CA6">
              <w:rPr>
                <w:rFonts w:ascii="Times New Roman" w:hAnsi="Times New Roman" w:cs="Times New Roman"/>
              </w:rPr>
              <w:t>CRDN 3.10</w:t>
            </w:r>
          </w:p>
        </w:tc>
        <w:tc>
          <w:tcPr>
            <w:tcW w:w="9270" w:type="dxa"/>
            <w:tcBorders>
              <w:top w:val="single" w:sz="18" w:space="0" w:color="D9D9D9"/>
              <w:left w:val="nil"/>
              <w:bottom w:val="single" w:sz="18" w:space="0" w:color="D9D9D9"/>
              <w:right w:val="nil"/>
            </w:tcBorders>
          </w:tcPr>
          <w:p w14:paraId="56FBF760" w14:textId="22CBB32C" w:rsidR="002F6A28" w:rsidRPr="002F6A28" w:rsidRDefault="002F6A28" w:rsidP="008526B5">
            <w:pPr>
              <w:pStyle w:val="TableParagraph"/>
              <w:rPr>
                <w:rFonts w:ascii="Times New Roman" w:eastAsia="Calibri" w:hAnsi="Times New Roman" w:cs="Times New Roman"/>
              </w:rPr>
            </w:pPr>
            <w:r w:rsidRPr="002F6A28">
              <w:rPr>
                <w:rFonts w:ascii="Times New Roman" w:hAnsi="Times New Roman" w:cs="Times New Roman"/>
              </w:rPr>
              <w:t>Use effective education and counseling skills to facilitate behavior change</w:t>
            </w:r>
          </w:p>
        </w:tc>
      </w:tr>
      <w:tr w:rsidR="00B97C8E" w:rsidRPr="00910D53" w14:paraId="22C9F660" w14:textId="77777777" w:rsidTr="00730B63">
        <w:trPr>
          <w:trHeight w:hRule="exact" w:val="567"/>
        </w:trPr>
        <w:tc>
          <w:tcPr>
            <w:tcW w:w="1144" w:type="dxa"/>
            <w:tcBorders>
              <w:top w:val="single" w:sz="18" w:space="0" w:color="D9D9D9"/>
              <w:left w:val="nil"/>
              <w:bottom w:val="single" w:sz="18" w:space="0" w:color="D9D9D9"/>
              <w:right w:val="nil"/>
            </w:tcBorders>
          </w:tcPr>
          <w:p w14:paraId="0507F86D" w14:textId="0D38582B" w:rsidR="00B97C8E" w:rsidRPr="00C96CA6" w:rsidRDefault="000468A3" w:rsidP="008526B5">
            <w:pPr>
              <w:pStyle w:val="TableParagraph"/>
              <w:rPr>
                <w:rFonts w:ascii="Times New Roman" w:eastAsia="Calibri" w:hAnsi="Times New Roman" w:cs="Times New Roman"/>
              </w:rPr>
            </w:pPr>
            <w:r w:rsidRPr="00C96CA6">
              <w:rPr>
                <w:rFonts w:ascii="Times New Roman" w:hAnsi="Times New Roman" w:cs="Times New Roman"/>
              </w:rPr>
              <w:t>CRDN 3.1</w:t>
            </w:r>
            <w:r w:rsidR="002F6A28">
              <w:rPr>
                <w:rFonts w:ascii="Times New Roman" w:hAnsi="Times New Roman" w:cs="Times New Roman"/>
              </w:rPr>
              <w:t>1</w:t>
            </w:r>
          </w:p>
        </w:tc>
        <w:tc>
          <w:tcPr>
            <w:tcW w:w="9270" w:type="dxa"/>
            <w:tcBorders>
              <w:top w:val="single" w:sz="18" w:space="0" w:color="D9D9D9"/>
              <w:left w:val="nil"/>
              <w:bottom w:val="single" w:sz="18" w:space="0" w:color="D9D9D9"/>
              <w:right w:val="nil"/>
            </w:tcBorders>
          </w:tcPr>
          <w:p w14:paraId="1DD22B0B" w14:textId="4B399BFB" w:rsidR="00B97C8E" w:rsidRPr="00C96CA6" w:rsidRDefault="002F6A28" w:rsidP="008526B5">
            <w:pPr>
              <w:pStyle w:val="TableParagraph"/>
              <w:rPr>
                <w:rFonts w:ascii="Times New Roman" w:eastAsia="Calibri" w:hAnsi="Times New Roman" w:cs="Times New Roman"/>
              </w:rPr>
            </w:pPr>
            <w:r w:rsidRPr="002F6A28">
              <w:rPr>
                <w:rFonts w:ascii="Times New Roman" w:eastAsia="Calibri" w:hAnsi="Times New Roman" w:cs="Times New Roman"/>
              </w:rPr>
              <w:t>Develop and deliver products, programs or services that promote consumer health, wellness, and lifestyle management</w:t>
            </w:r>
          </w:p>
        </w:tc>
      </w:tr>
      <w:tr w:rsidR="002F6A28" w:rsidRPr="00910D53" w14:paraId="03458D2A" w14:textId="77777777" w:rsidTr="00730B63">
        <w:trPr>
          <w:trHeight w:hRule="exact" w:val="360"/>
        </w:trPr>
        <w:tc>
          <w:tcPr>
            <w:tcW w:w="1144" w:type="dxa"/>
            <w:tcBorders>
              <w:top w:val="single" w:sz="18" w:space="0" w:color="D9D9D9"/>
              <w:left w:val="nil"/>
              <w:bottom w:val="single" w:sz="18" w:space="0" w:color="D9D9D9"/>
              <w:right w:val="nil"/>
            </w:tcBorders>
          </w:tcPr>
          <w:p w14:paraId="55B2813C" w14:textId="6D363D0B" w:rsidR="002F6A28" w:rsidRPr="00C96CA6" w:rsidRDefault="002F6A28" w:rsidP="008526B5">
            <w:pPr>
              <w:pStyle w:val="TableParagraph"/>
              <w:rPr>
                <w:rFonts w:ascii="Times New Roman" w:hAnsi="Times New Roman" w:cs="Times New Roman"/>
              </w:rPr>
            </w:pPr>
            <w:r w:rsidRPr="00C96CA6">
              <w:rPr>
                <w:rFonts w:ascii="Times New Roman" w:hAnsi="Times New Roman" w:cs="Times New Roman"/>
              </w:rPr>
              <w:t>CRDN 3.1</w:t>
            </w:r>
            <w:r>
              <w:rPr>
                <w:rFonts w:ascii="Times New Roman" w:hAnsi="Times New Roman" w:cs="Times New Roman"/>
              </w:rPr>
              <w:t>2</w:t>
            </w:r>
          </w:p>
        </w:tc>
        <w:tc>
          <w:tcPr>
            <w:tcW w:w="9270" w:type="dxa"/>
            <w:tcBorders>
              <w:top w:val="single" w:sz="18" w:space="0" w:color="D9D9D9"/>
              <w:left w:val="nil"/>
              <w:bottom w:val="single" w:sz="18" w:space="0" w:color="D9D9D9"/>
              <w:right w:val="nil"/>
            </w:tcBorders>
          </w:tcPr>
          <w:p w14:paraId="3C14C139" w14:textId="29AC6A62" w:rsidR="002F6A28" w:rsidRPr="002F6A28" w:rsidRDefault="002F6A28" w:rsidP="008526B5">
            <w:pPr>
              <w:pStyle w:val="TableParagraph"/>
              <w:rPr>
                <w:rFonts w:ascii="Times New Roman" w:hAnsi="Times New Roman" w:cs="Times New Roman"/>
              </w:rPr>
            </w:pPr>
            <w:r w:rsidRPr="002F6A28">
              <w:rPr>
                <w:rFonts w:ascii="Times New Roman" w:hAnsi="Times New Roman" w:cs="Times New Roman"/>
              </w:rPr>
              <w:t>Deliver respectful, science-based answers to c</w:t>
            </w:r>
            <w:r w:rsidR="00730B63">
              <w:rPr>
                <w:rFonts w:ascii="Times New Roman" w:hAnsi="Times New Roman" w:cs="Times New Roman"/>
              </w:rPr>
              <w:t>lient</w:t>
            </w:r>
            <w:r w:rsidRPr="002F6A28">
              <w:rPr>
                <w:rFonts w:ascii="Times New Roman" w:hAnsi="Times New Roman" w:cs="Times New Roman"/>
              </w:rPr>
              <w:t xml:space="preserve"> questions concerning emerging trends</w:t>
            </w:r>
          </w:p>
        </w:tc>
      </w:tr>
      <w:tr w:rsidR="002F6A28" w:rsidRPr="00910D53" w14:paraId="1D5B328C" w14:textId="77777777" w:rsidTr="00730B63">
        <w:trPr>
          <w:trHeight w:hRule="exact" w:val="549"/>
        </w:trPr>
        <w:tc>
          <w:tcPr>
            <w:tcW w:w="1144" w:type="dxa"/>
            <w:tcBorders>
              <w:top w:val="single" w:sz="18" w:space="0" w:color="D9D9D9"/>
              <w:left w:val="nil"/>
              <w:bottom w:val="single" w:sz="18" w:space="0" w:color="D9D9D9"/>
              <w:right w:val="nil"/>
            </w:tcBorders>
          </w:tcPr>
          <w:p w14:paraId="0956C9C5" w14:textId="64B8E22D" w:rsidR="002F6A28" w:rsidRPr="00C96CA6" w:rsidRDefault="002F6A28" w:rsidP="008526B5">
            <w:pPr>
              <w:pStyle w:val="TableParagraph"/>
              <w:rPr>
                <w:rFonts w:ascii="Times New Roman" w:hAnsi="Times New Roman" w:cs="Times New Roman"/>
              </w:rPr>
            </w:pPr>
            <w:r w:rsidRPr="00C96CA6">
              <w:rPr>
                <w:rFonts w:ascii="Times New Roman" w:hAnsi="Times New Roman" w:cs="Times New Roman"/>
              </w:rPr>
              <w:t>CRDN 3.1</w:t>
            </w:r>
            <w:r>
              <w:rPr>
                <w:rFonts w:ascii="Times New Roman" w:hAnsi="Times New Roman" w:cs="Times New Roman"/>
              </w:rPr>
              <w:t>3</w:t>
            </w:r>
          </w:p>
        </w:tc>
        <w:tc>
          <w:tcPr>
            <w:tcW w:w="9270" w:type="dxa"/>
            <w:tcBorders>
              <w:top w:val="single" w:sz="18" w:space="0" w:color="D9D9D9"/>
              <w:left w:val="nil"/>
              <w:bottom w:val="single" w:sz="18" w:space="0" w:color="D9D9D9"/>
              <w:right w:val="nil"/>
            </w:tcBorders>
          </w:tcPr>
          <w:p w14:paraId="6187447C" w14:textId="73A14A7A" w:rsidR="002F6A28" w:rsidRPr="002F6A28" w:rsidRDefault="002F6A28" w:rsidP="008526B5">
            <w:pPr>
              <w:pStyle w:val="TableParagraph"/>
              <w:rPr>
                <w:rFonts w:ascii="Times New Roman" w:hAnsi="Times New Roman" w:cs="Times New Roman"/>
              </w:rPr>
            </w:pPr>
            <w:r w:rsidRPr="002F6A28">
              <w:rPr>
                <w:rFonts w:ascii="Times New Roman" w:hAnsi="Times New Roman" w:cs="Times New Roman"/>
              </w:rPr>
              <w:t>Coordinate procurement, production, distribution and service of goods and services, demonstrating and promoting responsible use of resources</w:t>
            </w:r>
            <w:r w:rsidR="00730B63">
              <w:rPr>
                <w:rFonts w:ascii="Times New Roman" w:hAnsi="Times New Roman" w:cs="Times New Roman"/>
              </w:rPr>
              <w:t>.</w:t>
            </w:r>
          </w:p>
        </w:tc>
      </w:tr>
      <w:tr w:rsidR="002F6A28" w:rsidRPr="00910D53" w14:paraId="6D20949A" w14:textId="77777777" w:rsidTr="00730B63">
        <w:trPr>
          <w:trHeight w:hRule="exact" w:val="594"/>
        </w:trPr>
        <w:tc>
          <w:tcPr>
            <w:tcW w:w="1144" w:type="dxa"/>
            <w:tcBorders>
              <w:top w:val="single" w:sz="18" w:space="0" w:color="D9D9D9"/>
              <w:left w:val="nil"/>
              <w:bottom w:val="single" w:sz="18" w:space="0" w:color="D9D9D9"/>
              <w:right w:val="nil"/>
            </w:tcBorders>
          </w:tcPr>
          <w:p w14:paraId="329CBC6A" w14:textId="0E46B046" w:rsidR="002F6A28" w:rsidRPr="00C96CA6" w:rsidRDefault="002F6A28" w:rsidP="008526B5">
            <w:pPr>
              <w:pStyle w:val="TableParagraph"/>
              <w:rPr>
                <w:rFonts w:ascii="Times New Roman" w:hAnsi="Times New Roman" w:cs="Times New Roman"/>
              </w:rPr>
            </w:pPr>
            <w:r w:rsidRPr="00C96CA6">
              <w:rPr>
                <w:rFonts w:ascii="Times New Roman" w:hAnsi="Times New Roman" w:cs="Times New Roman"/>
              </w:rPr>
              <w:t>CRDN 3.1</w:t>
            </w:r>
            <w:r>
              <w:rPr>
                <w:rFonts w:ascii="Times New Roman" w:hAnsi="Times New Roman" w:cs="Times New Roman"/>
              </w:rPr>
              <w:t>4</w:t>
            </w:r>
          </w:p>
        </w:tc>
        <w:tc>
          <w:tcPr>
            <w:tcW w:w="9270" w:type="dxa"/>
            <w:tcBorders>
              <w:top w:val="single" w:sz="18" w:space="0" w:color="D9D9D9"/>
              <w:left w:val="nil"/>
              <w:bottom w:val="single" w:sz="18" w:space="0" w:color="D9D9D9"/>
              <w:right w:val="nil"/>
            </w:tcBorders>
          </w:tcPr>
          <w:p w14:paraId="60C4393F" w14:textId="26CC65B7" w:rsidR="002F6A28" w:rsidRPr="00564CB9" w:rsidRDefault="002F6A28" w:rsidP="002F6A28">
            <w:pPr>
              <w:pStyle w:val="Default"/>
              <w:rPr>
                <w:rFonts w:ascii="Times New Roman" w:hAnsi="Times New Roman" w:cs="Times New Roman"/>
                <w:color w:val="auto"/>
                <w:sz w:val="22"/>
                <w:szCs w:val="22"/>
              </w:rPr>
            </w:pPr>
            <w:r w:rsidRPr="00564CB9">
              <w:rPr>
                <w:rFonts w:ascii="Times New Roman" w:hAnsi="Times New Roman" w:cs="Times New Roman"/>
                <w:color w:val="auto"/>
                <w:sz w:val="22"/>
                <w:szCs w:val="22"/>
              </w:rPr>
              <w:t xml:space="preserve">Develop and evaluate recipes, formulas and menus for acceptability and affordability that accommodate the cultural diversity and health needs of various populations, </w:t>
            </w:r>
            <w:r w:rsidR="00F12DEC" w:rsidRPr="00564CB9">
              <w:rPr>
                <w:rFonts w:ascii="Times New Roman" w:hAnsi="Times New Roman" w:cs="Times New Roman"/>
                <w:color w:val="auto"/>
                <w:sz w:val="22"/>
                <w:szCs w:val="22"/>
              </w:rPr>
              <w:t>groups,</w:t>
            </w:r>
            <w:r w:rsidRPr="00564CB9">
              <w:rPr>
                <w:rFonts w:ascii="Times New Roman" w:hAnsi="Times New Roman" w:cs="Times New Roman"/>
                <w:color w:val="auto"/>
                <w:sz w:val="22"/>
                <w:szCs w:val="22"/>
              </w:rPr>
              <w:t xml:space="preserve"> and </w:t>
            </w:r>
            <w:r w:rsidR="00730B63" w:rsidRPr="00564CB9">
              <w:rPr>
                <w:rFonts w:ascii="Times New Roman" w:hAnsi="Times New Roman" w:cs="Times New Roman"/>
                <w:color w:val="auto"/>
                <w:sz w:val="22"/>
                <w:szCs w:val="22"/>
              </w:rPr>
              <w:t>individuals.</w:t>
            </w:r>
            <w:r w:rsidRPr="00564CB9">
              <w:rPr>
                <w:rFonts w:ascii="Times New Roman" w:hAnsi="Times New Roman" w:cs="Times New Roman"/>
                <w:color w:val="auto"/>
                <w:sz w:val="22"/>
                <w:szCs w:val="22"/>
              </w:rPr>
              <w:t xml:space="preserve"> </w:t>
            </w:r>
          </w:p>
          <w:p w14:paraId="41F4F324" w14:textId="77777777" w:rsidR="002F6A28" w:rsidRPr="00C96CA6" w:rsidRDefault="002F6A28" w:rsidP="008526B5">
            <w:pPr>
              <w:pStyle w:val="TableParagraph"/>
              <w:rPr>
                <w:rFonts w:ascii="Times New Roman" w:hAnsi="Times New Roman" w:cs="Times New Roman"/>
              </w:rPr>
            </w:pPr>
          </w:p>
        </w:tc>
      </w:tr>
      <w:tr w:rsidR="00C65578" w:rsidRPr="00910D53" w14:paraId="726D63F0" w14:textId="77777777" w:rsidTr="00F12DEC">
        <w:trPr>
          <w:trHeight w:hRule="exact" w:val="576"/>
        </w:trPr>
        <w:tc>
          <w:tcPr>
            <w:tcW w:w="10414" w:type="dxa"/>
            <w:gridSpan w:val="2"/>
            <w:tcBorders>
              <w:top w:val="single" w:sz="18" w:space="0" w:color="D9D9D9"/>
              <w:left w:val="nil"/>
              <w:bottom w:val="single" w:sz="18" w:space="0" w:color="D9D9D9"/>
              <w:right w:val="nil"/>
            </w:tcBorders>
          </w:tcPr>
          <w:p w14:paraId="38FD8F40" w14:textId="77777777" w:rsidR="00C65578" w:rsidRPr="00F12DEC" w:rsidRDefault="00C65578" w:rsidP="008526B5">
            <w:pPr>
              <w:pStyle w:val="TableParagraph"/>
              <w:rPr>
                <w:rFonts w:ascii="Times New Roman" w:hAnsi="Times New Roman" w:cs="Times New Roman"/>
                <w:b/>
                <w:bCs/>
              </w:rPr>
            </w:pPr>
            <w:r w:rsidRPr="00F12DEC">
              <w:rPr>
                <w:rFonts w:ascii="Times New Roman" w:hAnsi="Times New Roman" w:cs="Times New Roman"/>
                <w:b/>
                <w:bCs/>
              </w:rPr>
              <w:t>4.</w:t>
            </w:r>
            <w:r w:rsidRPr="00F12DEC">
              <w:rPr>
                <w:rFonts w:ascii="Times New Roman" w:hAnsi="Times New Roman" w:cs="Times New Roman"/>
                <w:b/>
                <w:bCs/>
                <w:spacing w:val="47"/>
              </w:rPr>
              <w:t xml:space="preserve"> </w:t>
            </w:r>
            <w:r w:rsidRPr="00F12DEC">
              <w:rPr>
                <w:rFonts w:ascii="Times New Roman" w:hAnsi="Times New Roman" w:cs="Times New Roman"/>
                <w:b/>
                <w:bCs/>
              </w:rPr>
              <w:t>Practice</w:t>
            </w:r>
            <w:r w:rsidRPr="00F12DEC">
              <w:rPr>
                <w:rFonts w:ascii="Times New Roman" w:hAnsi="Times New Roman" w:cs="Times New Roman"/>
                <w:b/>
                <w:bCs/>
                <w:spacing w:val="-2"/>
              </w:rPr>
              <w:t xml:space="preserve"> </w:t>
            </w:r>
            <w:r w:rsidRPr="00F12DEC">
              <w:rPr>
                <w:rFonts w:ascii="Times New Roman" w:hAnsi="Times New Roman" w:cs="Times New Roman"/>
                <w:b/>
                <w:bCs/>
              </w:rPr>
              <w:t>Management</w:t>
            </w:r>
            <w:r w:rsidRPr="00F12DEC">
              <w:rPr>
                <w:rFonts w:ascii="Times New Roman" w:hAnsi="Times New Roman" w:cs="Times New Roman"/>
                <w:b/>
                <w:bCs/>
                <w:spacing w:val="-3"/>
              </w:rPr>
              <w:t xml:space="preserve"> </w:t>
            </w:r>
            <w:r w:rsidRPr="00F12DEC">
              <w:rPr>
                <w:rFonts w:ascii="Times New Roman" w:hAnsi="Times New Roman" w:cs="Times New Roman"/>
                <w:b/>
                <w:bCs/>
              </w:rPr>
              <w:t>and Use</w:t>
            </w:r>
            <w:r w:rsidRPr="00F12DEC">
              <w:rPr>
                <w:rFonts w:ascii="Times New Roman" w:hAnsi="Times New Roman" w:cs="Times New Roman"/>
                <w:b/>
                <w:bCs/>
                <w:spacing w:val="-2"/>
              </w:rPr>
              <w:t xml:space="preserve"> </w:t>
            </w:r>
            <w:r w:rsidRPr="00F12DEC">
              <w:rPr>
                <w:rFonts w:ascii="Times New Roman" w:hAnsi="Times New Roman" w:cs="Times New Roman"/>
                <w:b/>
                <w:bCs/>
                <w:spacing w:val="1"/>
              </w:rPr>
              <w:t>of</w:t>
            </w:r>
            <w:r w:rsidRPr="00F12DEC">
              <w:rPr>
                <w:rFonts w:ascii="Times New Roman" w:hAnsi="Times New Roman" w:cs="Times New Roman"/>
                <w:b/>
                <w:bCs/>
              </w:rPr>
              <w:t xml:space="preserve"> Resources:  </w:t>
            </w:r>
            <w:r w:rsidR="0015696B" w:rsidRPr="00F12DEC">
              <w:rPr>
                <w:rFonts w:ascii="Times New Roman" w:hAnsi="Times New Roman" w:cs="Times New Roman"/>
                <w:b/>
                <w:bCs/>
              </w:rPr>
              <w:t>S</w:t>
            </w:r>
            <w:r w:rsidRPr="00F12DEC">
              <w:rPr>
                <w:rFonts w:ascii="Times New Roman" w:hAnsi="Times New Roman" w:cs="Times New Roman"/>
                <w:b/>
                <w:bCs/>
              </w:rPr>
              <w:t>trategic application of</w:t>
            </w:r>
            <w:r w:rsidRPr="00F12DEC">
              <w:rPr>
                <w:rFonts w:ascii="Times New Roman" w:hAnsi="Times New Roman" w:cs="Times New Roman"/>
                <w:b/>
                <w:bCs/>
                <w:spacing w:val="-3"/>
              </w:rPr>
              <w:t xml:space="preserve"> </w:t>
            </w:r>
            <w:r w:rsidRPr="00F12DEC">
              <w:rPr>
                <w:rFonts w:ascii="Times New Roman" w:hAnsi="Times New Roman" w:cs="Times New Roman"/>
                <w:b/>
                <w:bCs/>
              </w:rPr>
              <w:t>principles of</w:t>
            </w:r>
            <w:r w:rsidRPr="00F12DEC">
              <w:rPr>
                <w:rFonts w:ascii="Times New Roman" w:hAnsi="Times New Roman" w:cs="Times New Roman"/>
                <w:b/>
                <w:bCs/>
                <w:spacing w:val="-5"/>
              </w:rPr>
              <w:t xml:space="preserve"> </w:t>
            </w:r>
            <w:r w:rsidRPr="00F12DEC">
              <w:rPr>
                <w:rFonts w:ascii="Times New Roman" w:hAnsi="Times New Roman" w:cs="Times New Roman"/>
                <w:b/>
                <w:bCs/>
              </w:rPr>
              <w:t>management and</w:t>
            </w:r>
            <w:r w:rsidRPr="00F12DEC">
              <w:rPr>
                <w:rFonts w:ascii="Times New Roman" w:hAnsi="Times New Roman" w:cs="Times New Roman"/>
                <w:b/>
                <w:bCs/>
                <w:spacing w:val="77"/>
              </w:rPr>
              <w:t xml:space="preserve"> </w:t>
            </w:r>
            <w:r w:rsidRPr="00F12DEC">
              <w:rPr>
                <w:rFonts w:ascii="Times New Roman" w:hAnsi="Times New Roman" w:cs="Times New Roman"/>
                <w:b/>
                <w:bCs/>
              </w:rPr>
              <w:t>systems</w:t>
            </w:r>
            <w:r w:rsidRPr="00F12DEC">
              <w:rPr>
                <w:rFonts w:ascii="Times New Roman" w:hAnsi="Times New Roman" w:cs="Times New Roman"/>
                <w:b/>
                <w:bCs/>
                <w:spacing w:val="-3"/>
              </w:rPr>
              <w:t xml:space="preserve"> </w:t>
            </w:r>
            <w:r w:rsidRPr="00F12DEC">
              <w:rPr>
                <w:rFonts w:ascii="Times New Roman" w:hAnsi="Times New Roman" w:cs="Times New Roman"/>
                <w:b/>
                <w:bCs/>
              </w:rPr>
              <w:t>in the</w:t>
            </w:r>
            <w:r w:rsidRPr="00F12DEC">
              <w:rPr>
                <w:rFonts w:ascii="Times New Roman" w:hAnsi="Times New Roman" w:cs="Times New Roman"/>
                <w:b/>
                <w:bCs/>
                <w:spacing w:val="-3"/>
              </w:rPr>
              <w:t xml:space="preserve"> </w:t>
            </w:r>
            <w:r w:rsidRPr="00F12DEC">
              <w:rPr>
                <w:rFonts w:ascii="Times New Roman" w:hAnsi="Times New Roman" w:cs="Times New Roman"/>
                <w:b/>
                <w:bCs/>
              </w:rPr>
              <w:t>provision</w:t>
            </w:r>
            <w:r w:rsidRPr="00F12DEC">
              <w:rPr>
                <w:rFonts w:ascii="Times New Roman" w:hAnsi="Times New Roman" w:cs="Times New Roman"/>
                <w:b/>
                <w:bCs/>
                <w:spacing w:val="-3"/>
              </w:rPr>
              <w:t xml:space="preserve"> </w:t>
            </w:r>
            <w:r w:rsidRPr="00F12DEC">
              <w:rPr>
                <w:rFonts w:ascii="Times New Roman" w:hAnsi="Times New Roman" w:cs="Times New Roman"/>
                <w:b/>
                <w:bCs/>
              </w:rPr>
              <w:t>of</w:t>
            </w:r>
            <w:r w:rsidRPr="00F12DEC">
              <w:rPr>
                <w:rFonts w:ascii="Times New Roman" w:hAnsi="Times New Roman" w:cs="Times New Roman"/>
                <w:b/>
                <w:bCs/>
                <w:spacing w:val="-2"/>
              </w:rPr>
              <w:t xml:space="preserve"> </w:t>
            </w:r>
            <w:r w:rsidRPr="00F12DEC">
              <w:rPr>
                <w:rFonts w:ascii="Times New Roman" w:hAnsi="Times New Roman" w:cs="Times New Roman"/>
                <w:b/>
                <w:bCs/>
              </w:rPr>
              <w:t>services to</w:t>
            </w:r>
            <w:r w:rsidRPr="00F12DEC">
              <w:rPr>
                <w:rFonts w:ascii="Times New Roman" w:hAnsi="Times New Roman" w:cs="Times New Roman"/>
                <w:b/>
                <w:bCs/>
                <w:spacing w:val="1"/>
              </w:rPr>
              <w:t xml:space="preserve"> </w:t>
            </w:r>
            <w:r w:rsidRPr="00F12DEC">
              <w:rPr>
                <w:rFonts w:ascii="Times New Roman" w:hAnsi="Times New Roman" w:cs="Times New Roman"/>
                <w:b/>
                <w:bCs/>
              </w:rPr>
              <w:t>individuals and</w:t>
            </w:r>
            <w:r w:rsidRPr="00F12DEC">
              <w:rPr>
                <w:rFonts w:ascii="Times New Roman" w:hAnsi="Times New Roman" w:cs="Times New Roman"/>
                <w:b/>
                <w:bCs/>
                <w:spacing w:val="-3"/>
              </w:rPr>
              <w:t xml:space="preserve"> </w:t>
            </w:r>
            <w:r w:rsidRPr="00F12DEC">
              <w:rPr>
                <w:rFonts w:ascii="Times New Roman" w:hAnsi="Times New Roman" w:cs="Times New Roman"/>
                <w:b/>
                <w:bCs/>
              </w:rPr>
              <w:t>organizations.</w:t>
            </w:r>
          </w:p>
        </w:tc>
      </w:tr>
      <w:tr w:rsidR="00C65578" w:rsidRPr="00910D53" w14:paraId="14DE87A6" w14:textId="77777777" w:rsidTr="00F12DEC">
        <w:trPr>
          <w:trHeight w:hRule="exact" w:val="288"/>
        </w:trPr>
        <w:tc>
          <w:tcPr>
            <w:tcW w:w="1144" w:type="dxa"/>
            <w:tcBorders>
              <w:top w:val="single" w:sz="18" w:space="0" w:color="D9D9D9"/>
              <w:left w:val="nil"/>
              <w:bottom w:val="single" w:sz="18" w:space="0" w:color="D9D9D9"/>
              <w:right w:val="nil"/>
            </w:tcBorders>
          </w:tcPr>
          <w:p w14:paraId="699FD849"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4.1</w:t>
            </w:r>
          </w:p>
        </w:tc>
        <w:tc>
          <w:tcPr>
            <w:tcW w:w="9270" w:type="dxa"/>
            <w:tcBorders>
              <w:top w:val="single" w:sz="18" w:space="0" w:color="D9D9D9"/>
              <w:left w:val="nil"/>
              <w:bottom w:val="single" w:sz="18" w:space="0" w:color="D9D9D9"/>
              <w:right w:val="nil"/>
            </w:tcBorders>
          </w:tcPr>
          <w:p w14:paraId="34394A27" w14:textId="31A02A7B" w:rsidR="00C65578" w:rsidRPr="00730B63" w:rsidRDefault="00C65578" w:rsidP="00730B63">
            <w:pPr>
              <w:rPr>
                <w:rFonts w:ascii="Times New Roman" w:hAnsi="Times New Roman" w:cs="Times New Roman"/>
                <w:sz w:val="22"/>
                <w:szCs w:val="22"/>
              </w:rPr>
            </w:pPr>
            <w:r w:rsidRPr="00730B63">
              <w:rPr>
                <w:rFonts w:ascii="Times New Roman" w:hAnsi="Times New Roman" w:cs="Times New Roman"/>
                <w:sz w:val="22"/>
                <w:szCs w:val="22"/>
              </w:rPr>
              <w:t>Participate in management of human resources</w:t>
            </w:r>
            <w:r w:rsidR="00730B63">
              <w:rPr>
                <w:rFonts w:ascii="Times New Roman" w:hAnsi="Times New Roman" w:cs="Times New Roman"/>
                <w:sz w:val="22"/>
                <w:szCs w:val="22"/>
              </w:rPr>
              <w:t xml:space="preserve"> </w:t>
            </w:r>
            <w:r w:rsidR="00730B63" w:rsidRPr="00730B63">
              <w:rPr>
                <w:rFonts w:ascii="Times New Roman" w:hAnsi="Times New Roman" w:cs="Times New Roman"/>
                <w:sz w:val="22"/>
                <w:szCs w:val="22"/>
              </w:rPr>
              <w:t>(such as training and scheduling).</w:t>
            </w:r>
          </w:p>
        </w:tc>
      </w:tr>
      <w:tr w:rsidR="00C65578" w:rsidRPr="00910D53" w14:paraId="179DFE2F" w14:textId="77777777" w:rsidTr="00F12DEC">
        <w:trPr>
          <w:trHeight w:hRule="exact" w:val="576"/>
        </w:trPr>
        <w:tc>
          <w:tcPr>
            <w:tcW w:w="1144" w:type="dxa"/>
            <w:tcBorders>
              <w:top w:val="single" w:sz="18" w:space="0" w:color="D9D9D9"/>
              <w:left w:val="nil"/>
              <w:bottom w:val="single" w:sz="18" w:space="0" w:color="D9D9D9"/>
              <w:right w:val="nil"/>
            </w:tcBorders>
          </w:tcPr>
          <w:p w14:paraId="380697BD"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4.2</w:t>
            </w:r>
          </w:p>
        </w:tc>
        <w:tc>
          <w:tcPr>
            <w:tcW w:w="9270" w:type="dxa"/>
            <w:tcBorders>
              <w:top w:val="single" w:sz="18" w:space="0" w:color="D9D9D9"/>
              <w:left w:val="nil"/>
              <w:bottom w:val="single" w:sz="18" w:space="0" w:color="D9D9D9"/>
              <w:right w:val="nil"/>
            </w:tcBorders>
          </w:tcPr>
          <w:p w14:paraId="6FF7FC7B" w14:textId="4E6C8AF2"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Perform management functions related</w:t>
            </w:r>
            <w:r w:rsidRPr="00C96CA6">
              <w:rPr>
                <w:rFonts w:ascii="Times New Roman" w:hAnsi="Times New Roman" w:cs="Times New Roman"/>
                <w:spacing w:val="-3"/>
              </w:rPr>
              <w:t xml:space="preserve"> </w:t>
            </w:r>
            <w:r w:rsidRPr="00C96CA6">
              <w:rPr>
                <w:rFonts w:ascii="Times New Roman" w:hAnsi="Times New Roman" w:cs="Times New Roman"/>
              </w:rPr>
              <w:t>to safety,</w:t>
            </w:r>
            <w:r w:rsidRPr="00C96CA6">
              <w:rPr>
                <w:rFonts w:ascii="Times New Roman" w:hAnsi="Times New Roman" w:cs="Times New Roman"/>
                <w:spacing w:val="-2"/>
              </w:rPr>
              <w:t xml:space="preserve"> </w:t>
            </w:r>
            <w:r w:rsidRPr="00C96CA6">
              <w:rPr>
                <w:rFonts w:ascii="Times New Roman" w:hAnsi="Times New Roman" w:cs="Times New Roman"/>
              </w:rPr>
              <w:t>security and sanitation</w:t>
            </w:r>
            <w:r w:rsidRPr="00C96CA6">
              <w:rPr>
                <w:rFonts w:ascii="Times New Roman" w:hAnsi="Times New Roman" w:cs="Times New Roman"/>
                <w:spacing w:val="-3"/>
              </w:rPr>
              <w:t xml:space="preserve"> </w:t>
            </w:r>
            <w:r w:rsidRPr="00C96CA6">
              <w:rPr>
                <w:rFonts w:ascii="Times New Roman" w:hAnsi="Times New Roman" w:cs="Times New Roman"/>
              </w:rPr>
              <w:t>that affect employees,</w:t>
            </w:r>
            <w:r w:rsidR="00F12DEC">
              <w:rPr>
                <w:rFonts w:ascii="Times New Roman" w:hAnsi="Times New Roman" w:cs="Times New Roman"/>
                <w:spacing w:val="74"/>
              </w:rPr>
              <w:t xml:space="preserve"> </w:t>
            </w:r>
            <w:r w:rsidRPr="00C96CA6">
              <w:rPr>
                <w:rFonts w:ascii="Times New Roman" w:hAnsi="Times New Roman" w:cs="Times New Roman"/>
              </w:rPr>
              <w:t>c</w:t>
            </w:r>
            <w:r w:rsidR="00F12DEC">
              <w:rPr>
                <w:rFonts w:ascii="Times New Roman" w:hAnsi="Times New Roman" w:cs="Times New Roman"/>
              </w:rPr>
              <w:t>lients</w:t>
            </w:r>
            <w:r w:rsidRPr="00C96CA6">
              <w:rPr>
                <w:rFonts w:ascii="Times New Roman" w:hAnsi="Times New Roman" w:cs="Times New Roman"/>
              </w:rPr>
              <w:t>, patients,</w:t>
            </w:r>
            <w:r w:rsidRPr="00C96CA6">
              <w:rPr>
                <w:rFonts w:ascii="Times New Roman" w:hAnsi="Times New Roman" w:cs="Times New Roman"/>
                <w:spacing w:val="1"/>
              </w:rPr>
              <w:t xml:space="preserve"> </w:t>
            </w:r>
            <w:r w:rsidR="00F12DEC" w:rsidRPr="00C96CA6">
              <w:rPr>
                <w:rFonts w:ascii="Times New Roman" w:hAnsi="Times New Roman" w:cs="Times New Roman"/>
                <w:spacing w:val="-2"/>
              </w:rPr>
              <w:t>facilities,</w:t>
            </w:r>
            <w:r w:rsidRPr="00C96CA6">
              <w:rPr>
                <w:rFonts w:ascii="Times New Roman" w:hAnsi="Times New Roman" w:cs="Times New Roman"/>
              </w:rPr>
              <w:t xml:space="preserve"> and food.</w:t>
            </w:r>
          </w:p>
        </w:tc>
      </w:tr>
      <w:tr w:rsidR="00C65578" w:rsidRPr="00910D53" w14:paraId="24C1ACD9" w14:textId="77777777" w:rsidTr="00F12DEC">
        <w:trPr>
          <w:trHeight w:hRule="exact" w:val="576"/>
        </w:trPr>
        <w:tc>
          <w:tcPr>
            <w:tcW w:w="1144" w:type="dxa"/>
            <w:tcBorders>
              <w:top w:val="single" w:sz="18" w:space="0" w:color="D9D9D9"/>
              <w:left w:val="nil"/>
              <w:bottom w:val="single" w:sz="18" w:space="0" w:color="D9D9D9"/>
              <w:right w:val="nil"/>
            </w:tcBorders>
          </w:tcPr>
          <w:p w14:paraId="232D2286"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4.3</w:t>
            </w:r>
          </w:p>
        </w:tc>
        <w:tc>
          <w:tcPr>
            <w:tcW w:w="9270" w:type="dxa"/>
            <w:tcBorders>
              <w:top w:val="single" w:sz="18" w:space="0" w:color="D9D9D9"/>
              <w:left w:val="nil"/>
              <w:bottom w:val="single" w:sz="18" w:space="0" w:color="D9D9D9"/>
              <w:right w:val="nil"/>
            </w:tcBorders>
          </w:tcPr>
          <w:p w14:paraId="1592332B" w14:textId="583D35DF" w:rsidR="00C65578" w:rsidRPr="00730B63" w:rsidRDefault="00111432" w:rsidP="008526B5">
            <w:pPr>
              <w:pStyle w:val="TableParagraph"/>
              <w:rPr>
                <w:rFonts w:ascii="Times New Roman" w:eastAsia="Calibri" w:hAnsi="Times New Roman" w:cs="Times New Roman"/>
              </w:rPr>
            </w:pPr>
            <w:r w:rsidRPr="00730B63">
              <w:rPr>
                <w:rFonts w:ascii="Times New Roman" w:hAnsi="Times New Roman" w:cs="Times New Roman"/>
              </w:rPr>
              <w:t>Conduct</w:t>
            </w:r>
            <w:r w:rsidRPr="00730B63">
              <w:rPr>
                <w:rFonts w:ascii="Times New Roman" w:hAnsi="Times New Roman" w:cs="Times New Roman"/>
                <w:spacing w:val="1"/>
              </w:rPr>
              <w:t xml:space="preserve"> </w:t>
            </w:r>
            <w:r w:rsidRPr="00730B63">
              <w:rPr>
                <w:rFonts w:ascii="Times New Roman" w:hAnsi="Times New Roman" w:cs="Times New Roman"/>
              </w:rPr>
              <w:t>clinical</w:t>
            </w:r>
            <w:r w:rsidRPr="00730B63">
              <w:rPr>
                <w:rFonts w:ascii="Times New Roman" w:hAnsi="Times New Roman" w:cs="Times New Roman"/>
                <w:spacing w:val="-3"/>
              </w:rPr>
              <w:t xml:space="preserve"> </w:t>
            </w:r>
            <w:r w:rsidRPr="00730B63">
              <w:rPr>
                <w:rFonts w:ascii="Times New Roman" w:hAnsi="Times New Roman" w:cs="Times New Roman"/>
              </w:rPr>
              <w:t>and</w:t>
            </w:r>
            <w:r w:rsidRPr="00730B63">
              <w:rPr>
                <w:rFonts w:ascii="Times New Roman" w:hAnsi="Times New Roman" w:cs="Times New Roman"/>
                <w:spacing w:val="-2"/>
              </w:rPr>
              <w:t xml:space="preserve"> </w:t>
            </w:r>
            <w:r w:rsidRPr="00730B63">
              <w:rPr>
                <w:rFonts w:ascii="Times New Roman" w:hAnsi="Times New Roman" w:cs="Times New Roman"/>
              </w:rPr>
              <w:t>customer</w:t>
            </w:r>
            <w:r w:rsidRPr="00730B63">
              <w:rPr>
                <w:rFonts w:ascii="Times New Roman" w:hAnsi="Times New Roman" w:cs="Times New Roman"/>
                <w:spacing w:val="-2"/>
              </w:rPr>
              <w:t xml:space="preserve"> </w:t>
            </w:r>
            <w:r w:rsidRPr="00730B63">
              <w:rPr>
                <w:rFonts w:ascii="Times New Roman" w:hAnsi="Times New Roman" w:cs="Times New Roman"/>
              </w:rPr>
              <w:t>service quality</w:t>
            </w:r>
            <w:r w:rsidRPr="00730B63">
              <w:rPr>
                <w:rFonts w:ascii="Times New Roman" w:hAnsi="Times New Roman" w:cs="Times New Roman"/>
                <w:spacing w:val="-2"/>
              </w:rPr>
              <w:t xml:space="preserve"> </w:t>
            </w:r>
            <w:r w:rsidRPr="00730B63">
              <w:rPr>
                <w:rFonts w:ascii="Times New Roman" w:hAnsi="Times New Roman" w:cs="Times New Roman"/>
              </w:rPr>
              <w:t>management</w:t>
            </w:r>
            <w:r w:rsidRPr="00730B63">
              <w:rPr>
                <w:rFonts w:ascii="Times New Roman" w:hAnsi="Times New Roman" w:cs="Times New Roman"/>
                <w:spacing w:val="3"/>
              </w:rPr>
              <w:t xml:space="preserve"> </w:t>
            </w:r>
            <w:r w:rsidRPr="00730B63">
              <w:rPr>
                <w:rFonts w:ascii="Times New Roman" w:hAnsi="Times New Roman" w:cs="Times New Roman"/>
              </w:rPr>
              <w:t>activities</w:t>
            </w:r>
            <w:r w:rsidR="00730B63" w:rsidRPr="00730B63">
              <w:rPr>
                <w:rFonts w:ascii="Times New Roman" w:hAnsi="Times New Roman" w:cs="Times New Roman"/>
              </w:rPr>
              <w:t xml:space="preserve"> </w:t>
            </w:r>
            <w:r w:rsidR="00730B63" w:rsidRPr="00730B63">
              <w:rPr>
                <w:rFonts w:ascii="Times New Roman" w:hAnsi="Times New Roman" w:cs="Times New Roman"/>
              </w:rPr>
              <w:t>(such as quality   improvement or quality assurance projects).</w:t>
            </w:r>
          </w:p>
        </w:tc>
      </w:tr>
      <w:tr w:rsidR="00C65578" w:rsidRPr="00910D53" w14:paraId="01FF421F" w14:textId="77777777" w:rsidTr="00730B63">
        <w:trPr>
          <w:trHeight w:hRule="exact" w:val="531"/>
        </w:trPr>
        <w:tc>
          <w:tcPr>
            <w:tcW w:w="1144" w:type="dxa"/>
            <w:tcBorders>
              <w:top w:val="single" w:sz="18" w:space="0" w:color="D9D9D9"/>
              <w:left w:val="nil"/>
              <w:bottom w:val="single" w:sz="18" w:space="0" w:color="D9D9D9"/>
              <w:right w:val="nil"/>
            </w:tcBorders>
          </w:tcPr>
          <w:p w14:paraId="3510CB76"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4.4</w:t>
            </w:r>
          </w:p>
        </w:tc>
        <w:tc>
          <w:tcPr>
            <w:tcW w:w="9270" w:type="dxa"/>
            <w:tcBorders>
              <w:top w:val="single" w:sz="18" w:space="0" w:color="D9D9D9"/>
              <w:left w:val="nil"/>
              <w:bottom w:val="single" w:sz="18" w:space="0" w:color="D9D9D9"/>
              <w:right w:val="nil"/>
            </w:tcBorders>
          </w:tcPr>
          <w:p w14:paraId="605A4468" w14:textId="5DB26F92" w:rsidR="00C65578" w:rsidRPr="00C96CA6" w:rsidRDefault="00730B63" w:rsidP="008526B5">
            <w:pPr>
              <w:pStyle w:val="TableParagraph"/>
              <w:rPr>
                <w:rFonts w:ascii="Times New Roman" w:eastAsia="Calibri" w:hAnsi="Times New Roman" w:cs="Times New Roman"/>
              </w:rPr>
            </w:pPr>
            <w:r w:rsidRPr="00730B63">
              <w:rPr>
                <w:rFonts w:ascii="Times New Roman" w:eastAsia="Calibri" w:hAnsi="Times New Roman" w:cs="Times New Roman"/>
              </w:rPr>
              <w:t>Apply current information technologies to develop, manage, and disseminate, nutrition information and data</w:t>
            </w:r>
          </w:p>
        </w:tc>
      </w:tr>
      <w:tr w:rsidR="00C65578" w:rsidRPr="00910D53" w14:paraId="425DBF3C" w14:textId="77777777" w:rsidTr="00730B63">
        <w:trPr>
          <w:trHeight w:hRule="exact" w:val="369"/>
        </w:trPr>
        <w:tc>
          <w:tcPr>
            <w:tcW w:w="1144" w:type="dxa"/>
            <w:tcBorders>
              <w:top w:val="single" w:sz="18" w:space="0" w:color="D9D9D9"/>
              <w:left w:val="nil"/>
              <w:bottom w:val="single" w:sz="18" w:space="0" w:color="D9D9D9"/>
              <w:right w:val="nil"/>
            </w:tcBorders>
          </w:tcPr>
          <w:p w14:paraId="389847CC"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4.5</w:t>
            </w:r>
          </w:p>
        </w:tc>
        <w:tc>
          <w:tcPr>
            <w:tcW w:w="9270" w:type="dxa"/>
            <w:tcBorders>
              <w:top w:val="single" w:sz="18" w:space="0" w:color="D9D9D9"/>
              <w:left w:val="nil"/>
              <w:bottom w:val="single" w:sz="18" w:space="0" w:color="D9D9D9"/>
              <w:right w:val="nil"/>
            </w:tcBorders>
          </w:tcPr>
          <w:p w14:paraId="45074137" w14:textId="77777777" w:rsidR="00C65578"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Analyze quality, financial</w:t>
            </w:r>
            <w:r w:rsidRPr="00C96CA6">
              <w:rPr>
                <w:rFonts w:ascii="Times New Roman" w:hAnsi="Times New Roman" w:cs="Times New Roman"/>
                <w:spacing w:val="-3"/>
              </w:rPr>
              <w:t xml:space="preserve"> </w:t>
            </w:r>
            <w:r w:rsidRPr="00C96CA6">
              <w:rPr>
                <w:rFonts w:ascii="Times New Roman" w:hAnsi="Times New Roman" w:cs="Times New Roman"/>
              </w:rPr>
              <w:t>and productivity data for use in planning.</w:t>
            </w:r>
          </w:p>
        </w:tc>
      </w:tr>
      <w:tr w:rsidR="00C65578" w:rsidRPr="00910D53" w14:paraId="02CB5FE4" w14:textId="77777777" w:rsidTr="00730B63">
        <w:trPr>
          <w:trHeight w:hRule="exact" w:val="630"/>
        </w:trPr>
        <w:tc>
          <w:tcPr>
            <w:tcW w:w="1144" w:type="dxa"/>
            <w:tcBorders>
              <w:top w:val="single" w:sz="18" w:space="0" w:color="D9D9D9"/>
              <w:left w:val="nil"/>
              <w:bottom w:val="single" w:sz="18" w:space="0" w:color="D9D9D9"/>
              <w:right w:val="nil"/>
            </w:tcBorders>
          </w:tcPr>
          <w:p w14:paraId="217E3BFD" w14:textId="77777777" w:rsidR="00C65578" w:rsidRPr="00C96CA6" w:rsidRDefault="00C65578" w:rsidP="008526B5">
            <w:pPr>
              <w:pStyle w:val="TableParagraph"/>
              <w:rPr>
                <w:rFonts w:ascii="Times New Roman" w:eastAsia="Calibri" w:hAnsi="Times New Roman" w:cs="Times New Roman"/>
              </w:rPr>
            </w:pPr>
            <w:r w:rsidRPr="00C96CA6">
              <w:rPr>
                <w:rFonts w:ascii="Times New Roman" w:hAnsi="Times New Roman" w:cs="Times New Roman"/>
              </w:rPr>
              <w:t>CRD</w:t>
            </w:r>
            <w:r w:rsidR="00111432" w:rsidRPr="00C96CA6">
              <w:rPr>
                <w:rFonts w:ascii="Times New Roman" w:hAnsi="Times New Roman" w:cs="Times New Roman"/>
              </w:rPr>
              <w:t>N</w:t>
            </w:r>
            <w:r w:rsidRPr="00C96CA6">
              <w:rPr>
                <w:rFonts w:ascii="Times New Roman" w:hAnsi="Times New Roman" w:cs="Times New Roman"/>
              </w:rPr>
              <w:t xml:space="preserve"> 4.6</w:t>
            </w:r>
          </w:p>
        </w:tc>
        <w:tc>
          <w:tcPr>
            <w:tcW w:w="9270" w:type="dxa"/>
            <w:tcBorders>
              <w:top w:val="single" w:sz="18" w:space="0" w:color="D9D9D9"/>
              <w:left w:val="nil"/>
              <w:bottom w:val="single" w:sz="18" w:space="0" w:color="D9D9D9"/>
              <w:right w:val="nil"/>
            </w:tcBorders>
          </w:tcPr>
          <w:p w14:paraId="02D00E90" w14:textId="77777777" w:rsidR="00C65578"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Propose</w:t>
            </w:r>
            <w:r w:rsidRPr="00C96CA6">
              <w:rPr>
                <w:rFonts w:ascii="Times New Roman" w:hAnsi="Times New Roman" w:cs="Times New Roman"/>
                <w:spacing w:val="-2"/>
              </w:rPr>
              <w:t xml:space="preserve"> </w:t>
            </w:r>
            <w:r w:rsidRPr="00C96CA6">
              <w:rPr>
                <w:rFonts w:ascii="Times New Roman" w:hAnsi="Times New Roman" w:cs="Times New Roman"/>
              </w:rPr>
              <w:t>and</w:t>
            </w:r>
            <w:r w:rsidRPr="00C96CA6">
              <w:rPr>
                <w:rFonts w:ascii="Times New Roman" w:hAnsi="Times New Roman" w:cs="Times New Roman"/>
                <w:spacing w:val="-2"/>
              </w:rPr>
              <w:t xml:space="preserve"> </w:t>
            </w:r>
            <w:r w:rsidRPr="00C96CA6">
              <w:rPr>
                <w:rFonts w:ascii="Times New Roman" w:hAnsi="Times New Roman" w:cs="Times New Roman"/>
              </w:rPr>
              <w:t>use</w:t>
            </w:r>
            <w:r w:rsidRPr="00C96CA6">
              <w:rPr>
                <w:rFonts w:ascii="Times New Roman" w:hAnsi="Times New Roman" w:cs="Times New Roman"/>
                <w:spacing w:val="2"/>
              </w:rPr>
              <w:t xml:space="preserve"> </w:t>
            </w:r>
            <w:r w:rsidRPr="00C96CA6">
              <w:rPr>
                <w:rFonts w:ascii="Times New Roman" w:hAnsi="Times New Roman" w:cs="Times New Roman"/>
              </w:rPr>
              <w:t>procedures as appropriate</w:t>
            </w:r>
            <w:r w:rsidRPr="00C96CA6">
              <w:rPr>
                <w:rFonts w:ascii="Times New Roman" w:hAnsi="Times New Roman" w:cs="Times New Roman"/>
                <w:spacing w:val="-2"/>
              </w:rPr>
              <w:t xml:space="preserve"> </w:t>
            </w:r>
            <w:r w:rsidRPr="00C96CA6">
              <w:rPr>
                <w:rFonts w:ascii="Times New Roman" w:hAnsi="Times New Roman" w:cs="Times New Roman"/>
              </w:rPr>
              <w:t>to</w:t>
            </w:r>
            <w:r w:rsidRPr="00C96CA6">
              <w:rPr>
                <w:rFonts w:ascii="Times New Roman" w:hAnsi="Times New Roman" w:cs="Times New Roman"/>
                <w:spacing w:val="1"/>
              </w:rPr>
              <w:t xml:space="preserve"> </w:t>
            </w:r>
            <w:r w:rsidRPr="00C96CA6">
              <w:rPr>
                <w:rFonts w:ascii="Times New Roman" w:hAnsi="Times New Roman" w:cs="Times New Roman"/>
              </w:rPr>
              <w:t>the</w:t>
            </w:r>
            <w:r w:rsidRPr="00C96CA6">
              <w:rPr>
                <w:rFonts w:ascii="Times New Roman" w:hAnsi="Times New Roman" w:cs="Times New Roman"/>
                <w:spacing w:val="-2"/>
              </w:rPr>
              <w:t xml:space="preserve"> </w:t>
            </w:r>
            <w:r w:rsidRPr="00C96CA6">
              <w:rPr>
                <w:rFonts w:ascii="Times New Roman" w:hAnsi="Times New Roman" w:cs="Times New Roman"/>
              </w:rPr>
              <w:t>practice</w:t>
            </w:r>
            <w:r w:rsidRPr="00C96CA6">
              <w:rPr>
                <w:rFonts w:ascii="Times New Roman" w:hAnsi="Times New Roman" w:cs="Times New Roman"/>
                <w:spacing w:val="-2"/>
              </w:rPr>
              <w:t xml:space="preserve"> </w:t>
            </w:r>
            <w:r w:rsidRPr="00C96CA6">
              <w:rPr>
                <w:rFonts w:ascii="Times New Roman" w:hAnsi="Times New Roman" w:cs="Times New Roman"/>
              </w:rPr>
              <w:t>setting to promote sustainability, reduce</w:t>
            </w:r>
            <w:r w:rsidRPr="00C96CA6">
              <w:rPr>
                <w:rFonts w:ascii="Times New Roman" w:hAnsi="Times New Roman" w:cs="Times New Roman"/>
                <w:spacing w:val="-2"/>
              </w:rPr>
              <w:t xml:space="preserve"> </w:t>
            </w:r>
            <w:r w:rsidRPr="00C96CA6">
              <w:rPr>
                <w:rFonts w:ascii="Times New Roman" w:hAnsi="Times New Roman" w:cs="Times New Roman"/>
              </w:rPr>
              <w:t>waste and</w:t>
            </w:r>
            <w:r w:rsidRPr="00C96CA6">
              <w:rPr>
                <w:rFonts w:ascii="Times New Roman" w:hAnsi="Times New Roman" w:cs="Times New Roman"/>
                <w:spacing w:val="-2"/>
              </w:rPr>
              <w:t xml:space="preserve"> </w:t>
            </w:r>
            <w:r w:rsidRPr="00C96CA6">
              <w:rPr>
                <w:rFonts w:ascii="Times New Roman" w:hAnsi="Times New Roman" w:cs="Times New Roman"/>
              </w:rPr>
              <w:t>protect</w:t>
            </w:r>
            <w:r w:rsidRPr="00C96CA6">
              <w:rPr>
                <w:rFonts w:ascii="Times New Roman" w:hAnsi="Times New Roman" w:cs="Times New Roman"/>
                <w:spacing w:val="51"/>
              </w:rPr>
              <w:t xml:space="preserve"> </w:t>
            </w:r>
            <w:r w:rsidRPr="00C96CA6">
              <w:rPr>
                <w:rFonts w:ascii="Times New Roman" w:hAnsi="Times New Roman" w:cs="Times New Roman"/>
              </w:rPr>
              <w:t>the environment.</w:t>
            </w:r>
          </w:p>
        </w:tc>
      </w:tr>
      <w:tr w:rsidR="00111432" w:rsidRPr="00910D53" w14:paraId="6AB4F083" w14:textId="77777777" w:rsidTr="00730B63">
        <w:trPr>
          <w:trHeight w:hRule="exact" w:val="450"/>
        </w:trPr>
        <w:tc>
          <w:tcPr>
            <w:tcW w:w="1144" w:type="dxa"/>
            <w:tcBorders>
              <w:top w:val="single" w:sz="18" w:space="0" w:color="D9D9D9"/>
              <w:left w:val="nil"/>
              <w:bottom w:val="single" w:sz="18" w:space="0" w:color="D9D9D9"/>
              <w:right w:val="nil"/>
            </w:tcBorders>
          </w:tcPr>
          <w:p w14:paraId="4F2A5C6F" w14:textId="77777777"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CRDN 4.7</w:t>
            </w:r>
          </w:p>
        </w:tc>
        <w:tc>
          <w:tcPr>
            <w:tcW w:w="9270" w:type="dxa"/>
            <w:tcBorders>
              <w:top w:val="single" w:sz="18" w:space="0" w:color="D9D9D9"/>
              <w:left w:val="nil"/>
              <w:bottom w:val="single" w:sz="18" w:space="0" w:color="D9D9D9"/>
              <w:right w:val="nil"/>
            </w:tcBorders>
          </w:tcPr>
          <w:p w14:paraId="2728FE6A" w14:textId="100E2B59"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Conduct</w:t>
            </w:r>
            <w:r w:rsidRPr="00C96CA6">
              <w:rPr>
                <w:rFonts w:ascii="Times New Roman" w:hAnsi="Times New Roman" w:cs="Times New Roman"/>
                <w:spacing w:val="1"/>
              </w:rPr>
              <w:t xml:space="preserve"> </w:t>
            </w:r>
            <w:r w:rsidRPr="00C96CA6">
              <w:rPr>
                <w:rFonts w:ascii="Times New Roman" w:hAnsi="Times New Roman" w:cs="Times New Roman"/>
              </w:rPr>
              <w:t>feasibility</w:t>
            </w:r>
            <w:r w:rsidRPr="00C96CA6">
              <w:rPr>
                <w:rFonts w:ascii="Times New Roman" w:hAnsi="Times New Roman" w:cs="Times New Roman"/>
                <w:spacing w:val="-2"/>
              </w:rPr>
              <w:t xml:space="preserve"> </w:t>
            </w:r>
            <w:r w:rsidRPr="00C96CA6">
              <w:rPr>
                <w:rFonts w:ascii="Times New Roman" w:hAnsi="Times New Roman" w:cs="Times New Roman"/>
              </w:rPr>
              <w:t>studies</w:t>
            </w:r>
            <w:r w:rsidRPr="00C96CA6">
              <w:rPr>
                <w:rFonts w:ascii="Times New Roman" w:hAnsi="Times New Roman" w:cs="Times New Roman"/>
                <w:spacing w:val="-2"/>
              </w:rPr>
              <w:t xml:space="preserve"> </w:t>
            </w:r>
            <w:r w:rsidRPr="00C96CA6">
              <w:rPr>
                <w:rFonts w:ascii="Times New Roman" w:hAnsi="Times New Roman" w:cs="Times New Roman"/>
              </w:rPr>
              <w:t xml:space="preserve">for products, </w:t>
            </w:r>
            <w:r w:rsidR="00730B63" w:rsidRPr="00C96CA6">
              <w:rPr>
                <w:rFonts w:ascii="Times New Roman" w:hAnsi="Times New Roman" w:cs="Times New Roman"/>
              </w:rPr>
              <w:t>programs,</w:t>
            </w:r>
            <w:r w:rsidRPr="00C96CA6">
              <w:rPr>
                <w:rFonts w:ascii="Times New Roman" w:hAnsi="Times New Roman" w:cs="Times New Roman"/>
                <w:spacing w:val="-2"/>
              </w:rPr>
              <w:t xml:space="preserve"> </w:t>
            </w:r>
            <w:r w:rsidRPr="00C96CA6">
              <w:rPr>
                <w:rFonts w:ascii="Times New Roman" w:hAnsi="Times New Roman" w:cs="Times New Roman"/>
              </w:rPr>
              <w:t>or services with consideration</w:t>
            </w:r>
            <w:r w:rsidRPr="00C96CA6">
              <w:rPr>
                <w:rFonts w:ascii="Times New Roman" w:hAnsi="Times New Roman" w:cs="Times New Roman"/>
                <w:spacing w:val="-3"/>
              </w:rPr>
              <w:t xml:space="preserve"> </w:t>
            </w:r>
            <w:r w:rsidRPr="00C96CA6">
              <w:rPr>
                <w:rFonts w:ascii="Times New Roman" w:hAnsi="Times New Roman" w:cs="Times New Roman"/>
              </w:rPr>
              <w:t>of costs</w:t>
            </w:r>
            <w:r w:rsidRPr="00C96CA6">
              <w:rPr>
                <w:rFonts w:ascii="Times New Roman" w:hAnsi="Times New Roman" w:cs="Times New Roman"/>
                <w:spacing w:val="-2"/>
              </w:rPr>
              <w:t xml:space="preserve"> </w:t>
            </w:r>
            <w:r w:rsidRPr="00C96CA6">
              <w:rPr>
                <w:rFonts w:ascii="Times New Roman" w:hAnsi="Times New Roman" w:cs="Times New Roman"/>
              </w:rPr>
              <w:t>and</w:t>
            </w:r>
            <w:r w:rsidRPr="00C96CA6">
              <w:rPr>
                <w:rFonts w:ascii="Times New Roman" w:hAnsi="Times New Roman" w:cs="Times New Roman"/>
                <w:spacing w:val="61"/>
              </w:rPr>
              <w:t xml:space="preserve"> </w:t>
            </w:r>
            <w:r w:rsidRPr="00C96CA6">
              <w:rPr>
                <w:rFonts w:ascii="Times New Roman" w:hAnsi="Times New Roman" w:cs="Times New Roman"/>
              </w:rPr>
              <w:t>benefits.</w:t>
            </w:r>
          </w:p>
        </w:tc>
      </w:tr>
      <w:tr w:rsidR="00111432" w:rsidRPr="00910D53" w14:paraId="5FF43F14" w14:textId="77777777" w:rsidTr="00730B63">
        <w:trPr>
          <w:trHeight w:hRule="exact" w:val="630"/>
        </w:trPr>
        <w:tc>
          <w:tcPr>
            <w:tcW w:w="1144" w:type="dxa"/>
            <w:tcBorders>
              <w:top w:val="single" w:sz="18" w:space="0" w:color="D9D9D9"/>
              <w:left w:val="nil"/>
              <w:bottom w:val="single" w:sz="18" w:space="0" w:color="D9D9D9"/>
              <w:right w:val="nil"/>
            </w:tcBorders>
          </w:tcPr>
          <w:p w14:paraId="3A7BC0C9" w14:textId="77777777"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CRDN 4.8</w:t>
            </w:r>
          </w:p>
        </w:tc>
        <w:tc>
          <w:tcPr>
            <w:tcW w:w="9270" w:type="dxa"/>
            <w:tcBorders>
              <w:top w:val="single" w:sz="18" w:space="0" w:color="D9D9D9"/>
              <w:left w:val="nil"/>
              <w:bottom w:val="single" w:sz="18" w:space="0" w:color="D9D9D9"/>
              <w:right w:val="nil"/>
            </w:tcBorders>
          </w:tcPr>
          <w:p w14:paraId="389FA7C7" w14:textId="3E67A1E6"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Develop a plan</w:t>
            </w:r>
            <w:r w:rsidRPr="00C96CA6">
              <w:rPr>
                <w:rFonts w:ascii="Times New Roman" w:hAnsi="Times New Roman" w:cs="Times New Roman"/>
                <w:spacing w:val="-2"/>
              </w:rPr>
              <w:t xml:space="preserve"> </w:t>
            </w:r>
            <w:r w:rsidRPr="00C96CA6">
              <w:rPr>
                <w:rFonts w:ascii="Times New Roman" w:hAnsi="Times New Roman" w:cs="Times New Roman"/>
              </w:rPr>
              <w:t>to</w:t>
            </w:r>
            <w:r w:rsidRPr="00C96CA6">
              <w:rPr>
                <w:rFonts w:ascii="Times New Roman" w:hAnsi="Times New Roman" w:cs="Times New Roman"/>
                <w:spacing w:val="1"/>
              </w:rPr>
              <w:t xml:space="preserve"> </w:t>
            </w:r>
            <w:r w:rsidRPr="00C96CA6">
              <w:rPr>
                <w:rFonts w:ascii="Times New Roman" w:hAnsi="Times New Roman" w:cs="Times New Roman"/>
              </w:rPr>
              <w:t>provide</w:t>
            </w:r>
            <w:r w:rsidRPr="00C96CA6">
              <w:rPr>
                <w:rFonts w:ascii="Times New Roman" w:hAnsi="Times New Roman" w:cs="Times New Roman"/>
                <w:spacing w:val="-2"/>
              </w:rPr>
              <w:t xml:space="preserve"> </w:t>
            </w:r>
            <w:r w:rsidRPr="00C96CA6">
              <w:rPr>
                <w:rFonts w:ascii="Times New Roman" w:hAnsi="Times New Roman" w:cs="Times New Roman"/>
              </w:rPr>
              <w:t>or develop a product,</w:t>
            </w:r>
            <w:r w:rsidRPr="00C96CA6">
              <w:rPr>
                <w:rFonts w:ascii="Times New Roman" w:hAnsi="Times New Roman" w:cs="Times New Roman"/>
                <w:spacing w:val="1"/>
              </w:rPr>
              <w:t xml:space="preserve"> </w:t>
            </w:r>
            <w:r w:rsidRPr="00C96CA6">
              <w:rPr>
                <w:rFonts w:ascii="Times New Roman" w:hAnsi="Times New Roman" w:cs="Times New Roman"/>
              </w:rPr>
              <w:t>program</w:t>
            </w:r>
            <w:r w:rsidRPr="00C96CA6">
              <w:rPr>
                <w:rFonts w:ascii="Times New Roman" w:hAnsi="Times New Roman" w:cs="Times New Roman"/>
                <w:spacing w:val="-2"/>
              </w:rPr>
              <w:t xml:space="preserve"> </w:t>
            </w:r>
            <w:r w:rsidRPr="00C96CA6">
              <w:rPr>
                <w:rFonts w:ascii="Times New Roman" w:hAnsi="Times New Roman" w:cs="Times New Roman"/>
              </w:rPr>
              <w:t>or service</w:t>
            </w:r>
            <w:r w:rsidRPr="00C96CA6">
              <w:rPr>
                <w:rFonts w:ascii="Times New Roman" w:hAnsi="Times New Roman" w:cs="Times New Roman"/>
                <w:spacing w:val="1"/>
              </w:rPr>
              <w:t xml:space="preserve"> </w:t>
            </w:r>
            <w:r w:rsidRPr="00C96CA6">
              <w:rPr>
                <w:rFonts w:ascii="Times New Roman" w:hAnsi="Times New Roman" w:cs="Times New Roman"/>
              </w:rPr>
              <w:t>that includes a budget,</w:t>
            </w:r>
            <w:r w:rsidRPr="00C96CA6">
              <w:rPr>
                <w:rFonts w:ascii="Times New Roman" w:hAnsi="Times New Roman" w:cs="Times New Roman"/>
                <w:spacing w:val="41"/>
              </w:rPr>
              <w:t xml:space="preserve"> </w:t>
            </w:r>
            <w:r w:rsidRPr="00C96CA6">
              <w:rPr>
                <w:rFonts w:ascii="Times New Roman" w:hAnsi="Times New Roman" w:cs="Times New Roman"/>
              </w:rPr>
              <w:t>staffing needs,</w:t>
            </w:r>
            <w:r w:rsidRPr="00C96CA6">
              <w:rPr>
                <w:rFonts w:ascii="Times New Roman" w:hAnsi="Times New Roman" w:cs="Times New Roman"/>
                <w:spacing w:val="-2"/>
              </w:rPr>
              <w:t xml:space="preserve"> </w:t>
            </w:r>
            <w:r w:rsidR="00AF7C9C" w:rsidRPr="00C96CA6">
              <w:rPr>
                <w:rFonts w:ascii="Times New Roman" w:hAnsi="Times New Roman" w:cs="Times New Roman"/>
              </w:rPr>
              <w:t>equipment,</w:t>
            </w:r>
            <w:r w:rsidRPr="00C96CA6">
              <w:rPr>
                <w:rFonts w:ascii="Times New Roman" w:hAnsi="Times New Roman" w:cs="Times New Roman"/>
                <w:spacing w:val="-2"/>
              </w:rPr>
              <w:t xml:space="preserve"> </w:t>
            </w:r>
            <w:r w:rsidRPr="00C96CA6">
              <w:rPr>
                <w:rFonts w:ascii="Times New Roman" w:hAnsi="Times New Roman" w:cs="Times New Roman"/>
              </w:rPr>
              <w:t>and supplies.</w:t>
            </w:r>
          </w:p>
        </w:tc>
      </w:tr>
      <w:tr w:rsidR="00111432" w:rsidRPr="00910D53" w14:paraId="605AEE2D" w14:textId="77777777" w:rsidTr="00730B63">
        <w:trPr>
          <w:trHeight w:hRule="exact" w:val="630"/>
        </w:trPr>
        <w:tc>
          <w:tcPr>
            <w:tcW w:w="1144" w:type="dxa"/>
            <w:tcBorders>
              <w:top w:val="single" w:sz="18" w:space="0" w:color="D9D9D9"/>
              <w:left w:val="nil"/>
              <w:bottom w:val="single" w:sz="18" w:space="0" w:color="D9D9D9"/>
              <w:right w:val="nil"/>
            </w:tcBorders>
          </w:tcPr>
          <w:p w14:paraId="3824CE8A" w14:textId="77777777" w:rsidR="00111432" w:rsidRPr="00C96CA6" w:rsidRDefault="00111432" w:rsidP="008526B5">
            <w:pPr>
              <w:pStyle w:val="TableParagraph"/>
              <w:rPr>
                <w:rFonts w:ascii="Times New Roman" w:eastAsia="Calibri" w:hAnsi="Times New Roman" w:cs="Times New Roman"/>
              </w:rPr>
            </w:pPr>
            <w:r w:rsidRPr="00F12DEC">
              <w:rPr>
                <w:rFonts w:ascii="Times New Roman" w:hAnsi="Times New Roman" w:cs="Times New Roman"/>
              </w:rPr>
              <w:t>CRDN 4.9</w:t>
            </w:r>
          </w:p>
        </w:tc>
        <w:tc>
          <w:tcPr>
            <w:tcW w:w="9270" w:type="dxa"/>
            <w:tcBorders>
              <w:top w:val="single" w:sz="18" w:space="0" w:color="D9D9D9"/>
              <w:left w:val="nil"/>
              <w:bottom w:val="single" w:sz="18" w:space="0" w:color="D9D9D9"/>
              <w:right w:val="nil"/>
            </w:tcBorders>
          </w:tcPr>
          <w:p w14:paraId="771449AA" w14:textId="653982DD"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E</w:t>
            </w:r>
            <w:r w:rsidR="00F12DEC">
              <w:rPr>
                <w:rFonts w:ascii="Times New Roman" w:hAnsi="Times New Roman" w:cs="Times New Roman"/>
              </w:rPr>
              <w:t>ngage in</w:t>
            </w:r>
            <w:r w:rsidRPr="00C96CA6">
              <w:rPr>
                <w:rFonts w:ascii="Times New Roman" w:hAnsi="Times New Roman" w:cs="Times New Roman"/>
              </w:rPr>
              <w:t xml:space="preserve"> the process for coding and billing for nutrition and dietetic services</w:t>
            </w:r>
            <w:r w:rsidRPr="00C96CA6">
              <w:rPr>
                <w:rFonts w:ascii="Times New Roman" w:hAnsi="Times New Roman" w:cs="Times New Roman"/>
                <w:spacing w:val="-2"/>
              </w:rPr>
              <w:t xml:space="preserve"> </w:t>
            </w:r>
            <w:r w:rsidRPr="00C96CA6">
              <w:rPr>
                <w:rFonts w:ascii="Times New Roman" w:hAnsi="Times New Roman" w:cs="Times New Roman"/>
              </w:rPr>
              <w:t>to obtain</w:t>
            </w:r>
            <w:r w:rsidRPr="00C96CA6">
              <w:rPr>
                <w:rFonts w:ascii="Times New Roman" w:hAnsi="Times New Roman" w:cs="Times New Roman"/>
                <w:spacing w:val="-3"/>
              </w:rPr>
              <w:t xml:space="preserve"> </w:t>
            </w:r>
            <w:r w:rsidRPr="00C96CA6">
              <w:rPr>
                <w:rFonts w:ascii="Times New Roman" w:hAnsi="Times New Roman" w:cs="Times New Roman"/>
              </w:rPr>
              <w:t>reimbursement from</w:t>
            </w:r>
            <w:r w:rsidRPr="00C96CA6">
              <w:rPr>
                <w:rFonts w:ascii="Times New Roman" w:hAnsi="Times New Roman" w:cs="Times New Roman"/>
                <w:spacing w:val="-2"/>
              </w:rPr>
              <w:t xml:space="preserve"> </w:t>
            </w:r>
            <w:r w:rsidRPr="00C96CA6">
              <w:rPr>
                <w:rFonts w:ascii="Times New Roman" w:hAnsi="Times New Roman" w:cs="Times New Roman"/>
              </w:rPr>
              <w:t>public</w:t>
            </w:r>
            <w:r w:rsidRPr="00C96CA6">
              <w:rPr>
                <w:rFonts w:ascii="Times New Roman" w:hAnsi="Times New Roman" w:cs="Times New Roman"/>
                <w:spacing w:val="2"/>
              </w:rPr>
              <w:t xml:space="preserve"> </w:t>
            </w:r>
            <w:r w:rsidRPr="00C96CA6">
              <w:rPr>
                <w:rFonts w:ascii="Times New Roman" w:hAnsi="Times New Roman" w:cs="Times New Roman"/>
              </w:rPr>
              <w:t>or private</w:t>
            </w:r>
            <w:r w:rsidRPr="00C96CA6">
              <w:rPr>
                <w:rFonts w:ascii="Times New Roman" w:hAnsi="Times New Roman" w:cs="Times New Roman"/>
                <w:spacing w:val="55"/>
              </w:rPr>
              <w:t xml:space="preserve"> </w:t>
            </w:r>
            <w:r w:rsidRPr="00C96CA6">
              <w:rPr>
                <w:rFonts w:ascii="Times New Roman" w:hAnsi="Times New Roman" w:cs="Times New Roman"/>
              </w:rPr>
              <w:t>payers, fee-for-</w:t>
            </w:r>
            <w:r w:rsidR="00F12DEC" w:rsidRPr="00C96CA6">
              <w:rPr>
                <w:rFonts w:ascii="Times New Roman" w:hAnsi="Times New Roman" w:cs="Times New Roman"/>
              </w:rPr>
              <w:t>service,</w:t>
            </w:r>
            <w:r w:rsidRPr="00C96CA6">
              <w:rPr>
                <w:rFonts w:ascii="Times New Roman" w:hAnsi="Times New Roman" w:cs="Times New Roman"/>
              </w:rPr>
              <w:t xml:space="preserve"> and value-based payment systems.</w:t>
            </w:r>
          </w:p>
        </w:tc>
      </w:tr>
      <w:tr w:rsidR="00111432" w:rsidRPr="00910D53" w14:paraId="0766A2E1" w14:textId="77777777" w:rsidTr="00AF7C9C">
        <w:trPr>
          <w:trHeight w:hRule="exact" w:val="540"/>
        </w:trPr>
        <w:tc>
          <w:tcPr>
            <w:tcW w:w="1144" w:type="dxa"/>
            <w:tcBorders>
              <w:top w:val="single" w:sz="18" w:space="0" w:color="D9D9D9"/>
              <w:left w:val="nil"/>
              <w:bottom w:val="single" w:sz="18" w:space="0" w:color="D9D9D9"/>
              <w:right w:val="nil"/>
            </w:tcBorders>
          </w:tcPr>
          <w:p w14:paraId="1B701216" w14:textId="77777777" w:rsidR="00111432" w:rsidRPr="00C96CA6" w:rsidRDefault="00111432" w:rsidP="008526B5">
            <w:pPr>
              <w:pStyle w:val="TableParagraph"/>
              <w:rPr>
                <w:rFonts w:ascii="Times New Roman" w:eastAsia="Calibri" w:hAnsi="Times New Roman" w:cs="Times New Roman"/>
              </w:rPr>
            </w:pPr>
            <w:r w:rsidRPr="00C96CA6">
              <w:rPr>
                <w:rFonts w:ascii="Times New Roman" w:hAnsi="Times New Roman" w:cs="Times New Roman"/>
              </w:rPr>
              <w:t>CRDN 4.10</w:t>
            </w:r>
          </w:p>
        </w:tc>
        <w:tc>
          <w:tcPr>
            <w:tcW w:w="9270" w:type="dxa"/>
            <w:tcBorders>
              <w:top w:val="single" w:sz="18" w:space="0" w:color="D9D9D9"/>
              <w:left w:val="nil"/>
              <w:bottom w:val="single" w:sz="18" w:space="0" w:color="D9D9D9"/>
              <w:right w:val="nil"/>
            </w:tcBorders>
          </w:tcPr>
          <w:p w14:paraId="35729263" w14:textId="3EB2B765" w:rsidR="00111432" w:rsidRPr="00AF7C9C" w:rsidRDefault="00111432" w:rsidP="008526B5">
            <w:pPr>
              <w:pStyle w:val="TableParagraph"/>
              <w:rPr>
                <w:rFonts w:ascii="Times New Roman" w:hAnsi="Times New Roman" w:cs="Times New Roman"/>
              </w:rPr>
            </w:pPr>
            <w:r w:rsidRPr="00AF7C9C">
              <w:rPr>
                <w:rFonts w:ascii="Times New Roman" w:hAnsi="Times New Roman" w:cs="Times New Roman"/>
              </w:rPr>
              <w:t>Analyze risk in nutrition and dietetics practice</w:t>
            </w:r>
            <w:r w:rsidR="00AF7C9C" w:rsidRPr="00AF7C9C">
              <w:rPr>
                <w:rFonts w:ascii="Times New Roman" w:hAnsi="Times New Roman" w:cs="Times New Roman"/>
              </w:rPr>
              <w:t xml:space="preserve"> </w:t>
            </w:r>
            <w:r w:rsidR="00AF7C9C" w:rsidRPr="00AF7C9C">
              <w:rPr>
                <w:rFonts w:ascii="Times New Roman" w:hAnsi="Times New Roman" w:cs="Times New Roman"/>
                <w:bCs/>
              </w:rPr>
              <w:t>(such as risks to achieving set goals and objectives, risk management plan, or risk due to clinical liability or foodborne illnesses).</w:t>
            </w:r>
          </w:p>
        </w:tc>
      </w:tr>
      <w:tr w:rsidR="00F12DEC" w:rsidRPr="00910D53" w14:paraId="1346F1D2" w14:textId="77777777" w:rsidTr="0087139E">
        <w:trPr>
          <w:trHeight w:hRule="exact" w:val="540"/>
        </w:trPr>
        <w:tc>
          <w:tcPr>
            <w:tcW w:w="10414" w:type="dxa"/>
            <w:gridSpan w:val="2"/>
            <w:tcBorders>
              <w:top w:val="single" w:sz="18" w:space="0" w:color="D9D9D9"/>
              <w:left w:val="nil"/>
              <w:bottom w:val="single" w:sz="18" w:space="0" w:color="D9D9D9"/>
              <w:right w:val="nil"/>
            </w:tcBorders>
          </w:tcPr>
          <w:p w14:paraId="14AB862C" w14:textId="14A6B9EE" w:rsidR="00F12DEC" w:rsidRPr="00F12DEC" w:rsidRDefault="00F12DEC" w:rsidP="008526B5">
            <w:pPr>
              <w:pStyle w:val="TableParagraph"/>
              <w:rPr>
                <w:rFonts w:ascii="Times New Roman" w:hAnsi="Times New Roman" w:cs="Times New Roman"/>
                <w:b/>
                <w:bCs/>
              </w:rPr>
            </w:pPr>
            <w:r w:rsidRPr="00F12DEC">
              <w:rPr>
                <w:rFonts w:ascii="Times New Roman" w:hAnsi="Times New Roman" w:cs="Times New Roman"/>
                <w:b/>
                <w:bCs/>
              </w:rPr>
              <w:lastRenderedPageBreak/>
              <w:t xml:space="preserve">5. </w:t>
            </w:r>
            <w:r w:rsidRPr="00F12DEC">
              <w:rPr>
                <w:rFonts w:ascii="Times New Roman" w:hAnsi="Times New Roman" w:cs="Times New Roman"/>
                <w:b/>
                <w:bCs/>
              </w:rPr>
              <w:t xml:space="preserve">Leadership and Career Management: Skills, strengths, </w:t>
            </w:r>
            <w:r w:rsidRPr="00F12DEC">
              <w:rPr>
                <w:rFonts w:ascii="Times New Roman" w:hAnsi="Times New Roman" w:cs="Times New Roman"/>
                <w:b/>
                <w:bCs/>
              </w:rPr>
              <w:t>knowledge,</w:t>
            </w:r>
            <w:r w:rsidRPr="00F12DEC">
              <w:rPr>
                <w:rFonts w:ascii="Times New Roman" w:hAnsi="Times New Roman" w:cs="Times New Roman"/>
                <w:b/>
                <w:bCs/>
              </w:rPr>
              <w:t xml:space="preserve"> and experience relevant to leadership potential and professional growth for the nutrition and dietetics practitioner.</w:t>
            </w:r>
          </w:p>
        </w:tc>
      </w:tr>
      <w:tr w:rsidR="00AF7C9C" w:rsidRPr="00910D53" w14:paraId="00B8E6DE" w14:textId="77777777" w:rsidTr="00AF7C9C">
        <w:trPr>
          <w:trHeight w:hRule="exact" w:val="540"/>
        </w:trPr>
        <w:tc>
          <w:tcPr>
            <w:tcW w:w="1144" w:type="dxa"/>
            <w:tcBorders>
              <w:top w:val="single" w:sz="18" w:space="0" w:color="D9D9D9"/>
              <w:left w:val="nil"/>
              <w:bottom w:val="single" w:sz="18" w:space="0" w:color="D9D9D9"/>
              <w:right w:val="nil"/>
            </w:tcBorders>
          </w:tcPr>
          <w:p w14:paraId="7D4E5638" w14:textId="5E2B20C8"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.1</w:t>
            </w:r>
          </w:p>
        </w:tc>
        <w:tc>
          <w:tcPr>
            <w:tcW w:w="9270" w:type="dxa"/>
            <w:tcBorders>
              <w:top w:val="single" w:sz="18" w:space="0" w:color="D9D9D9"/>
              <w:left w:val="nil"/>
              <w:bottom w:val="single" w:sz="18" w:space="0" w:color="D9D9D9"/>
              <w:right w:val="nil"/>
            </w:tcBorders>
          </w:tcPr>
          <w:p w14:paraId="414EA265" w14:textId="5D450D19" w:rsidR="00AF7C9C" w:rsidRPr="00AF7C9C" w:rsidRDefault="00AF7C9C" w:rsidP="00AF7C9C">
            <w:pPr>
              <w:pStyle w:val="TableParagraph"/>
              <w:rPr>
                <w:rFonts w:ascii="Times New Roman" w:hAnsi="Times New Roman" w:cs="Times New Roman"/>
              </w:rPr>
            </w:pPr>
            <w:r w:rsidRPr="00AF7C9C">
              <w:rPr>
                <w:rFonts w:ascii="Times New Roman" w:hAnsi="Times New Roman" w:cs="Times New Roman"/>
                <w:bCs/>
              </w:rPr>
              <w:t>Perform self-assessment that includes awareness in terms of learning and leadership styles and cultural orientation and develop goals for self-improvement</w:t>
            </w:r>
          </w:p>
        </w:tc>
      </w:tr>
      <w:tr w:rsidR="00AF7C9C" w:rsidRPr="00910D53" w14:paraId="2DA393A9" w14:textId="77777777" w:rsidTr="00AF7C9C">
        <w:trPr>
          <w:trHeight w:hRule="exact" w:val="540"/>
        </w:trPr>
        <w:tc>
          <w:tcPr>
            <w:tcW w:w="1144" w:type="dxa"/>
            <w:tcBorders>
              <w:top w:val="single" w:sz="18" w:space="0" w:color="D9D9D9"/>
              <w:left w:val="nil"/>
              <w:bottom w:val="single" w:sz="18" w:space="0" w:color="D9D9D9"/>
              <w:right w:val="nil"/>
            </w:tcBorders>
          </w:tcPr>
          <w:p w14:paraId="427803EC" w14:textId="7EA91D86"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.2</w:t>
            </w:r>
          </w:p>
        </w:tc>
        <w:tc>
          <w:tcPr>
            <w:tcW w:w="9270" w:type="dxa"/>
            <w:tcBorders>
              <w:top w:val="single" w:sz="18" w:space="0" w:color="D9D9D9"/>
              <w:left w:val="nil"/>
              <w:bottom w:val="single" w:sz="18" w:space="0" w:color="D9D9D9"/>
              <w:right w:val="nil"/>
            </w:tcBorders>
          </w:tcPr>
          <w:p w14:paraId="113B5E76" w14:textId="51FA78B7" w:rsidR="00AF7C9C" w:rsidRPr="00AF7C9C" w:rsidRDefault="00F12DEC" w:rsidP="00AF7C9C">
            <w:pPr>
              <w:pStyle w:val="TableParagraph"/>
              <w:rPr>
                <w:rFonts w:ascii="Times New Roman" w:hAnsi="Times New Roman" w:cs="Times New Roman"/>
              </w:rPr>
            </w:pPr>
            <w:r>
              <w:rPr>
                <w:rFonts w:ascii="Times New Roman" w:hAnsi="Times New Roman" w:cs="Times New Roman"/>
              </w:rPr>
              <w:t xml:space="preserve">Identify and articulate one’s skills, strengths, </w:t>
            </w:r>
            <w:proofErr w:type="gramStart"/>
            <w:r>
              <w:rPr>
                <w:rFonts w:ascii="Times New Roman" w:hAnsi="Times New Roman" w:cs="Times New Roman"/>
              </w:rPr>
              <w:t>knowledge</w:t>
            </w:r>
            <w:proofErr w:type="gramEnd"/>
            <w:r>
              <w:rPr>
                <w:rFonts w:ascii="Times New Roman" w:hAnsi="Times New Roman" w:cs="Times New Roman"/>
              </w:rPr>
              <w:t xml:space="preserve"> and experiences relevant to the position and desired and career goals.</w:t>
            </w:r>
          </w:p>
        </w:tc>
      </w:tr>
      <w:tr w:rsidR="00AF7C9C" w:rsidRPr="00910D53" w14:paraId="6E03457E" w14:textId="77777777" w:rsidTr="00AF7C9C">
        <w:trPr>
          <w:trHeight w:hRule="exact" w:val="540"/>
        </w:trPr>
        <w:tc>
          <w:tcPr>
            <w:tcW w:w="1144" w:type="dxa"/>
            <w:tcBorders>
              <w:top w:val="single" w:sz="18" w:space="0" w:color="D9D9D9"/>
              <w:left w:val="nil"/>
              <w:bottom w:val="single" w:sz="18" w:space="0" w:color="D9D9D9"/>
              <w:right w:val="nil"/>
            </w:tcBorders>
          </w:tcPr>
          <w:p w14:paraId="6F6EF3EF" w14:textId="50756C2C"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.3</w:t>
            </w:r>
          </w:p>
        </w:tc>
        <w:tc>
          <w:tcPr>
            <w:tcW w:w="9270" w:type="dxa"/>
            <w:tcBorders>
              <w:top w:val="single" w:sz="18" w:space="0" w:color="D9D9D9"/>
              <w:left w:val="nil"/>
              <w:bottom w:val="single" w:sz="18" w:space="0" w:color="D9D9D9"/>
              <w:right w:val="nil"/>
            </w:tcBorders>
          </w:tcPr>
          <w:p w14:paraId="0E910F43" w14:textId="13403D77" w:rsidR="00AF7C9C" w:rsidRPr="00AF7C9C" w:rsidRDefault="00F12DEC" w:rsidP="00AF7C9C">
            <w:pPr>
              <w:pStyle w:val="TableParagraph"/>
              <w:rPr>
                <w:rFonts w:ascii="Times New Roman" w:hAnsi="Times New Roman" w:cs="Times New Roman"/>
              </w:rPr>
            </w:pPr>
            <w:r>
              <w:rPr>
                <w:rFonts w:ascii="Times New Roman" w:hAnsi="Times New Roman" w:cs="Times New Roman"/>
              </w:rPr>
              <w:t>Prepare a plan for professional development according to Commission on Dietetic Registration guidelines</w:t>
            </w:r>
          </w:p>
        </w:tc>
      </w:tr>
      <w:tr w:rsidR="00AF7C9C" w:rsidRPr="00910D53" w14:paraId="621624D1" w14:textId="77777777" w:rsidTr="00AF7C9C">
        <w:trPr>
          <w:trHeight w:hRule="exact" w:val="540"/>
        </w:trPr>
        <w:tc>
          <w:tcPr>
            <w:tcW w:w="1144" w:type="dxa"/>
            <w:tcBorders>
              <w:top w:val="single" w:sz="18" w:space="0" w:color="D9D9D9"/>
              <w:left w:val="nil"/>
              <w:bottom w:val="single" w:sz="18" w:space="0" w:color="D9D9D9"/>
              <w:right w:val="nil"/>
            </w:tcBorders>
          </w:tcPr>
          <w:p w14:paraId="10EFAF64" w14:textId="48A1FEC7"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.4</w:t>
            </w:r>
          </w:p>
        </w:tc>
        <w:tc>
          <w:tcPr>
            <w:tcW w:w="9270" w:type="dxa"/>
            <w:tcBorders>
              <w:top w:val="single" w:sz="18" w:space="0" w:color="D9D9D9"/>
              <w:left w:val="nil"/>
              <w:bottom w:val="single" w:sz="18" w:space="0" w:color="D9D9D9"/>
              <w:right w:val="nil"/>
            </w:tcBorders>
          </w:tcPr>
          <w:p w14:paraId="5628461A" w14:textId="40A1D0E5" w:rsidR="00AF7C9C" w:rsidRPr="00AF7C9C" w:rsidRDefault="00F12DEC" w:rsidP="00AF7C9C">
            <w:pPr>
              <w:pStyle w:val="TableParagraph"/>
              <w:rPr>
                <w:rFonts w:ascii="Times New Roman" w:hAnsi="Times New Roman" w:cs="Times New Roman"/>
              </w:rPr>
            </w:pPr>
            <w:r>
              <w:rPr>
                <w:rFonts w:ascii="Times New Roman" w:hAnsi="Times New Roman" w:cs="Times New Roman"/>
              </w:rPr>
              <w:t>Advocated for opportunities in the professional settings (such as asking for additional responsibility, practicing negotiating a salary or wage or asking for a promotion).</w:t>
            </w:r>
          </w:p>
        </w:tc>
      </w:tr>
      <w:tr w:rsidR="00AF7C9C" w:rsidRPr="00910D53" w14:paraId="509FF528" w14:textId="77777777" w:rsidTr="00F12DEC">
        <w:trPr>
          <w:trHeight w:hRule="exact" w:val="288"/>
        </w:trPr>
        <w:tc>
          <w:tcPr>
            <w:tcW w:w="1144" w:type="dxa"/>
            <w:tcBorders>
              <w:top w:val="single" w:sz="18" w:space="0" w:color="D9D9D9"/>
              <w:left w:val="nil"/>
              <w:bottom w:val="single" w:sz="18" w:space="0" w:color="D9D9D9"/>
              <w:right w:val="nil"/>
            </w:tcBorders>
          </w:tcPr>
          <w:p w14:paraId="5E78BF1D" w14:textId="6EC88B6E"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.5</w:t>
            </w:r>
          </w:p>
        </w:tc>
        <w:tc>
          <w:tcPr>
            <w:tcW w:w="9270" w:type="dxa"/>
            <w:tcBorders>
              <w:top w:val="single" w:sz="18" w:space="0" w:color="D9D9D9"/>
              <w:left w:val="nil"/>
              <w:bottom w:val="single" w:sz="18" w:space="0" w:color="D9D9D9"/>
              <w:right w:val="nil"/>
            </w:tcBorders>
          </w:tcPr>
          <w:p w14:paraId="59489599" w14:textId="69FC6218" w:rsidR="00AF7C9C" w:rsidRPr="00AF7C9C" w:rsidRDefault="00AF7C9C" w:rsidP="00AF7C9C">
            <w:pPr>
              <w:pStyle w:val="TableParagraph"/>
              <w:rPr>
                <w:rFonts w:ascii="Times New Roman" w:hAnsi="Times New Roman" w:cs="Times New Roman"/>
              </w:rPr>
            </w:pPr>
            <w:r w:rsidRPr="00AF7C9C">
              <w:rPr>
                <w:rFonts w:ascii="Times New Roman" w:hAnsi="Times New Roman" w:cs="Times New Roman"/>
                <w:bCs/>
              </w:rPr>
              <w:t>Demonstrate the ability to resolve conflict</w:t>
            </w:r>
          </w:p>
        </w:tc>
      </w:tr>
      <w:tr w:rsidR="00AF7C9C" w:rsidRPr="00910D53" w14:paraId="696B9ED3" w14:textId="77777777" w:rsidTr="00F12DEC">
        <w:trPr>
          <w:trHeight w:hRule="exact" w:val="288"/>
        </w:trPr>
        <w:tc>
          <w:tcPr>
            <w:tcW w:w="1144" w:type="dxa"/>
            <w:tcBorders>
              <w:top w:val="single" w:sz="18" w:space="0" w:color="D9D9D9"/>
              <w:left w:val="nil"/>
              <w:bottom w:val="single" w:sz="18" w:space="0" w:color="D9D9D9"/>
              <w:right w:val="nil"/>
            </w:tcBorders>
          </w:tcPr>
          <w:p w14:paraId="2892682E" w14:textId="1100D191"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.6</w:t>
            </w:r>
          </w:p>
        </w:tc>
        <w:tc>
          <w:tcPr>
            <w:tcW w:w="9270" w:type="dxa"/>
            <w:tcBorders>
              <w:top w:val="single" w:sz="18" w:space="0" w:color="D9D9D9"/>
              <w:left w:val="nil"/>
              <w:bottom w:val="single" w:sz="18" w:space="0" w:color="D9D9D9"/>
              <w:right w:val="nil"/>
            </w:tcBorders>
          </w:tcPr>
          <w:p w14:paraId="4F422F18" w14:textId="023948EE" w:rsidR="00AF7C9C" w:rsidRDefault="00AF7C9C" w:rsidP="00AF7C9C">
            <w:pPr>
              <w:pStyle w:val="Default"/>
              <w:rPr>
                <w:rFonts w:ascii="Times New Roman" w:hAnsi="Times New Roman" w:cs="Times New Roman"/>
                <w:bCs/>
                <w:color w:val="auto"/>
                <w:sz w:val="22"/>
                <w:szCs w:val="22"/>
              </w:rPr>
            </w:pPr>
            <w:r w:rsidRPr="00AF7C9C">
              <w:rPr>
                <w:rFonts w:ascii="Times New Roman" w:hAnsi="Times New Roman" w:cs="Times New Roman"/>
                <w:bCs/>
                <w:color w:val="auto"/>
                <w:sz w:val="22"/>
                <w:szCs w:val="22"/>
              </w:rPr>
              <w:t>Promote team involvement and recognize the skills of each member</w:t>
            </w:r>
            <w:r w:rsidR="00F12DEC">
              <w:rPr>
                <w:rFonts w:ascii="Times New Roman" w:hAnsi="Times New Roman" w:cs="Times New Roman"/>
                <w:bCs/>
                <w:color w:val="auto"/>
                <w:sz w:val="22"/>
                <w:szCs w:val="22"/>
              </w:rPr>
              <w:t>.</w:t>
            </w:r>
          </w:p>
          <w:p w14:paraId="19B4BE4A" w14:textId="45F4DB73" w:rsidR="00F12DEC" w:rsidRPr="00AF7C9C" w:rsidRDefault="00F12DEC" w:rsidP="00AF7C9C">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13B387C0" w14:textId="77777777" w:rsidR="00AF7C9C" w:rsidRPr="00AF7C9C" w:rsidRDefault="00AF7C9C" w:rsidP="00AF7C9C">
            <w:pPr>
              <w:pStyle w:val="TableParagraph"/>
              <w:rPr>
                <w:rFonts w:ascii="Times New Roman" w:hAnsi="Times New Roman" w:cs="Times New Roman"/>
              </w:rPr>
            </w:pPr>
          </w:p>
        </w:tc>
      </w:tr>
      <w:tr w:rsidR="00AF7C9C" w:rsidRPr="00910D53" w14:paraId="6A3ABE7C" w14:textId="77777777" w:rsidTr="00F12DEC">
        <w:trPr>
          <w:trHeight w:hRule="exact" w:val="288"/>
        </w:trPr>
        <w:tc>
          <w:tcPr>
            <w:tcW w:w="1144" w:type="dxa"/>
            <w:tcBorders>
              <w:top w:val="single" w:sz="18" w:space="0" w:color="D9D9D9"/>
              <w:left w:val="nil"/>
              <w:bottom w:val="single" w:sz="18" w:space="0" w:color="D9D9D9"/>
              <w:right w:val="nil"/>
            </w:tcBorders>
          </w:tcPr>
          <w:p w14:paraId="2B3558B7" w14:textId="7746C86A"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.7</w:t>
            </w:r>
          </w:p>
        </w:tc>
        <w:tc>
          <w:tcPr>
            <w:tcW w:w="9270" w:type="dxa"/>
            <w:tcBorders>
              <w:top w:val="single" w:sz="18" w:space="0" w:color="D9D9D9"/>
              <w:left w:val="nil"/>
              <w:bottom w:val="single" w:sz="18" w:space="0" w:color="D9D9D9"/>
              <w:right w:val="nil"/>
            </w:tcBorders>
          </w:tcPr>
          <w:p w14:paraId="3899400B" w14:textId="2E8BCB4A" w:rsidR="00AF7C9C" w:rsidRPr="00AF7C9C" w:rsidRDefault="00F12DEC" w:rsidP="00AF7C9C">
            <w:pPr>
              <w:pStyle w:val="TableParagraph"/>
              <w:rPr>
                <w:rFonts w:ascii="Times New Roman" w:hAnsi="Times New Roman" w:cs="Times New Roman"/>
              </w:rPr>
            </w:pPr>
            <w:r>
              <w:rPr>
                <w:rFonts w:ascii="Times New Roman" w:hAnsi="Times New Roman" w:cs="Times New Roman"/>
              </w:rPr>
              <w:t>Mentor others</w:t>
            </w:r>
          </w:p>
        </w:tc>
      </w:tr>
      <w:tr w:rsidR="00AF7C9C" w:rsidRPr="00910D53" w14:paraId="7CE401CD" w14:textId="77777777" w:rsidTr="00F12DEC">
        <w:trPr>
          <w:trHeight w:hRule="exact" w:val="288"/>
        </w:trPr>
        <w:tc>
          <w:tcPr>
            <w:tcW w:w="1144" w:type="dxa"/>
            <w:tcBorders>
              <w:top w:val="single" w:sz="18" w:space="0" w:color="D9D9D9"/>
              <w:left w:val="nil"/>
              <w:bottom w:val="single" w:sz="18" w:space="0" w:color="D9D9D9"/>
              <w:right w:val="nil"/>
            </w:tcBorders>
          </w:tcPr>
          <w:p w14:paraId="39368721" w14:textId="5AAA451D" w:rsidR="00AF7C9C" w:rsidRPr="00C96CA6" w:rsidRDefault="00AF7C9C" w:rsidP="00AF7C9C">
            <w:pPr>
              <w:pStyle w:val="TableParagraph"/>
              <w:rPr>
                <w:rFonts w:ascii="Times New Roman" w:hAnsi="Times New Roman" w:cs="Times New Roman"/>
              </w:rPr>
            </w:pPr>
            <w:r w:rsidRPr="00C96CA6">
              <w:rPr>
                <w:rFonts w:ascii="Times New Roman" w:hAnsi="Times New Roman" w:cs="Times New Roman"/>
              </w:rPr>
              <w:t xml:space="preserve">CRDN </w:t>
            </w:r>
            <w:r>
              <w:rPr>
                <w:rFonts w:ascii="Times New Roman" w:hAnsi="Times New Roman" w:cs="Times New Roman"/>
              </w:rPr>
              <w:t>5</w:t>
            </w:r>
            <w:r w:rsidRPr="00C96CA6">
              <w:rPr>
                <w:rFonts w:ascii="Times New Roman" w:hAnsi="Times New Roman" w:cs="Times New Roman"/>
              </w:rPr>
              <w:t>.8</w:t>
            </w:r>
          </w:p>
        </w:tc>
        <w:tc>
          <w:tcPr>
            <w:tcW w:w="9270" w:type="dxa"/>
            <w:tcBorders>
              <w:top w:val="single" w:sz="18" w:space="0" w:color="D9D9D9"/>
              <w:left w:val="nil"/>
              <w:bottom w:val="single" w:sz="18" w:space="0" w:color="D9D9D9"/>
              <w:right w:val="nil"/>
            </w:tcBorders>
          </w:tcPr>
          <w:p w14:paraId="7BEAE1C3" w14:textId="446A9CAD" w:rsidR="00AF7C9C" w:rsidRPr="00AF7C9C" w:rsidRDefault="00F12DEC" w:rsidP="00AF7C9C">
            <w:pPr>
              <w:pStyle w:val="TableParagraph"/>
              <w:rPr>
                <w:rFonts w:ascii="Times New Roman" w:hAnsi="Times New Roman" w:cs="Times New Roman"/>
              </w:rPr>
            </w:pPr>
            <w:r>
              <w:rPr>
                <w:rFonts w:ascii="Times New Roman" w:hAnsi="Times New Roman" w:cs="Times New Roman"/>
              </w:rPr>
              <w:t>Identify and articulate the value of precepting.</w:t>
            </w:r>
          </w:p>
        </w:tc>
      </w:tr>
    </w:tbl>
    <w:p w14:paraId="07834D16" w14:textId="77777777" w:rsidR="00B97C8E" w:rsidRDefault="00B97C8E" w:rsidP="00B97C8E">
      <w:pPr>
        <w:rPr>
          <w:rFonts w:eastAsia="Calibri"/>
        </w:rPr>
      </w:pPr>
      <w:r>
        <w:rPr>
          <w:rFonts w:eastAsia="Calibri"/>
        </w:rPr>
        <w:br w:type="page"/>
      </w:r>
    </w:p>
    <w:p w14:paraId="5330F312" w14:textId="35E6CCBF" w:rsidR="00C80CE2" w:rsidRDefault="00C80CE2" w:rsidP="00B549EB">
      <w:pPr>
        <w:spacing w:after="120"/>
        <w:rPr>
          <w:rFonts w:ascii="Times New Roman" w:hAnsi="Times New Roman" w:cs="Times New Roman"/>
          <w:b/>
          <w:color w:val="1F4E79" w:themeColor="accent1" w:themeShade="80"/>
          <w:sz w:val="26"/>
          <w:szCs w:val="26"/>
        </w:rPr>
      </w:pPr>
      <w:r w:rsidRPr="001B7329">
        <w:rPr>
          <w:rStyle w:val="IntenseEmphasis"/>
          <w:rFonts w:ascii="Times New Roman" w:hAnsi="Times New Roman" w:cs="Times New Roman"/>
          <w:i w:val="0"/>
          <w:color w:val="1F4E79" w:themeColor="accent1" w:themeShade="80"/>
          <w:sz w:val="27"/>
          <w:szCs w:val="27"/>
        </w:rPr>
        <w:lastRenderedPageBreak/>
        <w:t>Appendix I</w:t>
      </w:r>
      <w:r w:rsidR="000C4CDD">
        <w:rPr>
          <w:rStyle w:val="IntenseEmphasis"/>
          <w:rFonts w:ascii="Times New Roman" w:hAnsi="Times New Roman" w:cs="Times New Roman"/>
          <w:i w:val="0"/>
          <w:color w:val="1F4E79" w:themeColor="accent1" w:themeShade="80"/>
          <w:sz w:val="27"/>
          <w:szCs w:val="27"/>
        </w:rPr>
        <w:t>I</w:t>
      </w:r>
      <w:r w:rsidRPr="001B7329">
        <w:rPr>
          <w:rStyle w:val="IntenseEmphasis"/>
          <w:rFonts w:ascii="Times New Roman" w:hAnsi="Times New Roman" w:cs="Times New Roman"/>
          <w:i w:val="0"/>
          <w:color w:val="1F4E79" w:themeColor="accent1" w:themeShade="80"/>
          <w:sz w:val="27"/>
          <w:szCs w:val="27"/>
        </w:rPr>
        <w:t>:</w:t>
      </w:r>
      <w:r>
        <w:rPr>
          <w:rStyle w:val="IntenseEmphasis"/>
          <w:rFonts w:ascii="Times New Roman" w:hAnsi="Times New Roman" w:cs="Times New Roman"/>
          <w:b w:val="0"/>
          <w:i w:val="0"/>
          <w:color w:val="1F4E79" w:themeColor="accent1" w:themeShade="80"/>
        </w:rPr>
        <w:t xml:space="preserve"> </w:t>
      </w:r>
      <w:r w:rsidR="00EE7150">
        <w:rPr>
          <w:rStyle w:val="IntenseEmphasis"/>
          <w:rFonts w:ascii="Times New Roman" w:hAnsi="Times New Roman" w:cs="Times New Roman"/>
          <w:b w:val="0"/>
          <w:i w:val="0"/>
          <w:color w:val="1F4E79" w:themeColor="accent1" w:themeShade="80"/>
          <w:sz w:val="27"/>
          <w:szCs w:val="27"/>
        </w:rPr>
        <w:t>Rotation Schedule Example</w:t>
      </w:r>
      <w:r w:rsidRPr="00163562">
        <w:rPr>
          <w:rFonts w:ascii="Times New Roman" w:hAnsi="Times New Roman" w:cs="Times New Roman"/>
          <w:b/>
          <w:color w:val="1F4E79" w:themeColor="accent1" w:themeShade="80"/>
          <w:sz w:val="26"/>
          <w:szCs w:val="26"/>
        </w:rPr>
        <w:t xml:space="preserve"> </w:t>
      </w:r>
      <w:r w:rsidR="005232CE" w:rsidRPr="005232CE">
        <w:rPr>
          <w:rFonts w:ascii="Times New Roman" w:hAnsi="Times New Roman" w:cs="Times New Roman"/>
          <w:bCs/>
          <w:color w:val="1F4E79" w:themeColor="accent1" w:themeShade="80"/>
          <w:sz w:val="26"/>
          <w:szCs w:val="26"/>
        </w:rPr>
        <w:t xml:space="preserve">(may be affected by </w:t>
      </w:r>
      <w:r w:rsidR="005232CE">
        <w:rPr>
          <w:rFonts w:ascii="Times New Roman" w:hAnsi="Times New Roman" w:cs="Times New Roman"/>
          <w:bCs/>
          <w:color w:val="1F4E79" w:themeColor="accent1" w:themeShade="80"/>
          <w:sz w:val="26"/>
          <w:szCs w:val="26"/>
        </w:rPr>
        <w:t xml:space="preserve">coronavirus </w:t>
      </w:r>
      <w:r w:rsidR="005232CE" w:rsidRPr="005232CE">
        <w:rPr>
          <w:rFonts w:ascii="Times New Roman" w:hAnsi="Times New Roman" w:cs="Times New Roman"/>
          <w:bCs/>
          <w:color w:val="1F4E79" w:themeColor="accent1" w:themeShade="80"/>
          <w:sz w:val="26"/>
          <w:szCs w:val="26"/>
        </w:rPr>
        <w:t>pandemic)</w:t>
      </w:r>
    </w:p>
    <w:p w14:paraId="17E9EE94" w14:textId="5075AF63" w:rsidR="00B549EB" w:rsidRPr="00B549EB" w:rsidRDefault="00B549EB" w:rsidP="00B549EB">
      <w:pPr>
        <w:rPr>
          <w:rFonts w:ascii="Times New Roman" w:hAnsi="Times New Roman" w:cs="Times New Roman"/>
          <w:sz w:val="24"/>
          <w:szCs w:val="24"/>
        </w:rPr>
      </w:pPr>
      <w:r w:rsidRPr="00B549EB">
        <w:rPr>
          <w:rFonts w:ascii="Times New Roman" w:hAnsi="Times New Roman" w:cs="Times New Roman"/>
          <w:sz w:val="24"/>
          <w:szCs w:val="24"/>
        </w:rPr>
        <w:t>The program accepts a class of interns</w:t>
      </w:r>
      <w:r>
        <w:rPr>
          <w:rFonts w:ascii="Times New Roman" w:hAnsi="Times New Roman" w:cs="Times New Roman"/>
          <w:sz w:val="24"/>
          <w:szCs w:val="24"/>
        </w:rPr>
        <w:t xml:space="preserve"> </w:t>
      </w:r>
      <w:r w:rsidRPr="00B549EB">
        <w:rPr>
          <w:rFonts w:ascii="Times New Roman" w:hAnsi="Times New Roman" w:cs="Times New Roman"/>
          <w:sz w:val="24"/>
          <w:szCs w:val="24"/>
        </w:rPr>
        <w:t>twice a</w:t>
      </w:r>
      <w:r>
        <w:rPr>
          <w:rFonts w:ascii="Times New Roman" w:hAnsi="Times New Roman" w:cs="Times New Roman"/>
          <w:sz w:val="24"/>
          <w:szCs w:val="24"/>
        </w:rPr>
        <w:t xml:space="preserve"> year, in January and May.  E</w:t>
      </w:r>
      <w:r w:rsidRPr="00B549EB">
        <w:rPr>
          <w:rFonts w:ascii="Times New Roman" w:hAnsi="Times New Roman" w:cs="Times New Roman"/>
          <w:sz w:val="24"/>
          <w:szCs w:val="24"/>
        </w:rPr>
        <w:t xml:space="preserve">ach class </w:t>
      </w:r>
      <w:r w:rsidR="00F26EE5">
        <w:rPr>
          <w:rFonts w:ascii="Times New Roman" w:hAnsi="Times New Roman" w:cs="Times New Roman"/>
          <w:sz w:val="24"/>
          <w:szCs w:val="24"/>
        </w:rPr>
        <w:t xml:space="preserve">may be </w:t>
      </w:r>
      <w:r w:rsidRPr="00B549EB">
        <w:rPr>
          <w:rFonts w:ascii="Times New Roman" w:hAnsi="Times New Roman" w:cs="Times New Roman"/>
          <w:sz w:val="24"/>
          <w:szCs w:val="24"/>
        </w:rPr>
        <w:t>divided into two gro</w:t>
      </w:r>
      <w:r>
        <w:rPr>
          <w:rFonts w:ascii="Times New Roman" w:hAnsi="Times New Roman" w:cs="Times New Roman"/>
          <w:sz w:val="24"/>
          <w:szCs w:val="24"/>
        </w:rPr>
        <w:t>ups</w:t>
      </w:r>
      <w:r w:rsidR="00F26EE5">
        <w:rPr>
          <w:rFonts w:ascii="Times New Roman" w:hAnsi="Times New Roman" w:cs="Times New Roman"/>
          <w:sz w:val="24"/>
          <w:szCs w:val="24"/>
        </w:rPr>
        <w:t xml:space="preserve"> depending on number of students</w:t>
      </w:r>
      <w:r w:rsidRPr="00B549EB">
        <w:rPr>
          <w:rFonts w:ascii="Times New Roman" w:hAnsi="Times New Roman" w:cs="Times New Roman"/>
          <w:sz w:val="24"/>
          <w:szCs w:val="24"/>
        </w:rPr>
        <w:t xml:space="preserve"> </w:t>
      </w:r>
      <w:r w:rsidR="00F26EE5">
        <w:rPr>
          <w:rFonts w:ascii="Times New Roman" w:hAnsi="Times New Roman" w:cs="Times New Roman"/>
          <w:sz w:val="24"/>
          <w:szCs w:val="24"/>
        </w:rPr>
        <w:t>per group.</w:t>
      </w:r>
      <w:r w:rsidRPr="00B549EB">
        <w:rPr>
          <w:rFonts w:ascii="Times New Roman" w:hAnsi="Times New Roman" w:cs="Times New Roman"/>
          <w:sz w:val="24"/>
          <w:szCs w:val="24"/>
        </w:rPr>
        <w:t xml:space="preserve"> </w:t>
      </w:r>
    </w:p>
    <w:tbl>
      <w:tblPr>
        <w:tblW w:w="10178" w:type="dxa"/>
        <w:jc w:val="center"/>
        <w:tblLayout w:type="fixed"/>
        <w:tblCellMar>
          <w:left w:w="0" w:type="dxa"/>
          <w:right w:w="0" w:type="dxa"/>
        </w:tblCellMar>
        <w:tblLook w:val="01E0" w:firstRow="1" w:lastRow="1" w:firstColumn="1" w:lastColumn="1" w:noHBand="0" w:noVBand="0"/>
      </w:tblPr>
      <w:tblGrid>
        <w:gridCol w:w="1381"/>
        <w:gridCol w:w="1800"/>
        <w:gridCol w:w="1654"/>
        <w:gridCol w:w="2672"/>
        <w:gridCol w:w="2671"/>
      </w:tblGrid>
      <w:tr w:rsidR="00B549EB" w14:paraId="107E0573" w14:textId="77777777" w:rsidTr="008F2BEA">
        <w:trPr>
          <w:trHeight w:hRule="exact" w:val="642"/>
          <w:jc w:val="center"/>
        </w:trPr>
        <w:tc>
          <w:tcPr>
            <w:tcW w:w="1381" w:type="dxa"/>
            <w:tcBorders>
              <w:top w:val="single" w:sz="5" w:space="0" w:color="000000"/>
              <w:left w:val="single" w:sz="5" w:space="0" w:color="000000"/>
              <w:bottom w:val="single" w:sz="5" w:space="0" w:color="000000"/>
              <w:right w:val="single" w:sz="5" w:space="0" w:color="000000"/>
            </w:tcBorders>
          </w:tcPr>
          <w:p w14:paraId="047272F8" w14:textId="77777777" w:rsidR="00B549EB" w:rsidRPr="00B549EB" w:rsidRDefault="00B549EB" w:rsidP="00B549EB">
            <w:pPr>
              <w:jc w:val="center"/>
              <w:rPr>
                <w:b/>
              </w:rPr>
            </w:pPr>
            <w:r w:rsidRPr="00B549EB">
              <w:rPr>
                <w:b/>
              </w:rPr>
              <w:t>Week Number</w:t>
            </w:r>
          </w:p>
        </w:tc>
        <w:tc>
          <w:tcPr>
            <w:tcW w:w="1800" w:type="dxa"/>
            <w:tcBorders>
              <w:top w:val="single" w:sz="5" w:space="0" w:color="000000"/>
              <w:left w:val="single" w:sz="5" w:space="0" w:color="000000"/>
              <w:bottom w:val="single" w:sz="5" w:space="0" w:color="000000"/>
              <w:right w:val="single" w:sz="5" w:space="0" w:color="000000"/>
            </w:tcBorders>
          </w:tcPr>
          <w:p w14:paraId="35B14758" w14:textId="77777777" w:rsidR="00B549EB" w:rsidRPr="00B549EB" w:rsidRDefault="00B549EB" w:rsidP="00B549EB">
            <w:pPr>
              <w:spacing w:after="0"/>
              <w:jc w:val="center"/>
              <w:rPr>
                <w:b/>
              </w:rPr>
            </w:pPr>
            <w:r w:rsidRPr="00B549EB">
              <w:rPr>
                <w:b/>
              </w:rPr>
              <w:t>January Acceptance</w:t>
            </w:r>
          </w:p>
          <w:p w14:paraId="6D0ADE19" w14:textId="3ECEF818" w:rsidR="00B549EB" w:rsidRPr="00B549EB" w:rsidRDefault="0066484A" w:rsidP="00B549EB">
            <w:pPr>
              <w:spacing w:after="0"/>
              <w:jc w:val="center"/>
            </w:pPr>
            <w:r>
              <w:rPr>
                <w:b/>
              </w:rPr>
              <w:t>202</w:t>
            </w:r>
            <w:r w:rsidR="00F12DEC">
              <w:rPr>
                <w:b/>
              </w:rPr>
              <w:t>3</w:t>
            </w:r>
          </w:p>
        </w:tc>
        <w:tc>
          <w:tcPr>
            <w:tcW w:w="1654" w:type="dxa"/>
            <w:tcBorders>
              <w:top w:val="single" w:sz="5" w:space="0" w:color="000000"/>
              <w:left w:val="single" w:sz="5" w:space="0" w:color="000000"/>
              <w:bottom w:val="single" w:sz="5" w:space="0" w:color="000000"/>
              <w:right w:val="single" w:sz="5" w:space="0" w:color="000000"/>
            </w:tcBorders>
          </w:tcPr>
          <w:p w14:paraId="54F74AD5" w14:textId="77777777" w:rsidR="00B549EB" w:rsidRDefault="00B549EB" w:rsidP="00B549EB">
            <w:pPr>
              <w:spacing w:after="0"/>
              <w:jc w:val="center"/>
              <w:rPr>
                <w:b/>
              </w:rPr>
            </w:pPr>
            <w:r w:rsidRPr="00B549EB">
              <w:rPr>
                <w:b/>
              </w:rPr>
              <w:t>May Acceptance</w:t>
            </w:r>
          </w:p>
          <w:p w14:paraId="2DFEC0FF" w14:textId="055B903D" w:rsidR="008F2BEA" w:rsidRPr="00B549EB" w:rsidRDefault="0066484A" w:rsidP="00B549EB">
            <w:pPr>
              <w:spacing w:after="0"/>
              <w:jc w:val="center"/>
              <w:rPr>
                <w:b/>
              </w:rPr>
            </w:pPr>
            <w:r>
              <w:rPr>
                <w:b/>
              </w:rPr>
              <w:t>202</w:t>
            </w:r>
            <w:r w:rsidR="00F12DEC">
              <w:rPr>
                <w:b/>
              </w:rPr>
              <w:t>3</w:t>
            </w:r>
          </w:p>
        </w:tc>
        <w:tc>
          <w:tcPr>
            <w:tcW w:w="2672" w:type="dxa"/>
            <w:tcBorders>
              <w:top w:val="single" w:sz="5" w:space="0" w:color="000000"/>
              <w:left w:val="single" w:sz="5" w:space="0" w:color="000000"/>
              <w:bottom w:val="single" w:sz="5" w:space="0" w:color="000000"/>
              <w:right w:val="single" w:sz="5" w:space="0" w:color="000000"/>
            </w:tcBorders>
            <w:vAlign w:val="center"/>
          </w:tcPr>
          <w:p w14:paraId="213EB488" w14:textId="77777777" w:rsidR="00B549EB" w:rsidRPr="001349BE" w:rsidRDefault="00B549EB" w:rsidP="008526B5">
            <w:pPr>
              <w:pStyle w:val="TableParagraph"/>
              <w:rPr>
                <w:rFonts w:ascii="Calibri" w:eastAsia="Calibri" w:hAnsi="Calibri" w:cs="Calibri"/>
              </w:rPr>
            </w:pPr>
            <w:r w:rsidRPr="001349BE">
              <w:t>Intern Group 1 (n≤20</w:t>
            </w:r>
            <w:r w:rsidRPr="001349BE">
              <w:rPr>
                <w:rFonts w:ascii="Calibri"/>
              </w:rPr>
              <w:t>)</w:t>
            </w:r>
          </w:p>
        </w:tc>
        <w:tc>
          <w:tcPr>
            <w:tcW w:w="2671" w:type="dxa"/>
            <w:tcBorders>
              <w:top w:val="single" w:sz="5" w:space="0" w:color="000000"/>
              <w:left w:val="single" w:sz="5" w:space="0" w:color="000000"/>
              <w:bottom w:val="single" w:sz="5" w:space="0" w:color="000000"/>
              <w:right w:val="single" w:sz="5" w:space="0" w:color="000000"/>
            </w:tcBorders>
            <w:vAlign w:val="center"/>
          </w:tcPr>
          <w:p w14:paraId="7DA07A3A" w14:textId="77777777" w:rsidR="00B549EB" w:rsidRDefault="00B549EB" w:rsidP="008526B5">
            <w:pPr>
              <w:pStyle w:val="TableParagraph"/>
              <w:rPr>
                <w:rFonts w:eastAsia="Calibri" w:hAnsi="Calibri" w:cs="Calibri"/>
              </w:rPr>
            </w:pPr>
            <w:r>
              <w:t>Intern</w:t>
            </w:r>
            <w:r>
              <w:rPr>
                <w:spacing w:val="-3"/>
              </w:rPr>
              <w:t xml:space="preserve"> </w:t>
            </w:r>
            <w:r>
              <w:t xml:space="preserve">Group 2 </w:t>
            </w:r>
            <w:r w:rsidRPr="001349BE">
              <w:t>(n≤20)</w:t>
            </w:r>
          </w:p>
        </w:tc>
      </w:tr>
      <w:tr w:rsidR="00B549EB" w14:paraId="1781FE90" w14:textId="77777777" w:rsidTr="00BA6E70">
        <w:trPr>
          <w:trHeight w:hRule="exact" w:val="534"/>
          <w:jc w:val="center"/>
        </w:trPr>
        <w:tc>
          <w:tcPr>
            <w:tcW w:w="1381" w:type="dxa"/>
            <w:tcBorders>
              <w:top w:val="single" w:sz="5" w:space="0" w:color="000000"/>
              <w:left w:val="single" w:sz="5" w:space="0" w:color="000000"/>
              <w:bottom w:val="single" w:sz="5" w:space="0" w:color="000000"/>
              <w:right w:val="single" w:sz="5" w:space="0" w:color="000000"/>
            </w:tcBorders>
          </w:tcPr>
          <w:p w14:paraId="4DA3C25A" w14:textId="77777777" w:rsidR="00B549EB" w:rsidRDefault="00B549EB" w:rsidP="008526B5">
            <w:pPr>
              <w:pStyle w:val="TableParagraph"/>
            </w:pPr>
            <w:r>
              <w:t>0</w:t>
            </w:r>
          </w:p>
        </w:tc>
        <w:tc>
          <w:tcPr>
            <w:tcW w:w="1800" w:type="dxa"/>
            <w:tcBorders>
              <w:top w:val="single" w:sz="5" w:space="0" w:color="000000"/>
              <w:left w:val="single" w:sz="5" w:space="0" w:color="000000"/>
              <w:bottom w:val="single" w:sz="5" w:space="0" w:color="000000"/>
              <w:right w:val="single" w:sz="5" w:space="0" w:color="000000"/>
            </w:tcBorders>
            <w:vAlign w:val="center"/>
          </w:tcPr>
          <w:p w14:paraId="1E63CBAB" w14:textId="5A7BB71D" w:rsidR="00B549EB" w:rsidRDefault="00BA6E70" w:rsidP="008526B5">
            <w:pPr>
              <w:pStyle w:val="TableParagraph"/>
            </w:pPr>
            <w:r>
              <w:t xml:space="preserve">January </w:t>
            </w:r>
            <w:r w:rsidR="00F12DEC">
              <w:t>2</w:t>
            </w:r>
            <w:r w:rsidR="00080DF7">
              <w:t xml:space="preserve"> </w:t>
            </w:r>
            <w:r>
              <w:t>– 1</w:t>
            </w:r>
            <w:r w:rsidR="00F12DEC">
              <w:t>3</w:t>
            </w:r>
          </w:p>
        </w:tc>
        <w:tc>
          <w:tcPr>
            <w:tcW w:w="1654" w:type="dxa"/>
            <w:tcBorders>
              <w:top w:val="single" w:sz="5" w:space="0" w:color="000000"/>
              <w:left w:val="single" w:sz="5" w:space="0" w:color="000000"/>
              <w:bottom w:val="single" w:sz="5" w:space="0" w:color="000000"/>
              <w:right w:val="single" w:sz="5" w:space="0" w:color="000000"/>
            </w:tcBorders>
            <w:vAlign w:val="center"/>
          </w:tcPr>
          <w:p w14:paraId="758911D8" w14:textId="1EB34F32" w:rsidR="00B549EB" w:rsidRPr="00F00AA1" w:rsidRDefault="00BA6E70" w:rsidP="008526B5">
            <w:pPr>
              <w:pStyle w:val="TableParagraph"/>
            </w:pPr>
            <w:r w:rsidRPr="00F00AA1">
              <w:t>April 2</w:t>
            </w:r>
            <w:r w:rsidR="00445FD4">
              <w:t>4</w:t>
            </w:r>
            <w:r w:rsidRPr="00F00AA1">
              <w:t xml:space="preserve"> – May </w:t>
            </w:r>
            <w:r w:rsidR="00445FD4">
              <w:t>5</w:t>
            </w:r>
          </w:p>
        </w:tc>
        <w:tc>
          <w:tcPr>
            <w:tcW w:w="2672" w:type="dxa"/>
            <w:tcBorders>
              <w:top w:val="single" w:sz="5" w:space="0" w:color="000000"/>
              <w:left w:val="single" w:sz="5" w:space="0" w:color="000000"/>
              <w:bottom w:val="single" w:sz="6" w:space="0" w:color="000000"/>
              <w:right w:val="single" w:sz="5" w:space="0" w:color="000000"/>
            </w:tcBorders>
            <w:shd w:val="clear" w:color="auto" w:fill="E2EFD9" w:themeFill="accent6" w:themeFillTint="33"/>
            <w:vAlign w:val="center"/>
          </w:tcPr>
          <w:p w14:paraId="267E8A8D" w14:textId="77777777" w:rsidR="00B549EB" w:rsidRPr="00EE7150" w:rsidRDefault="00B549EB" w:rsidP="00EE7150">
            <w:pPr>
              <w:spacing w:after="0" w:line="240" w:lineRule="auto"/>
              <w:jc w:val="center"/>
            </w:pPr>
            <w:r w:rsidRPr="00EE7150">
              <w:t>Orientation</w:t>
            </w:r>
          </w:p>
        </w:tc>
        <w:tc>
          <w:tcPr>
            <w:tcW w:w="2671"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vAlign w:val="center"/>
          </w:tcPr>
          <w:p w14:paraId="5F95F918" w14:textId="77777777" w:rsidR="00B549EB" w:rsidRPr="00EE7150" w:rsidRDefault="00B549EB" w:rsidP="00EE7150">
            <w:pPr>
              <w:spacing w:after="0" w:line="240" w:lineRule="auto"/>
              <w:jc w:val="center"/>
            </w:pPr>
            <w:r w:rsidRPr="00EE7150">
              <w:t>Orientation</w:t>
            </w:r>
          </w:p>
        </w:tc>
      </w:tr>
      <w:tr w:rsidR="0000582E" w14:paraId="13A5FCBC"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710FA2EA" w14:textId="77777777" w:rsidR="0000582E" w:rsidRDefault="0000582E" w:rsidP="008526B5">
            <w:pPr>
              <w:pStyle w:val="TableParagraph"/>
            </w:pPr>
            <w:r>
              <w:t>1</w:t>
            </w:r>
          </w:p>
        </w:tc>
        <w:tc>
          <w:tcPr>
            <w:tcW w:w="1800" w:type="dxa"/>
            <w:tcBorders>
              <w:top w:val="single" w:sz="5" w:space="0" w:color="000000"/>
              <w:left w:val="single" w:sz="5" w:space="0" w:color="000000"/>
              <w:bottom w:val="single" w:sz="5" w:space="0" w:color="000000"/>
              <w:right w:val="single" w:sz="6" w:space="0" w:color="000000"/>
            </w:tcBorders>
          </w:tcPr>
          <w:p w14:paraId="7FE9EB95" w14:textId="682F2B9B" w:rsidR="0000582E" w:rsidRDefault="0000582E" w:rsidP="008526B5">
            <w:pPr>
              <w:pStyle w:val="TableParagraph"/>
            </w:pPr>
            <w:r>
              <w:t>January 1</w:t>
            </w:r>
            <w:r w:rsidR="00F12DEC">
              <w:t>6</w:t>
            </w:r>
          </w:p>
        </w:tc>
        <w:tc>
          <w:tcPr>
            <w:tcW w:w="1654" w:type="dxa"/>
            <w:tcBorders>
              <w:top w:val="single" w:sz="5" w:space="0" w:color="000000"/>
              <w:left w:val="single" w:sz="5" w:space="0" w:color="000000"/>
              <w:bottom w:val="single" w:sz="5" w:space="0" w:color="000000"/>
              <w:right w:val="single" w:sz="6" w:space="0" w:color="000000"/>
            </w:tcBorders>
          </w:tcPr>
          <w:p w14:paraId="4BFFA7A4" w14:textId="45487D8A" w:rsidR="0000582E" w:rsidRPr="00F00AA1" w:rsidRDefault="0000582E" w:rsidP="008526B5">
            <w:pPr>
              <w:pStyle w:val="TableParagraph"/>
            </w:pPr>
            <w:r w:rsidRPr="00F00AA1">
              <w:t xml:space="preserve">May </w:t>
            </w:r>
            <w:r w:rsidR="00445FD4">
              <w:t>8</w:t>
            </w:r>
          </w:p>
        </w:tc>
        <w:tc>
          <w:tcPr>
            <w:tcW w:w="2672" w:type="dxa"/>
            <w:vMerge w:val="restart"/>
            <w:tcBorders>
              <w:top w:val="single" w:sz="6" w:space="0" w:color="000000"/>
              <w:left w:val="single" w:sz="6" w:space="0" w:color="000000"/>
              <w:bottom w:val="single" w:sz="4" w:space="0" w:color="auto"/>
              <w:right w:val="single" w:sz="6" w:space="0" w:color="000000"/>
            </w:tcBorders>
            <w:shd w:val="clear" w:color="auto" w:fill="EDEDED" w:themeFill="accent3" w:themeFillTint="33"/>
            <w:vAlign w:val="center"/>
          </w:tcPr>
          <w:p w14:paraId="4AA2D27E" w14:textId="77777777" w:rsidR="0000582E" w:rsidRPr="00EE7150" w:rsidRDefault="0000582E" w:rsidP="0000582E">
            <w:pPr>
              <w:spacing w:after="0" w:line="240" w:lineRule="auto"/>
              <w:jc w:val="center"/>
            </w:pPr>
            <w:r w:rsidRPr="00EE7150">
              <w:t>Foodservice Systems &amp; Management</w:t>
            </w:r>
          </w:p>
          <w:p w14:paraId="29CF29CD" w14:textId="2BC81A0A" w:rsidR="0000582E" w:rsidRPr="00EE7150" w:rsidRDefault="0000582E" w:rsidP="0000582E">
            <w:pPr>
              <w:spacing w:after="0" w:line="240" w:lineRule="auto"/>
              <w:jc w:val="center"/>
            </w:pPr>
          </w:p>
        </w:tc>
        <w:tc>
          <w:tcPr>
            <w:tcW w:w="2671" w:type="dxa"/>
            <w:vMerge w:val="restart"/>
            <w:tcBorders>
              <w:top w:val="single" w:sz="5" w:space="0" w:color="000000"/>
              <w:left w:val="single" w:sz="6" w:space="0" w:color="000000"/>
              <w:right w:val="single" w:sz="5" w:space="0" w:color="000000"/>
            </w:tcBorders>
            <w:shd w:val="clear" w:color="auto" w:fill="EDEDED" w:themeFill="accent3" w:themeFillTint="33"/>
            <w:vAlign w:val="center"/>
          </w:tcPr>
          <w:p w14:paraId="0B83748B" w14:textId="77777777" w:rsidR="0000582E" w:rsidRPr="00EE7150" w:rsidRDefault="0000582E" w:rsidP="0000582E">
            <w:pPr>
              <w:spacing w:after="0" w:line="240" w:lineRule="auto"/>
              <w:jc w:val="center"/>
            </w:pPr>
            <w:r w:rsidRPr="00EE7150">
              <w:t>Foodservice Systems &amp; Management</w:t>
            </w:r>
          </w:p>
          <w:p w14:paraId="4D1AAE85" w14:textId="77777777" w:rsidR="0000582E" w:rsidRPr="00EE7150" w:rsidRDefault="0000582E" w:rsidP="0000582E">
            <w:pPr>
              <w:spacing w:after="0" w:line="240" w:lineRule="auto"/>
              <w:jc w:val="center"/>
            </w:pPr>
          </w:p>
        </w:tc>
      </w:tr>
      <w:tr w:rsidR="0000582E" w14:paraId="3DC72E38"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61DD78A9" w14:textId="77777777" w:rsidR="0000582E" w:rsidRDefault="0000582E" w:rsidP="008526B5">
            <w:pPr>
              <w:pStyle w:val="TableParagraph"/>
            </w:pPr>
            <w:r>
              <w:t>2</w:t>
            </w:r>
          </w:p>
        </w:tc>
        <w:tc>
          <w:tcPr>
            <w:tcW w:w="1800" w:type="dxa"/>
            <w:tcBorders>
              <w:top w:val="single" w:sz="5" w:space="0" w:color="000000"/>
              <w:left w:val="single" w:sz="5" w:space="0" w:color="000000"/>
              <w:bottom w:val="single" w:sz="5" w:space="0" w:color="000000"/>
              <w:right w:val="single" w:sz="6" w:space="0" w:color="000000"/>
            </w:tcBorders>
          </w:tcPr>
          <w:p w14:paraId="086AC65C" w14:textId="09185185" w:rsidR="0000582E" w:rsidRDefault="0000582E" w:rsidP="0000582E">
            <w:r>
              <w:rPr>
                <w:rFonts w:ascii="Calibri" w:eastAsia="Calibri" w:hAnsi="Calibri" w:cs="Calibri"/>
              </w:rPr>
              <w:t>January 2</w:t>
            </w:r>
            <w:r w:rsidR="00F12DEC">
              <w:rPr>
                <w:rFonts w:ascii="Calibri" w:eastAsia="Calibri" w:hAnsi="Calibri" w:cs="Calibri"/>
              </w:rPr>
              <w:t>3</w:t>
            </w:r>
          </w:p>
        </w:tc>
        <w:tc>
          <w:tcPr>
            <w:tcW w:w="1654" w:type="dxa"/>
            <w:tcBorders>
              <w:top w:val="single" w:sz="5" w:space="0" w:color="000000"/>
              <w:left w:val="single" w:sz="5" w:space="0" w:color="000000"/>
              <w:bottom w:val="single" w:sz="5" w:space="0" w:color="000000"/>
              <w:right w:val="single" w:sz="6" w:space="0" w:color="000000"/>
            </w:tcBorders>
          </w:tcPr>
          <w:p w14:paraId="03487E88" w14:textId="7A50B938" w:rsidR="0000582E" w:rsidRPr="00F00AA1" w:rsidRDefault="0000582E" w:rsidP="0000582E">
            <w:r w:rsidRPr="00F00AA1">
              <w:rPr>
                <w:rFonts w:ascii="Calibri" w:eastAsia="Calibri" w:hAnsi="Calibri" w:cs="Calibri"/>
              </w:rPr>
              <w:t>May 1</w:t>
            </w:r>
            <w:r w:rsidR="00445FD4">
              <w:rPr>
                <w:rFonts w:ascii="Calibri" w:eastAsia="Calibri" w:hAnsi="Calibri" w:cs="Calibri"/>
              </w:rPr>
              <w:t>5</w:t>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0F2AE959"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7C46A8D0" w14:textId="77777777" w:rsidR="0000582E" w:rsidRPr="00EE7150" w:rsidRDefault="0000582E" w:rsidP="0000582E">
            <w:pPr>
              <w:spacing w:after="0" w:line="240" w:lineRule="auto"/>
              <w:jc w:val="center"/>
            </w:pPr>
          </w:p>
        </w:tc>
      </w:tr>
      <w:tr w:rsidR="0000582E" w14:paraId="45D78621"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1D450186" w14:textId="77777777" w:rsidR="0000582E" w:rsidRDefault="0000582E" w:rsidP="008526B5">
            <w:pPr>
              <w:pStyle w:val="TableParagraph"/>
            </w:pPr>
            <w:r>
              <w:t>3</w:t>
            </w:r>
          </w:p>
        </w:tc>
        <w:tc>
          <w:tcPr>
            <w:tcW w:w="1800" w:type="dxa"/>
            <w:tcBorders>
              <w:top w:val="single" w:sz="5" w:space="0" w:color="000000"/>
              <w:left w:val="single" w:sz="5" w:space="0" w:color="000000"/>
              <w:bottom w:val="single" w:sz="5" w:space="0" w:color="000000"/>
              <w:right w:val="single" w:sz="6" w:space="0" w:color="000000"/>
            </w:tcBorders>
          </w:tcPr>
          <w:p w14:paraId="7B5829B9" w14:textId="564BC259" w:rsidR="0000582E" w:rsidRDefault="00F26EE5" w:rsidP="0000582E">
            <w:r>
              <w:rPr>
                <w:rFonts w:ascii="Calibri" w:eastAsia="Calibri" w:hAnsi="Calibri" w:cs="Calibri"/>
              </w:rPr>
              <w:t>January 3</w:t>
            </w:r>
            <w:r w:rsidR="00F12DEC">
              <w:rPr>
                <w:rFonts w:ascii="Calibri" w:eastAsia="Calibri" w:hAnsi="Calibri" w:cs="Calibri"/>
              </w:rPr>
              <w:t>0</w:t>
            </w:r>
          </w:p>
        </w:tc>
        <w:tc>
          <w:tcPr>
            <w:tcW w:w="1654" w:type="dxa"/>
            <w:tcBorders>
              <w:top w:val="single" w:sz="5" w:space="0" w:color="000000"/>
              <w:left w:val="single" w:sz="5" w:space="0" w:color="000000"/>
              <w:bottom w:val="single" w:sz="5" w:space="0" w:color="000000"/>
              <w:right w:val="single" w:sz="6" w:space="0" w:color="000000"/>
            </w:tcBorders>
          </w:tcPr>
          <w:p w14:paraId="00459952" w14:textId="17E44CE5" w:rsidR="0000582E" w:rsidRPr="00F00AA1" w:rsidRDefault="0000582E" w:rsidP="0000582E">
            <w:r w:rsidRPr="00F00AA1">
              <w:rPr>
                <w:rFonts w:ascii="Calibri" w:eastAsia="Calibri" w:hAnsi="Calibri" w:cs="Calibri"/>
              </w:rPr>
              <w:t xml:space="preserve">May </w:t>
            </w:r>
            <w:r w:rsidR="005232CE" w:rsidRPr="00F00AA1">
              <w:rPr>
                <w:rFonts w:ascii="Calibri" w:eastAsia="Calibri" w:hAnsi="Calibri" w:cs="Calibri"/>
              </w:rPr>
              <w:t>2</w:t>
            </w:r>
            <w:r w:rsidR="00445FD4">
              <w:rPr>
                <w:rFonts w:ascii="Calibri" w:eastAsia="Calibri" w:hAnsi="Calibri" w:cs="Calibri"/>
              </w:rPr>
              <w:t>2</w:t>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09177CB0"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6517319F" w14:textId="77777777" w:rsidR="0000582E" w:rsidRPr="00EE7150" w:rsidRDefault="0000582E" w:rsidP="0000582E">
            <w:pPr>
              <w:spacing w:after="0" w:line="240" w:lineRule="auto"/>
              <w:jc w:val="center"/>
            </w:pPr>
          </w:p>
        </w:tc>
      </w:tr>
      <w:tr w:rsidR="0000582E" w14:paraId="3EBC182A"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784187B0" w14:textId="77777777" w:rsidR="0000582E" w:rsidRDefault="0000582E" w:rsidP="008526B5">
            <w:pPr>
              <w:pStyle w:val="TableParagraph"/>
            </w:pPr>
            <w:r>
              <w:t>4</w:t>
            </w:r>
          </w:p>
        </w:tc>
        <w:tc>
          <w:tcPr>
            <w:tcW w:w="1800" w:type="dxa"/>
            <w:tcBorders>
              <w:top w:val="single" w:sz="5" w:space="0" w:color="000000"/>
              <w:left w:val="single" w:sz="5" w:space="0" w:color="000000"/>
              <w:bottom w:val="single" w:sz="5" w:space="0" w:color="000000"/>
              <w:right w:val="single" w:sz="6" w:space="0" w:color="000000"/>
            </w:tcBorders>
          </w:tcPr>
          <w:p w14:paraId="43527855" w14:textId="5E9F7E75" w:rsidR="0000582E" w:rsidRDefault="004D4725" w:rsidP="0000582E">
            <w:pPr>
              <w:rPr>
                <w:rFonts w:ascii="Calibri" w:eastAsia="Calibri" w:hAnsi="Calibri" w:cs="Calibri"/>
              </w:rPr>
            </w:pPr>
            <w:r>
              <w:rPr>
                <w:rFonts w:ascii="Calibri" w:eastAsia="Calibri" w:hAnsi="Calibri" w:cs="Calibri"/>
              </w:rPr>
              <w:t xml:space="preserve">February </w:t>
            </w:r>
            <w:r w:rsidR="00F12DEC">
              <w:rPr>
                <w:rFonts w:ascii="Calibri" w:eastAsia="Calibri" w:hAnsi="Calibri" w:cs="Calibri"/>
              </w:rPr>
              <w:t>7</w:t>
            </w:r>
          </w:p>
          <w:p w14:paraId="04FF53C4" w14:textId="4DDF1C23" w:rsidR="00F12DEC" w:rsidRDefault="00F12DEC" w:rsidP="0000582E">
            <w:r>
              <w:rPr>
                <w:rFonts w:ascii="Calibri" w:eastAsia="Calibri" w:hAnsi="Calibri" w:cs="Calibri"/>
              </w:rPr>
              <w:t>6</w:t>
            </w:r>
          </w:p>
        </w:tc>
        <w:tc>
          <w:tcPr>
            <w:tcW w:w="1654" w:type="dxa"/>
            <w:tcBorders>
              <w:top w:val="single" w:sz="5" w:space="0" w:color="000000"/>
              <w:left w:val="single" w:sz="5" w:space="0" w:color="000000"/>
              <w:bottom w:val="single" w:sz="5" w:space="0" w:color="000000"/>
              <w:right w:val="single" w:sz="6" w:space="0" w:color="000000"/>
            </w:tcBorders>
          </w:tcPr>
          <w:p w14:paraId="3907163C" w14:textId="77777777" w:rsidR="0000582E" w:rsidRDefault="0000582E" w:rsidP="0000582E">
            <w:pPr>
              <w:rPr>
                <w:rFonts w:ascii="Calibri" w:eastAsia="Calibri" w:hAnsi="Calibri" w:cs="Calibri"/>
              </w:rPr>
            </w:pPr>
            <w:r w:rsidRPr="00F00AA1">
              <w:rPr>
                <w:rFonts w:ascii="Calibri" w:eastAsia="Calibri" w:hAnsi="Calibri" w:cs="Calibri"/>
              </w:rPr>
              <w:t xml:space="preserve">May </w:t>
            </w:r>
            <w:r w:rsidR="00445FD4">
              <w:rPr>
                <w:rFonts w:ascii="Calibri" w:eastAsia="Calibri" w:hAnsi="Calibri" w:cs="Calibri"/>
              </w:rPr>
              <w:t>29</w:t>
            </w:r>
          </w:p>
          <w:p w14:paraId="523D3E2C" w14:textId="6FE82CAF" w:rsidR="00445FD4" w:rsidRPr="00F00AA1" w:rsidRDefault="00445FD4" w:rsidP="0000582E"/>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12871220"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62CF1DEE" w14:textId="77777777" w:rsidR="0000582E" w:rsidRPr="00EE7150" w:rsidRDefault="0000582E" w:rsidP="0000582E">
            <w:pPr>
              <w:spacing w:after="0" w:line="240" w:lineRule="auto"/>
              <w:jc w:val="center"/>
            </w:pPr>
          </w:p>
        </w:tc>
      </w:tr>
      <w:tr w:rsidR="0000582E" w14:paraId="12C0BB2A"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50F7E1E4" w14:textId="77777777" w:rsidR="0000582E" w:rsidRDefault="0000582E" w:rsidP="008526B5">
            <w:pPr>
              <w:pStyle w:val="TableParagraph"/>
            </w:pPr>
            <w:r>
              <w:t>5</w:t>
            </w:r>
          </w:p>
        </w:tc>
        <w:tc>
          <w:tcPr>
            <w:tcW w:w="1800" w:type="dxa"/>
            <w:tcBorders>
              <w:top w:val="single" w:sz="5" w:space="0" w:color="000000"/>
              <w:left w:val="single" w:sz="5" w:space="0" w:color="000000"/>
              <w:bottom w:val="single" w:sz="5" w:space="0" w:color="000000"/>
              <w:right w:val="single" w:sz="6" w:space="0" w:color="000000"/>
            </w:tcBorders>
          </w:tcPr>
          <w:p w14:paraId="50A1D17A" w14:textId="0684EE6A" w:rsidR="0000582E" w:rsidRDefault="0000582E" w:rsidP="008526B5">
            <w:pPr>
              <w:pStyle w:val="TableParagraph"/>
            </w:pPr>
            <w:r>
              <w:t>February 1</w:t>
            </w:r>
            <w:r w:rsidR="00F12DEC">
              <w:t>3</w:t>
            </w:r>
          </w:p>
        </w:tc>
        <w:tc>
          <w:tcPr>
            <w:tcW w:w="1654" w:type="dxa"/>
            <w:tcBorders>
              <w:top w:val="single" w:sz="5" w:space="0" w:color="000000"/>
              <w:left w:val="single" w:sz="5" w:space="0" w:color="000000"/>
              <w:bottom w:val="single" w:sz="5" w:space="0" w:color="000000"/>
              <w:right w:val="single" w:sz="6" w:space="0" w:color="000000"/>
            </w:tcBorders>
          </w:tcPr>
          <w:p w14:paraId="6AEE1381" w14:textId="62954F24" w:rsidR="0000582E" w:rsidRPr="00F00AA1" w:rsidRDefault="0000582E" w:rsidP="008526B5">
            <w:pPr>
              <w:pStyle w:val="TableParagraph"/>
            </w:pPr>
            <w:r w:rsidRPr="00F00AA1">
              <w:t xml:space="preserve">June </w:t>
            </w:r>
            <w:r w:rsidR="00445FD4">
              <w:t>5</w:t>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4A6F2211"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247AB6BA" w14:textId="77777777" w:rsidR="0000582E" w:rsidRPr="00EE7150" w:rsidRDefault="0000582E" w:rsidP="0000582E">
            <w:pPr>
              <w:spacing w:after="0" w:line="240" w:lineRule="auto"/>
              <w:jc w:val="center"/>
            </w:pPr>
          </w:p>
        </w:tc>
      </w:tr>
      <w:tr w:rsidR="0000582E" w14:paraId="03B12704"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06D8F993" w14:textId="77777777" w:rsidR="0000582E" w:rsidRDefault="0000582E" w:rsidP="008526B5">
            <w:pPr>
              <w:pStyle w:val="TableParagraph"/>
            </w:pPr>
            <w:r>
              <w:t>6</w:t>
            </w:r>
          </w:p>
        </w:tc>
        <w:tc>
          <w:tcPr>
            <w:tcW w:w="1800" w:type="dxa"/>
            <w:tcBorders>
              <w:top w:val="single" w:sz="5" w:space="0" w:color="000000"/>
              <w:left w:val="single" w:sz="5" w:space="0" w:color="000000"/>
              <w:bottom w:val="single" w:sz="5" w:space="0" w:color="000000"/>
              <w:right w:val="single" w:sz="6" w:space="0" w:color="000000"/>
            </w:tcBorders>
          </w:tcPr>
          <w:p w14:paraId="4CEB4289" w14:textId="0482EE59" w:rsidR="0000582E" w:rsidRDefault="0000582E" w:rsidP="0000582E">
            <w:r>
              <w:rPr>
                <w:rFonts w:ascii="Calibri" w:eastAsia="Calibri" w:hAnsi="Calibri" w:cs="Calibri"/>
              </w:rPr>
              <w:t xml:space="preserve">February </w:t>
            </w:r>
            <w:r w:rsidR="004441C3">
              <w:rPr>
                <w:rFonts w:ascii="Calibri" w:eastAsia="Calibri" w:hAnsi="Calibri" w:cs="Calibri"/>
              </w:rPr>
              <w:t>2</w:t>
            </w:r>
            <w:r w:rsidR="00F12DEC">
              <w:rPr>
                <w:rFonts w:ascii="Calibri" w:eastAsia="Calibri" w:hAnsi="Calibri" w:cs="Calibri"/>
              </w:rPr>
              <w:t>0</w:t>
            </w:r>
          </w:p>
        </w:tc>
        <w:tc>
          <w:tcPr>
            <w:tcW w:w="1654" w:type="dxa"/>
            <w:tcBorders>
              <w:top w:val="single" w:sz="5" w:space="0" w:color="000000"/>
              <w:left w:val="single" w:sz="5" w:space="0" w:color="000000"/>
              <w:bottom w:val="single" w:sz="5" w:space="0" w:color="000000"/>
              <w:right w:val="single" w:sz="6" w:space="0" w:color="000000"/>
            </w:tcBorders>
          </w:tcPr>
          <w:p w14:paraId="78645C34" w14:textId="4E0B2608" w:rsidR="0000582E" w:rsidRPr="00F00AA1" w:rsidRDefault="0000582E" w:rsidP="004D4725">
            <w:pPr>
              <w:tabs>
                <w:tab w:val="left" w:pos="1245"/>
              </w:tabs>
            </w:pPr>
            <w:r w:rsidRPr="00F00AA1">
              <w:rPr>
                <w:rFonts w:ascii="Calibri" w:eastAsia="Calibri" w:hAnsi="Calibri" w:cs="Calibri"/>
              </w:rPr>
              <w:t xml:space="preserve">June </w:t>
            </w:r>
            <w:r w:rsidR="005232CE" w:rsidRPr="00F00AA1">
              <w:rPr>
                <w:rFonts w:ascii="Calibri" w:eastAsia="Calibri" w:hAnsi="Calibri" w:cs="Calibri"/>
              </w:rPr>
              <w:t>1</w:t>
            </w:r>
            <w:r w:rsidR="00445FD4">
              <w:rPr>
                <w:rFonts w:ascii="Calibri" w:eastAsia="Calibri" w:hAnsi="Calibri" w:cs="Calibri"/>
              </w:rPr>
              <w:t>2</w:t>
            </w:r>
            <w:r w:rsidR="004D4725" w:rsidRPr="00F00AA1">
              <w:rPr>
                <w:rFonts w:ascii="Calibri" w:eastAsia="Calibri" w:hAnsi="Calibri" w:cs="Calibri"/>
              </w:rPr>
              <w:tab/>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3D32404F"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4BD9F5A2" w14:textId="77777777" w:rsidR="0000582E" w:rsidRPr="00EE7150" w:rsidRDefault="0000582E" w:rsidP="0000582E">
            <w:pPr>
              <w:spacing w:after="0" w:line="240" w:lineRule="auto"/>
              <w:jc w:val="center"/>
            </w:pPr>
          </w:p>
        </w:tc>
      </w:tr>
      <w:tr w:rsidR="0000582E" w14:paraId="23356D80"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3E326BCA" w14:textId="77777777" w:rsidR="0000582E" w:rsidRDefault="0000582E" w:rsidP="008526B5">
            <w:pPr>
              <w:pStyle w:val="TableParagraph"/>
            </w:pPr>
            <w:r>
              <w:t>7</w:t>
            </w:r>
          </w:p>
        </w:tc>
        <w:tc>
          <w:tcPr>
            <w:tcW w:w="1800" w:type="dxa"/>
            <w:tcBorders>
              <w:top w:val="single" w:sz="5" w:space="0" w:color="000000"/>
              <w:left w:val="single" w:sz="5" w:space="0" w:color="000000"/>
              <w:bottom w:val="single" w:sz="5" w:space="0" w:color="000000"/>
              <w:right w:val="single" w:sz="6" w:space="0" w:color="000000"/>
            </w:tcBorders>
          </w:tcPr>
          <w:p w14:paraId="2B58B3EC" w14:textId="15AE0E91" w:rsidR="0000582E" w:rsidRDefault="00F26EE5" w:rsidP="0000582E">
            <w:r>
              <w:t xml:space="preserve">February </w:t>
            </w:r>
            <w:r w:rsidR="00E00541">
              <w:t>2</w:t>
            </w:r>
            <w:r w:rsidR="00F12DEC">
              <w:t>7</w:t>
            </w:r>
          </w:p>
          <w:p w14:paraId="2F5E0C16" w14:textId="19429B9E" w:rsidR="00F26EE5" w:rsidRDefault="00F26EE5" w:rsidP="0000582E"/>
        </w:tc>
        <w:tc>
          <w:tcPr>
            <w:tcW w:w="1654" w:type="dxa"/>
            <w:tcBorders>
              <w:top w:val="single" w:sz="5" w:space="0" w:color="000000"/>
              <w:left w:val="single" w:sz="5" w:space="0" w:color="000000"/>
              <w:bottom w:val="single" w:sz="5" w:space="0" w:color="000000"/>
              <w:right w:val="single" w:sz="6" w:space="0" w:color="000000"/>
            </w:tcBorders>
          </w:tcPr>
          <w:p w14:paraId="46026A74" w14:textId="3D39039F" w:rsidR="0000582E" w:rsidRPr="00F00AA1" w:rsidRDefault="0000582E" w:rsidP="0000582E">
            <w:r w:rsidRPr="00F00AA1">
              <w:rPr>
                <w:rFonts w:ascii="Calibri" w:eastAsia="Calibri" w:hAnsi="Calibri" w:cs="Calibri"/>
              </w:rPr>
              <w:t xml:space="preserve">June </w:t>
            </w:r>
            <w:r w:rsidR="00445FD4">
              <w:rPr>
                <w:rFonts w:ascii="Calibri" w:eastAsia="Calibri" w:hAnsi="Calibri" w:cs="Calibri"/>
              </w:rPr>
              <w:t>19</w:t>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65BAC266" w14:textId="77777777" w:rsidR="0000582E" w:rsidRPr="00EE7150" w:rsidRDefault="0000582E" w:rsidP="0000582E">
            <w:pPr>
              <w:spacing w:after="0" w:line="240" w:lineRule="auto"/>
              <w:jc w:val="center"/>
            </w:pPr>
          </w:p>
        </w:tc>
        <w:tc>
          <w:tcPr>
            <w:tcW w:w="2671" w:type="dxa"/>
            <w:vMerge/>
            <w:tcBorders>
              <w:left w:val="single" w:sz="6" w:space="0" w:color="000000"/>
              <w:right w:val="single" w:sz="5" w:space="0" w:color="000000"/>
            </w:tcBorders>
            <w:shd w:val="clear" w:color="auto" w:fill="EDEDED" w:themeFill="accent3" w:themeFillTint="33"/>
            <w:vAlign w:val="center"/>
          </w:tcPr>
          <w:p w14:paraId="48C0B03A" w14:textId="77777777" w:rsidR="0000582E" w:rsidRPr="00EE7150" w:rsidRDefault="0000582E" w:rsidP="0000582E">
            <w:pPr>
              <w:spacing w:after="0" w:line="240" w:lineRule="auto"/>
              <w:jc w:val="center"/>
            </w:pPr>
          </w:p>
        </w:tc>
      </w:tr>
      <w:tr w:rsidR="0000582E" w14:paraId="07CB404A"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53B68577" w14:textId="77777777" w:rsidR="0000582E" w:rsidRDefault="0000582E" w:rsidP="008526B5">
            <w:pPr>
              <w:pStyle w:val="TableParagraph"/>
            </w:pPr>
            <w:r>
              <w:t>8</w:t>
            </w:r>
          </w:p>
        </w:tc>
        <w:tc>
          <w:tcPr>
            <w:tcW w:w="1800" w:type="dxa"/>
            <w:tcBorders>
              <w:top w:val="single" w:sz="5" w:space="0" w:color="000000"/>
              <w:left w:val="single" w:sz="5" w:space="0" w:color="000000"/>
              <w:bottom w:val="single" w:sz="5" w:space="0" w:color="000000"/>
              <w:right w:val="single" w:sz="6" w:space="0" w:color="000000"/>
            </w:tcBorders>
          </w:tcPr>
          <w:p w14:paraId="39ED95DB" w14:textId="1D7B5E2E" w:rsidR="0000582E" w:rsidRDefault="0000582E" w:rsidP="0000582E">
            <w:r>
              <w:rPr>
                <w:rFonts w:ascii="Calibri" w:eastAsia="Calibri" w:hAnsi="Calibri" w:cs="Calibri"/>
              </w:rPr>
              <w:t xml:space="preserve">March </w:t>
            </w:r>
            <w:r w:rsidR="00445FD4">
              <w:rPr>
                <w:rFonts w:ascii="Calibri" w:eastAsia="Calibri" w:hAnsi="Calibri" w:cs="Calibri"/>
              </w:rPr>
              <w:t>6</w:t>
            </w:r>
          </w:p>
        </w:tc>
        <w:tc>
          <w:tcPr>
            <w:tcW w:w="1654" w:type="dxa"/>
            <w:tcBorders>
              <w:top w:val="single" w:sz="5" w:space="0" w:color="000000"/>
              <w:left w:val="single" w:sz="5" w:space="0" w:color="000000"/>
              <w:bottom w:val="single" w:sz="5" w:space="0" w:color="000000"/>
              <w:right w:val="single" w:sz="6" w:space="0" w:color="000000"/>
            </w:tcBorders>
          </w:tcPr>
          <w:p w14:paraId="6A9ACEDE" w14:textId="287660C9" w:rsidR="0000582E" w:rsidRPr="00F00AA1" w:rsidRDefault="0000582E" w:rsidP="0000582E">
            <w:r w:rsidRPr="00F00AA1">
              <w:rPr>
                <w:rFonts w:ascii="Calibri" w:eastAsia="Calibri" w:hAnsi="Calibri" w:cs="Calibri"/>
              </w:rPr>
              <w:t>June 2</w:t>
            </w:r>
            <w:r w:rsidR="00445FD4">
              <w:rPr>
                <w:rFonts w:ascii="Calibri" w:eastAsia="Calibri" w:hAnsi="Calibri" w:cs="Calibri"/>
              </w:rPr>
              <w:t>6</w:t>
            </w:r>
          </w:p>
        </w:tc>
        <w:tc>
          <w:tcPr>
            <w:tcW w:w="2672" w:type="dxa"/>
            <w:vMerge/>
            <w:tcBorders>
              <w:left w:val="single" w:sz="6" w:space="0" w:color="000000"/>
              <w:bottom w:val="single" w:sz="4" w:space="0" w:color="auto"/>
              <w:right w:val="single" w:sz="6" w:space="0" w:color="000000"/>
            </w:tcBorders>
            <w:shd w:val="clear" w:color="auto" w:fill="EDEDED" w:themeFill="accent3" w:themeFillTint="33"/>
            <w:vAlign w:val="center"/>
          </w:tcPr>
          <w:p w14:paraId="4FFF1275"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5" w:space="0" w:color="000000"/>
            </w:tcBorders>
            <w:shd w:val="clear" w:color="auto" w:fill="EDEDED" w:themeFill="accent3" w:themeFillTint="33"/>
            <w:vAlign w:val="center"/>
          </w:tcPr>
          <w:p w14:paraId="0773FD5B" w14:textId="77777777" w:rsidR="0000582E" w:rsidRPr="00EE7150" w:rsidRDefault="0000582E" w:rsidP="0000582E">
            <w:pPr>
              <w:spacing w:after="0" w:line="240" w:lineRule="auto"/>
              <w:jc w:val="center"/>
            </w:pPr>
          </w:p>
        </w:tc>
      </w:tr>
      <w:tr w:rsidR="0000582E" w14:paraId="5A546BE0" w14:textId="77777777" w:rsidTr="0000582E">
        <w:trPr>
          <w:trHeight w:hRule="exact" w:val="279"/>
          <w:jc w:val="center"/>
        </w:trPr>
        <w:tc>
          <w:tcPr>
            <w:tcW w:w="1381" w:type="dxa"/>
            <w:tcBorders>
              <w:top w:val="single" w:sz="5" w:space="0" w:color="000000"/>
              <w:left w:val="single" w:sz="5" w:space="0" w:color="000000"/>
              <w:bottom w:val="single" w:sz="5" w:space="0" w:color="000000"/>
              <w:right w:val="single" w:sz="5" w:space="0" w:color="000000"/>
            </w:tcBorders>
          </w:tcPr>
          <w:p w14:paraId="1B6DFB27" w14:textId="77777777" w:rsidR="0000582E" w:rsidRDefault="0000582E" w:rsidP="008526B5">
            <w:pPr>
              <w:pStyle w:val="TableParagraph"/>
            </w:pPr>
            <w:r>
              <w:t>9</w:t>
            </w:r>
          </w:p>
        </w:tc>
        <w:tc>
          <w:tcPr>
            <w:tcW w:w="1800" w:type="dxa"/>
            <w:tcBorders>
              <w:top w:val="single" w:sz="5" w:space="0" w:color="000000"/>
              <w:left w:val="single" w:sz="5" w:space="0" w:color="000000"/>
              <w:bottom w:val="single" w:sz="5" w:space="0" w:color="000000"/>
              <w:right w:val="single" w:sz="6" w:space="0" w:color="000000"/>
            </w:tcBorders>
          </w:tcPr>
          <w:p w14:paraId="6548B758" w14:textId="39B6BE90" w:rsidR="0000582E" w:rsidRDefault="0000582E" w:rsidP="008526B5">
            <w:pPr>
              <w:pStyle w:val="TableParagraph"/>
            </w:pPr>
            <w:r>
              <w:t xml:space="preserve">March </w:t>
            </w:r>
            <w:r w:rsidR="004441C3">
              <w:t>1</w:t>
            </w:r>
            <w:r w:rsidR="00445FD4">
              <w:t>3</w:t>
            </w:r>
          </w:p>
        </w:tc>
        <w:tc>
          <w:tcPr>
            <w:tcW w:w="1654" w:type="dxa"/>
            <w:tcBorders>
              <w:top w:val="single" w:sz="5" w:space="0" w:color="000000"/>
              <w:left w:val="single" w:sz="5" w:space="0" w:color="000000"/>
              <w:bottom w:val="single" w:sz="5" w:space="0" w:color="000000"/>
              <w:right w:val="single" w:sz="6" w:space="0" w:color="000000"/>
            </w:tcBorders>
          </w:tcPr>
          <w:p w14:paraId="31AEA34E" w14:textId="1FE55988" w:rsidR="0000582E" w:rsidRPr="00F00AA1" w:rsidRDefault="0000582E" w:rsidP="008526B5">
            <w:pPr>
              <w:pStyle w:val="TableParagraph"/>
            </w:pPr>
            <w:r w:rsidRPr="00F00AA1">
              <w:t>Ju</w:t>
            </w:r>
            <w:r w:rsidR="005232CE" w:rsidRPr="00F00AA1">
              <w:t xml:space="preserve">ly </w:t>
            </w:r>
            <w:r w:rsidR="00445FD4">
              <w:t>3</w:t>
            </w:r>
          </w:p>
        </w:tc>
        <w:tc>
          <w:tcPr>
            <w:tcW w:w="2672" w:type="dxa"/>
            <w:vMerge w:val="restart"/>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234AFFE7" w14:textId="226F882E" w:rsidR="0000582E" w:rsidRPr="00EE7150" w:rsidRDefault="0000582E" w:rsidP="0000582E">
            <w:pPr>
              <w:spacing w:after="0" w:line="240" w:lineRule="auto"/>
              <w:jc w:val="center"/>
            </w:pPr>
            <w:r w:rsidRPr="00EE7150">
              <w:t>Clinical Dietetics</w:t>
            </w:r>
          </w:p>
        </w:tc>
        <w:tc>
          <w:tcPr>
            <w:tcW w:w="2671" w:type="dxa"/>
            <w:vMerge w:val="restart"/>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0F480E2C" w14:textId="77777777" w:rsidR="0000582E" w:rsidRPr="00EE7150" w:rsidRDefault="0000582E" w:rsidP="0000582E">
            <w:pPr>
              <w:spacing w:after="0" w:line="240" w:lineRule="auto"/>
              <w:jc w:val="center"/>
            </w:pPr>
            <w:r w:rsidRPr="00EE7150">
              <w:t>Clinical Dietetics</w:t>
            </w:r>
          </w:p>
        </w:tc>
      </w:tr>
      <w:tr w:rsidR="0000582E" w14:paraId="7A192C20"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73BB4B8F" w14:textId="77777777" w:rsidR="0000582E" w:rsidRDefault="0000582E" w:rsidP="008526B5">
            <w:pPr>
              <w:pStyle w:val="TableParagraph"/>
            </w:pPr>
            <w:r>
              <w:t>10</w:t>
            </w:r>
          </w:p>
        </w:tc>
        <w:tc>
          <w:tcPr>
            <w:tcW w:w="1800" w:type="dxa"/>
            <w:tcBorders>
              <w:top w:val="single" w:sz="5" w:space="0" w:color="000000"/>
              <w:left w:val="single" w:sz="5" w:space="0" w:color="000000"/>
              <w:bottom w:val="single" w:sz="5" w:space="0" w:color="000000"/>
              <w:right w:val="single" w:sz="6" w:space="0" w:color="000000"/>
            </w:tcBorders>
          </w:tcPr>
          <w:p w14:paraId="734EAF52" w14:textId="0DA18540" w:rsidR="0000582E" w:rsidRDefault="0000582E" w:rsidP="0000582E">
            <w:r w:rsidRPr="00A0175C">
              <w:rPr>
                <w:rFonts w:ascii="Calibri" w:eastAsia="Calibri" w:hAnsi="Calibri" w:cs="Calibri"/>
              </w:rPr>
              <w:t>March</w:t>
            </w:r>
            <w:r>
              <w:rPr>
                <w:rFonts w:ascii="Calibri" w:eastAsia="Calibri" w:hAnsi="Calibri" w:cs="Calibri"/>
              </w:rPr>
              <w:t xml:space="preserve"> </w:t>
            </w:r>
            <w:r w:rsidR="004441C3">
              <w:rPr>
                <w:rFonts w:ascii="Calibri" w:eastAsia="Calibri" w:hAnsi="Calibri" w:cs="Calibri"/>
              </w:rPr>
              <w:t>2</w:t>
            </w:r>
            <w:r w:rsidR="00445FD4">
              <w:rPr>
                <w:rFonts w:ascii="Calibri" w:eastAsia="Calibri" w:hAnsi="Calibri" w:cs="Calibri"/>
              </w:rPr>
              <w:t>0</w:t>
            </w:r>
          </w:p>
        </w:tc>
        <w:tc>
          <w:tcPr>
            <w:tcW w:w="1654" w:type="dxa"/>
            <w:tcBorders>
              <w:top w:val="single" w:sz="5" w:space="0" w:color="000000"/>
              <w:left w:val="single" w:sz="5" w:space="0" w:color="000000"/>
              <w:bottom w:val="single" w:sz="5" w:space="0" w:color="000000"/>
              <w:right w:val="single" w:sz="6" w:space="0" w:color="000000"/>
            </w:tcBorders>
          </w:tcPr>
          <w:p w14:paraId="2CA8DF17" w14:textId="292B7931" w:rsidR="0000582E" w:rsidRPr="00F00AA1" w:rsidRDefault="0000582E" w:rsidP="0000582E">
            <w:r w:rsidRPr="00F00AA1">
              <w:rPr>
                <w:rFonts w:ascii="Calibri" w:eastAsia="Calibri" w:hAnsi="Calibri" w:cs="Calibri"/>
              </w:rPr>
              <w:t>July</w:t>
            </w:r>
            <w:r w:rsidR="005232CE" w:rsidRPr="00F00AA1">
              <w:rPr>
                <w:rFonts w:ascii="Calibri" w:eastAsia="Calibri" w:hAnsi="Calibri" w:cs="Calibri"/>
              </w:rPr>
              <w:t xml:space="preserve"> 1</w:t>
            </w:r>
            <w:r w:rsidR="00445FD4">
              <w:rPr>
                <w:rFonts w:ascii="Calibri" w:eastAsia="Calibri" w:hAnsi="Calibri" w:cs="Calibri"/>
              </w:rPr>
              <w:t>0</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65834A66"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78CA0B1C" w14:textId="77777777" w:rsidR="0000582E" w:rsidRPr="00EE7150" w:rsidRDefault="0000582E" w:rsidP="0000582E">
            <w:pPr>
              <w:spacing w:after="0" w:line="240" w:lineRule="auto"/>
              <w:jc w:val="center"/>
            </w:pPr>
          </w:p>
        </w:tc>
      </w:tr>
      <w:tr w:rsidR="0000582E" w14:paraId="5EA16A3B" w14:textId="77777777" w:rsidTr="0000582E">
        <w:trPr>
          <w:trHeight w:hRule="exact" w:val="281"/>
          <w:jc w:val="center"/>
        </w:trPr>
        <w:tc>
          <w:tcPr>
            <w:tcW w:w="1381" w:type="dxa"/>
            <w:tcBorders>
              <w:top w:val="single" w:sz="5" w:space="0" w:color="000000"/>
              <w:left w:val="single" w:sz="5" w:space="0" w:color="000000"/>
              <w:bottom w:val="single" w:sz="5" w:space="0" w:color="000000"/>
              <w:right w:val="single" w:sz="5" w:space="0" w:color="000000"/>
            </w:tcBorders>
          </w:tcPr>
          <w:p w14:paraId="32BECAAD" w14:textId="77777777" w:rsidR="0000582E" w:rsidRDefault="0000582E" w:rsidP="008526B5">
            <w:pPr>
              <w:pStyle w:val="TableParagraph"/>
            </w:pPr>
            <w:r>
              <w:t>11</w:t>
            </w:r>
          </w:p>
        </w:tc>
        <w:tc>
          <w:tcPr>
            <w:tcW w:w="1800" w:type="dxa"/>
            <w:tcBorders>
              <w:top w:val="single" w:sz="5" w:space="0" w:color="000000"/>
              <w:left w:val="single" w:sz="5" w:space="0" w:color="000000"/>
              <w:bottom w:val="single" w:sz="5" w:space="0" w:color="000000"/>
              <w:right w:val="single" w:sz="6" w:space="0" w:color="000000"/>
            </w:tcBorders>
          </w:tcPr>
          <w:p w14:paraId="5C721CD9" w14:textId="71BB43A9" w:rsidR="0000582E" w:rsidRDefault="0000582E" w:rsidP="0000582E">
            <w:r w:rsidRPr="00A0175C">
              <w:rPr>
                <w:rFonts w:ascii="Calibri" w:eastAsia="Calibri" w:hAnsi="Calibri" w:cs="Calibri"/>
              </w:rPr>
              <w:t>March</w:t>
            </w:r>
            <w:r>
              <w:rPr>
                <w:rFonts w:ascii="Calibri" w:eastAsia="Calibri" w:hAnsi="Calibri" w:cs="Calibri"/>
              </w:rPr>
              <w:t xml:space="preserve"> 2</w:t>
            </w:r>
            <w:r w:rsidR="00445FD4">
              <w:rPr>
                <w:rFonts w:ascii="Calibri" w:eastAsia="Calibri" w:hAnsi="Calibri" w:cs="Calibri"/>
              </w:rPr>
              <w:t>7</w:t>
            </w:r>
          </w:p>
        </w:tc>
        <w:tc>
          <w:tcPr>
            <w:tcW w:w="1654" w:type="dxa"/>
            <w:tcBorders>
              <w:top w:val="single" w:sz="5" w:space="0" w:color="000000"/>
              <w:left w:val="single" w:sz="5" w:space="0" w:color="000000"/>
              <w:bottom w:val="single" w:sz="5" w:space="0" w:color="000000"/>
              <w:right w:val="single" w:sz="6" w:space="0" w:color="000000"/>
            </w:tcBorders>
          </w:tcPr>
          <w:p w14:paraId="20C98E0C" w14:textId="0E55742A" w:rsidR="0000582E" w:rsidRPr="00F00AA1" w:rsidRDefault="0000582E" w:rsidP="0000582E">
            <w:r w:rsidRPr="00F00AA1">
              <w:rPr>
                <w:rFonts w:ascii="Calibri" w:eastAsia="Calibri" w:hAnsi="Calibri" w:cs="Calibri"/>
              </w:rPr>
              <w:t>July 1</w:t>
            </w:r>
            <w:r w:rsidR="00445FD4">
              <w:rPr>
                <w:rFonts w:ascii="Calibri" w:eastAsia="Calibri" w:hAnsi="Calibri" w:cs="Calibri"/>
              </w:rPr>
              <w:t>7</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6F5B1456"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14280701" w14:textId="77777777" w:rsidR="0000582E" w:rsidRPr="00EE7150" w:rsidRDefault="0000582E" w:rsidP="0000582E">
            <w:pPr>
              <w:spacing w:after="0" w:line="240" w:lineRule="auto"/>
              <w:jc w:val="center"/>
            </w:pPr>
          </w:p>
        </w:tc>
      </w:tr>
      <w:tr w:rsidR="0000582E" w14:paraId="6459EC90"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71755477" w14:textId="77777777" w:rsidR="0000582E" w:rsidRDefault="0000582E" w:rsidP="008526B5">
            <w:pPr>
              <w:pStyle w:val="TableParagraph"/>
            </w:pPr>
            <w:r>
              <w:t>12</w:t>
            </w:r>
          </w:p>
        </w:tc>
        <w:tc>
          <w:tcPr>
            <w:tcW w:w="1800" w:type="dxa"/>
            <w:tcBorders>
              <w:top w:val="single" w:sz="5" w:space="0" w:color="000000"/>
              <w:left w:val="single" w:sz="5" w:space="0" w:color="000000"/>
              <w:bottom w:val="single" w:sz="5" w:space="0" w:color="000000"/>
              <w:right w:val="single" w:sz="6" w:space="0" w:color="000000"/>
            </w:tcBorders>
          </w:tcPr>
          <w:p w14:paraId="3D363CD0" w14:textId="2D8DD332" w:rsidR="0000582E" w:rsidRDefault="004441C3" w:rsidP="0000582E">
            <w:r>
              <w:t xml:space="preserve">April </w:t>
            </w:r>
            <w:r w:rsidR="00445FD4">
              <w:t>3</w:t>
            </w:r>
          </w:p>
        </w:tc>
        <w:tc>
          <w:tcPr>
            <w:tcW w:w="1654" w:type="dxa"/>
            <w:tcBorders>
              <w:top w:val="single" w:sz="5" w:space="0" w:color="000000"/>
              <w:left w:val="single" w:sz="5" w:space="0" w:color="000000"/>
              <w:bottom w:val="single" w:sz="5" w:space="0" w:color="000000"/>
              <w:right w:val="single" w:sz="6" w:space="0" w:color="000000"/>
            </w:tcBorders>
          </w:tcPr>
          <w:p w14:paraId="64C7BA79" w14:textId="3762C804" w:rsidR="0000582E" w:rsidRPr="00F00AA1" w:rsidRDefault="0000582E" w:rsidP="0000582E">
            <w:r w:rsidRPr="00F00AA1">
              <w:rPr>
                <w:rFonts w:ascii="Calibri" w:eastAsia="Calibri" w:hAnsi="Calibri" w:cs="Calibri"/>
              </w:rPr>
              <w:t>July 2</w:t>
            </w:r>
            <w:r w:rsidR="00445FD4">
              <w:rPr>
                <w:rFonts w:ascii="Calibri" w:eastAsia="Calibri" w:hAnsi="Calibri" w:cs="Calibri"/>
              </w:rPr>
              <w:t>4</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5D4995A9"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6AFF6F33" w14:textId="77777777" w:rsidR="0000582E" w:rsidRPr="00EE7150" w:rsidRDefault="0000582E" w:rsidP="0000582E">
            <w:pPr>
              <w:spacing w:after="0" w:line="240" w:lineRule="auto"/>
              <w:jc w:val="center"/>
            </w:pPr>
          </w:p>
        </w:tc>
      </w:tr>
      <w:tr w:rsidR="0000582E" w14:paraId="37C3D84F"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68D54606" w14:textId="77777777" w:rsidR="0000582E" w:rsidRDefault="0000582E" w:rsidP="008526B5">
            <w:pPr>
              <w:pStyle w:val="TableParagraph"/>
            </w:pPr>
            <w:r>
              <w:t>13</w:t>
            </w:r>
          </w:p>
        </w:tc>
        <w:tc>
          <w:tcPr>
            <w:tcW w:w="1800" w:type="dxa"/>
            <w:tcBorders>
              <w:top w:val="single" w:sz="5" w:space="0" w:color="000000"/>
              <w:left w:val="single" w:sz="5" w:space="0" w:color="000000"/>
              <w:bottom w:val="single" w:sz="5" w:space="0" w:color="000000"/>
              <w:right w:val="single" w:sz="6" w:space="0" w:color="000000"/>
            </w:tcBorders>
          </w:tcPr>
          <w:p w14:paraId="58EC3BBB" w14:textId="5AF64E4E" w:rsidR="0000582E" w:rsidRDefault="0000582E" w:rsidP="008526B5">
            <w:pPr>
              <w:pStyle w:val="TableParagraph"/>
            </w:pPr>
            <w:r>
              <w:t xml:space="preserve">April </w:t>
            </w:r>
            <w:r w:rsidR="004441C3">
              <w:t>1</w:t>
            </w:r>
            <w:r w:rsidR="00445FD4">
              <w:t>0</w:t>
            </w:r>
          </w:p>
        </w:tc>
        <w:tc>
          <w:tcPr>
            <w:tcW w:w="1654" w:type="dxa"/>
            <w:tcBorders>
              <w:top w:val="single" w:sz="5" w:space="0" w:color="000000"/>
              <w:left w:val="single" w:sz="5" w:space="0" w:color="000000"/>
              <w:bottom w:val="single" w:sz="5" w:space="0" w:color="000000"/>
              <w:right w:val="single" w:sz="6" w:space="0" w:color="000000"/>
            </w:tcBorders>
          </w:tcPr>
          <w:p w14:paraId="79BC4FD2" w14:textId="00C3A5D4" w:rsidR="0000582E" w:rsidRPr="00F00AA1" w:rsidRDefault="00445FD4" w:rsidP="0000582E">
            <w:r>
              <w:t>July 3</w:t>
            </w:r>
            <w:r w:rsidR="003C4AE8">
              <w:t>1</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484F11CA"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1C6A5ECE" w14:textId="77777777" w:rsidR="0000582E" w:rsidRPr="00EE7150" w:rsidRDefault="0000582E" w:rsidP="0000582E">
            <w:pPr>
              <w:spacing w:after="0" w:line="240" w:lineRule="auto"/>
              <w:jc w:val="center"/>
            </w:pPr>
          </w:p>
        </w:tc>
      </w:tr>
      <w:tr w:rsidR="0000582E" w14:paraId="70E349C0"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6F4E0F82" w14:textId="77777777" w:rsidR="0000582E" w:rsidRDefault="0000582E" w:rsidP="008526B5">
            <w:pPr>
              <w:pStyle w:val="TableParagraph"/>
            </w:pPr>
            <w:r>
              <w:t>14</w:t>
            </w:r>
          </w:p>
        </w:tc>
        <w:tc>
          <w:tcPr>
            <w:tcW w:w="1800" w:type="dxa"/>
            <w:tcBorders>
              <w:top w:val="single" w:sz="5" w:space="0" w:color="000000"/>
              <w:left w:val="single" w:sz="5" w:space="0" w:color="000000"/>
              <w:bottom w:val="single" w:sz="5" w:space="0" w:color="000000"/>
              <w:right w:val="single" w:sz="6" w:space="0" w:color="000000"/>
            </w:tcBorders>
          </w:tcPr>
          <w:p w14:paraId="20B5F300" w14:textId="0C6A5069" w:rsidR="0000582E" w:rsidRDefault="0000582E" w:rsidP="0000582E">
            <w:r w:rsidRPr="00277A74">
              <w:rPr>
                <w:rFonts w:ascii="Calibri" w:eastAsia="Calibri" w:hAnsi="Calibri" w:cs="Calibri"/>
              </w:rPr>
              <w:t>April</w:t>
            </w:r>
            <w:r>
              <w:rPr>
                <w:rFonts w:ascii="Calibri" w:eastAsia="Calibri" w:hAnsi="Calibri" w:cs="Calibri"/>
              </w:rPr>
              <w:t xml:space="preserve"> </w:t>
            </w:r>
            <w:r w:rsidR="004441C3">
              <w:rPr>
                <w:rFonts w:ascii="Calibri" w:eastAsia="Calibri" w:hAnsi="Calibri" w:cs="Calibri"/>
              </w:rPr>
              <w:t>1</w:t>
            </w:r>
            <w:r w:rsidR="00445FD4">
              <w:rPr>
                <w:rFonts w:ascii="Calibri" w:eastAsia="Calibri" w:hAnsi="Calibri" w:cs="Calibri"/>
              </w:rPr>
              <w:t>7</w:t>
            </w:r>
          </w:p>
        </w:tc>
        <w:tc>
          <w:tcPr>
            <w:tcW w:w="1654" w:type="dxa"/>
            <w:tcBorders>
              <w:top w:val="single" w:sz="5" w:space="0" w:color="000000"/>
              <w:left w:val="single" w:sz="5" w:space="0" w:color="000000"/>
              <w:bottom w:val="single" w:sz="5" w:space="0" w:color="000000"/>
              <w:right w:val="single" w:sz="6" w:space="0" w:color="000000"/>
            </w:tcBorders>
          </w:tcPr>
          <w:p w14:paraId="7F381BBE" w14:textId="19955B8E" w:rsidR="0000582E" w:rsidRPr="00F00AA1" w:rsidRDefault="009D2B3E" w:rsidP="008526B5">
            <w:pPr>
              <w:pStyle w:val="TableParagraph"/>
            </w:pPr>
            <w:r w:rsidRPr="00F00AA1">
              <w:t xml:space="preserve">August </w:t>
            </w:r>
            <w:r w:rsidR="00445FD4">
              <w:t>7</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268D3293"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11D9F045" w14:textId="77777777" w:rsidR="0000582E" w:rsidRPr="00EE7150" w:rsidRDefault="0000582E" w:rsidP="0000582E">
            <w:pPr>
              <w:spacing w:after="0" w:line="240" w:lineRule="auto"/>
              <w:jc w:val="center"/>
            </w:pPr>
          </w:p>
        </w:tc>
      </w:tr>
      <w:tr w:rsidR="0000582E" w14:paraId="1FE3C66B"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5A913DEA" w14:textId="77777777" w:rsidR="0000582E" w:rsidRDefault="0000582E" w:rsidP="008526B5">
            <w:pPr>
              <w:pStyle w:val="TableParagraph"/>
            </w:pPr>
            <w:r>
              <w:t>15</w:t>
            </w:r>
          </w:p>
        </w:tc>
        <w:tc>
          <w:tcPr>
            <w:tcW w:w="1800" w:type="dxa"/>
            <w:tcBorders>
              <w:top w:val="single" w:sz="5" w:space="0" w:color="000000"/>
              <w:left w:val="single" w:sz="5" w:space="0" w:color="000000"/>
              <w:bottom w:val="single" w:sz="5" w:space="0" w:color="000000"/>
              <w:right w:val="single" w:sz="6" w:space="0" w:color="000000"/>
            </w:tcBorders>
          </w:tcPr>
          <w:p w14:paraId="11011AE5" w14:textId="1B44D3E0" w:rsidR="0000582E" w:rsidRDefault="0000582E" w:rsidP="0000582E">
            <w:r w:rsidRPr="00277A74">
              <w:rPr>
                <w:rFonts w:ascii="Calibri" w:eastAsia="Calibri" w:hAnsi="Calibri" w:cs="Calibri"/>
              </w:rPr>
              <w:t>April</w:t>
            </w:r>
            <w:r>
              <w:rPr>
                <w:rFonts w:ascii="Calibri" w:eastAsia="Calibri" w:hAnsi="Calibri" w:cs="Calibri"/>
              </w:rPr>
              <w:t xml:space="preserve"> 2</w:t>
            </w:r>
            <w:r w:rsidR="00445FD4">
              <w:rPr>
                <w:rFonts w:ascii="Calibri" w:eastAsia="Calibri" w:hAnsi="Calibri" w:cs="Calibri"/>
              </w:rPr>
              <w:t>4</w:t>
            </w:r>
          </w:p>
        </w:tc>
        <w:tc>
          <w:tcPr>
            <w:tcW w:w="1654" w:type="dxa"/>
            <w:tcBorders>
              <w:top w:val="single" w:sz="5" w:space="0" w:color="000000"/>
              <w:left w:val="single" w:sz="5" w:space="0" w:color="000000"/>
              <w:bottom w:val="single" w:sz="5" w:space="0" w:color="000000"/>
              <w:right w:val="single" w:sz="6" w:space="0" w:color="000000"/>
            </w:tcBorders>
          </w:tcPr>
          <w:p w14:paraId="72717158" w14:textId="6EE9644B" w:rsidR="0000582E" w:rsidRPr="00F00AA1" w:rsidRDefault="0000582E" w:rsidP="0000582E">
            <w:r w:rsidRPr="00F00AA1">
              <w:rPr>
                <w:rFonts w:ascii="Calibri" w:eastAsia="Calibri" w:hAnsi="Calibri" w:cs="Calibri"/>
              </w:rPr>
              <w:t>August 1</w:t>
            </w:r>
            <w:r w:rsidR="00445FD4">
              <w:rPr>
                <w:rFonts w:ascii="Calibri" w:eastAsia="Calibri" w:hAnsi="Calibri" w:cs="Calibri"/>
              </w:rPr>
              <w:t>4</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051638FB"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409499F9" w14:textId="77777777" w:rsidR="0000582E" w:rsidRPr="00EE7150" w:rsidRDefault="0000582E" w:rsidP="0000582E">
            <w:pPr>
              <w:spacing w:after="0" w:line="240" w:lineRule="auto"/>
              <w:jc w:val="center"/>
            </w:pPr>
          </w:p>
        </w:tc>
      </w:tr>
      <w:tr w:rsidR="0000582E" w14:paraId="287D306D" w14:textId="77777777" w:rsidTr="0000582E">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003FAC00" w14:textId="77777777" w:rsidR="0000582E" w:rsidRDefault="0000582E" w:rsidP="008526B5">
            <w:pPr>
              <w:pStyle w:val="TableParagraph"/>
            </w:pPr>
            <w:r>
              <w:t>16</w:t>
            </w:r>
          </w:p>
        </w:tc>
        <w:tc>
          <w:tcPr>
            <w:tcW w:w="1800" w:type="dxa"/>
            <w:tcBorders>
              <w:top w:val="single" w:sz="5" w:space="0" w:color="000000"/>
              <w:left w:val="single" w:sz="5" w:space="0" w:color="000000"/>
              <w:bottom w:val="single" w:sz="5" w:space="0" w:color="000000"/>
              <w:right w:val="single" w:sz="6" w:space="0" w:color="000000"/>
            </w:tcBorders>
          </w:tcPr>
          <w:p w14:paraId="25B62729" w14:textId="7E5DC1F1" w:rsidR="0000582E" w:rsidRDefault="004441C3" w:rsidP="0000582E">
            <w:r>
              <w:rPr>
                <w:rFonts w:ascii="Calibri" w:eastAsia="Calibri" w:hAnsi="Calibri" w:cs="Calibri"/>
              </w:rPr>
              <w:t xml:space="preserve">May </w:t>
            </w:r>
            <w:r w:rsidR="00445FD4">
              <w:rPr>
                <w:rFonts w:ascii="Calibri" w:eastAsia="Calibri" w:hAnsi="Calibri" w:cs="Calibri"/>
              </w:rPr>
              <w:t>1</w:t>
            </w:r>
          </w:p>
        </w:tc>
        <w:tc>
          <w:tcPr>
            <w:tcW w:w="1654" w:type="dxa"/>
            <w:tcBorders>
              <w:top w:val="single" w:sz="5" w:space="0" w:color="000000"/>
              <w:left w:val="single" w:sz="5" w:space="0" w:color="000000"/>
              <w:bottom w:val="single" w:sz="5" w:space="0" w:color="000000"/>
              <w:right w:val="single" w:sz="6" w:space="0" w:color="000000"/>
            </w:tcBorders>
          </w:tcPr>
          <w:p w14:paraId="58091B59" w14:textId="1DBE89C3" w:rsidR="0000582E" w:rsidRPr="00F00AA1" w:rsidRDefault="0000582E" w:rsidP="0000582E">
            <w:r w:rsidRPr="00F00AA1">
              <w:rPr>
                <w:rFonts w:ascii="Calibri" w:eastAsia="Calibri" w:hAnsi="Calibri" w:cs="Calibri"/>
              </w:rPr>
              <w:t xml:space="preserve">August </w:t>
            </w:r>
            <w:r w:rsidR="005232CE" w:rsidRPr="00F00AA1">
              <w:rPr>
                <w:rFonts w:ascii="Calibri" w:eastAsia="Calibri" w:hAnsi="Calibri" w:cs="Calibri"/>
              </w:rPr>
              <w:t>2</w:t>
            </w:r>
            <w:r w:rsidR="00445FD4">
              <w:rPr>
                <w:rFonts w:ascii="Calibri" w:eastAsia="Calibri" w:hAnsi="Calibri" w:cs="Calibri"/>
              </w:rPr>
              <w:t>1</w:t>
            </w:r>
          </w:p>
        </w:tc>
        <w:tc>
          <w:tcPr>
            <w:tcW w:w="2672" w:type="dxa"/>
            <w:vMerge/>
            <w:tcBorders>
              <w:left w:val="single" w:sz="6" w:space="0" w:color="000000"/>
              <w:bottom w:val="single" w:sz="4" w:space="0" w:color="auto"/>
              <w:right w:val="single" w:sz="6" w:space="0" w:color="000000"/>
            </w:tcBorders>
            <w:shd w:val="clear" w:color="auto" w:fill="B4C6E7" w:themeFill="accent5" w:themeFillTint="66"/>
            <w:vAlign w:val="center"/>
          </w:tcPr>
          <w:p w14:paraId="706B0A2F" w14:textId="77777777" w:rsidR="0000582E" w:rsidRPr="00EE7150" w:rsidRDefault="0000582E" w:rsidP="0000582E">
            <w:pPr>
              <w:spacing w:after="0" w:line="240" w:lineRule="auto"/>
              <w:jc w:val="center"/>
            </w:pPr>
          </w:p>
        </w:tc>
        <w:tc>
          <w:tcPr>
            <w:tcW w:w="2671" w:type="dxa"/>
            <w:vMerge/>
            <w:tcBorders>
              <w:top w:val="single" w:sz="4" w:space="0" w:color="auto"/>
              <w:left w:val="single" w:sz="6" w:space="0" w:color="000000"/>
              <w:bottom w:val="single" w:sz="4" w:space="0" w:color="auto"/>
              <w:right w:val="single" w:sz="6" w:space="0" w:color="000000"/>
            </w:tcBorders>
            <w:shd w:val="clear" w:color="auto" w:fill="B4C6E7" w:themeFill="accent5" w:themeFillTint="66"/>
            <w:vAlign w:val="center"/>
          </w:tcPr>
          <w:p w14:paraId="557299A5" w14:textId="77777777" w:rsidR="0000582E" w:rsidRPr="00EE7150" w:rsidRDefault="0000582E" w:rsidP="0000582E">
            <w:pPr>
              <w:spacing w:after="0" w:line="240" w:lineRule="auto"/>
              <w:jc w:val="center"/>
            </w:pPr>
          </w:p>
        </w:tc>
      </w:tr>
      <w:tr w:rsidR="0000582E" w14:paraId="200923F9"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65B78523" w14:textId="77777777" w:rsidR="0000582E" w:rsidRDefault="0000582E" w:rsidP="008526B5">
            <w:pPr>
              <w:pStyle w:val="TableParagraph"/>
            </w:pPr>
            <w:r>
              <w:t>17</w:t>
            </w:r>
          </w:p>
        </w:tc>
        <w:tc>
          <w:tcPr>
            <w:tcW w:w="1800" w:type="dxa"/>
            <w:tcBorders>
              <w:top w:val="single" w:sz="5" w:space="0" w:color="000000"/>
              <w:left w:val="single" w:sz="5" w:space="0" w:color="000000"/>
              <w:bottom w:val="single" w:sz="5" w:space="0" w:color="000000"/>
              <w:right w:val="single" w:sz="6" w:space="0" w:color="000000"/>
            </w:tcBorders>
          </w:tcPr>
          <w:p w14:paraId="4C7B6AC1" w14:textId="349F6D7B" w:rsidR="0000582E" w:rsidRDefault="0000582E" w:rsidP="008526B5">
            <w:pPr>
              <w:pStyle w:val="TableParagraph"/>
            </w:pPr>
            <w:r>
              <w:t xml:space="preserve">May </w:t>
            </w:r>
            <w:r w:rsidR="00445FD4">
              <w:t>8</w:t>
            </w:r>
          </w:p>
        </w:tc>
        <w:tc>
          <w:tcPr>
            <w:tcW w:w="1654" w:type="dxa"/>
            <w:tcBorders>
              <w:top w:val="single" w:sz="5" w:space="0" w:color="000000"/>
              <w:left w:val="single" w:sz="5" w:space="0" w:color="000000"/>
              <w:bottom w:val="single" w:sz="5" w:space="0" w:color="000000"/>
              <w:right w:val="single" w:sz="6" w:space="0" w:color="000000"/>
            </w:tcBorders>
          </w:tcPr>
          <w:p w14:paraId="35BB3C31" w14:textId="6F033EB0" w:rsidR="0000582E" w:rsidRPr="00F00AA1" w:rsidRDefault="0000582E" w:rsidP="008526B5">
            <w:pPr>
              <w:pStyle w:val="TableParagraph"/>
            </w:pPr>
            <w:r w:rsidRPr="00F00AA1">
              <w:t xml:space="preserve">August </w:t>
            </w:r>
            <w:r w:rsidR="003C4AE8">
              <w:t>2</w:t>
            </w:r>
            <w:r w:rsidR="00445FD4">
              <w:t>8</w:t>
            </w:r>
          </w:p>
        </w:tc>
        <w:tc>
          <w:tcPr>
            <w:tcW w:w="2672" w:type="dxa"/>
            <w:vMerge w:val="restart"/>
            <w:tcBorders>
              <w:top w:val="single" w:sz="4" w:space="0" w:color="auto"/>
              <w:left w:val="single" w:sz="6" w:space="0" w:color="000000"/>
              <w:bottom w:val="single" w:sz="4" w:space="0" w:color="auto"/>
              <w:right w:val="single" w:sz="6" w:space="0" w:color="000000"/>
            </w:tcBorders>
            <w:shd w:val="clear" w:color="auto" w:fill="FBE4D5" w:themeFill="accent2" w:themeFillTint="33"/>
            <w:vAlign w:val="center"/>
          </w:tcPr>
          <w:p w14:paraId="6B00E19D" w14:textId="77777777" w:rsidR="0000582E" w:rsidRPr="00EE7150" w:rsidRDefault="0000582E" w:rsidP="0000582E">
            <w:pPr>
              <w:spacing w:after="0" w:line="240" w:lineRule="auto"/>
              <w:jc w:val="center"/>
            </w:pPr>
            <w:r w:rsidRPr="00EE7150">
              <w:t>Community</w:t>
            </w:r>
          </w:p>
        </w:tc>
        <w:tc>
          <w:tcPr>
            <w:tcW w:w="2671" w:type="dxa"/>
            <w:vMerge w:val="restart"/>
            <w:tcBorders>
              <w:top w:val="single" w:sz="4" w:space="0" w:color="auto"/>
              <w:left w:val="single" w:sz="6" w:space="0" w:color="000000"/>
              <w:bottom w:val="single" w:sz="4" w:space="0" w:color="auto"/>
              <w:right w:val="single" w:sz="6" w:space="0" w:color="000000"/>
            </w:tcBorders>
            <w:shd w:val="clear" w:color="auto" w:fill="D9E2F3" w:themeFill="accent5" w:themeFillTint="33"/>
            <w:vAlign w:val="center"/>
          </w:tcPr>
          <w:p w14:paraId="1BDC3E9F" w14:textId="77777777" w:rsidR="0000582E" w:rsidRPr="00EE7150" w:rsidRDefault="0000582E" w:rsidP="0000582E">
            <w:pPr>
              <w:spacing w:after="0" w:line="240" w:lineRule="auto"/>
              <w:jc w:val="center"/>
            </w:pPr>
            <w:r w:rsidRPr="00EE7150">
              <w:t>Health Disparities</w:t>
            </w:r>
          </w:p>
          <w:p w14:paraId="6B5B1387" w14:textId="77777777" w:rsidR="0000582E" w:rsidRPr="00EE7150" w:rsidRDefault="0000582E" w:rsidP="0000582E">
            <w:pPr>
              <w:spacing w:after="0" w:line="240" w:lineRule="auto"/>
              <w:jc w:val="center"/>
            </w:pPr>
            <w:r w:rsidRPr="00EE7150">
              <w:t>(women/children)</w:t>
            </w:r>
          </w:p>
        </w:tc>
      </w:tr>
      <w:tr w:rsidR="0000582E" w14:paraId="4538A386"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19B5B9BD" w14:textId="77777777" w:rsidR="0000582E" w:rsidRDefault="0000582E" w:rsidP="008526B5">
            <w:pPr>
              <w:pStyle w:val="TableParagraph"/>
            </w:pPr>
            <w:r>
              <w:t>18</w:t>
            </w:r>
          </w:p>
        </w:tc>
        <w:tc>
          <w:tcPr>
            <w:tcW w:w="1800" w:type="dxa"/>
            <w:tcBorders>
              <w:top w:val="single" w:sz="5" w:space="0" w:color="000000"/>
              <w:left w:val="single" w:sz="5" w:space="0" w:color="000000"/>
              <w:bottom w:val="single" w:sz="5" w:space="0" w:color="000000"/>
              <w:right w:val="single" w:sz="6" w:space="0" w:color="000000"/>
            </w:tcBorders>
          </w:tcPr>
          <w:p w14:paraId="6BA33690" w14:textId="6DDFD0DF" w:rsidR="0000582E" w:rsidRDefault="0000582E" w:rsidP="008526B5">
            <w:pPr>
              <w:pStyle w:val="TableParagraph"/>
            </w:pPr>
            <w:r w:rsidRPr="001F7A96">
              <w:t>May</w:t>
            </w:r>
            <w:r>
              <w:t xml:space="preserve"> 1</w:t>
            </w:r>
            <w:r w:rsidR="00445FD4">
              <w:t>5</w:t>
            </w:r>
          </w:p>
        </w:tc>
        <w:tc>
          <w:tcPr>
            <w:tcW w:w="1654" w:type="dxa"/>
            <w:tcBorders>
              <w:top w:val="single" w:sz="5" w:space="0" w:color="000000"/>
              <w:left w:val="single" w:sz="5" w:space="0" w:color="000000"/>
              <w:bottom w:val="single" w:sz="5" w:space="0" w:color="000000"/>
              <w:right w:val="single" w:sz="6" w:space="0" w:color="000000"/>
            </w:tcBorders>
          </w:tcPr>
          <w:p w14:paraId="6F712746" w14:textId="16AAE1BF" w:rsidR="0000582E" w:rsidRPr="00F00AA1" w:rsidRDefault="005232CE" w:rsidP="008526B5">
            <w:pPr>
              <w:pStyle w:val="TableParagraph"/>
            </w:pPr>
            <w:r w:rsidRPr="00F00AA1">
              <w:t xml:space="preserve">September </w:t>
            </w:r>
            <w:r w:rsidR="00445FD4">
              <w:t>4</w:t>
            </w:r>
          </w:p>
        </w:tc>
        <w:tc>
          <w:tcPr>
            <w:tcW w:w="2672"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62FC9719"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0F3D7EDD" w14:textId="77777777" w:rsidR="0000582E" w:rsidRPr="00EE7150" w:rsidRDefault="0000582E" w:rsidP="0000582E">
            <w:pPr>
              <w:spacing w:after="0" w:line="240" w:lineRule="auto"/>
              <w:jc w:val="center"/>
            </w:pPr>
          </w:p>
        </w:tc>
      </w:tr>
      <w:tr w:rsidR="0000582E" w14:paraId="21B1228A"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28E63136" w14:textId="77777777" w:rsidR="0000582E" w:rsidRDefault="0000582E" w:rsidP="008526B5">
            <w:pPr>
              <w:pStyle w:val="TableParagraph"/>
            </w:pPr>
            <w:r>
              <w:t>19</w:t>
            </w:r>
          </w:p>
        </w:tc>
        <w:tc>
          <w:tcPr>
            <w:tcW w:w="1800" w:type="dxa"/>
            <w:tcBorders>
              <w:top w:val="single" w:sz="5" w:space="0" w:color="000000"/>
              <w:left w:val="single" w:sz="5" w:space="0" w:color="000000"/>
              <w:bottom w:val="single" w:sz="5" w:space="0" w:color="000000"/>
              <w:right w:val="single" w:sz="6" w:space="0" w:color="000000"/>
            </w:tcBorders>
          </w:tcPr>
          <w:p w14:paraId="21FA9CD1" w14:textId="0EF90BEC" w:rsidR="0000582E" w:rsidRDefault="0000582E" w:rsidP="0000582E">
            <w:r w:rsidRPr="001F7A96">
              <w:rPr>
                <w:rFonts w:ascii="Calibri" w:eastAsia="Calibri" w:hAnsi="Calibri" w:cs="Calibri"/>
              </w:rPr>
              <w:t>May</w:t>
            </w:r>
            <w:r>
              <w:rPr>
                <w:rFonts w:ascii="Calibri" w:eastAsia="Calibri" w:hAnsi="Calibri" w:cs="Calibri"/>
              </w:rPr>
              <w:t xml:space="preserve"> </w:t>
            </w:r>
            <w:r w:rsidR="004441C3">
              <w:rPr>
                <w:rFonts w:ascii="Calibri" w:eastAsia="Calibri" w:hAnsi="Calibri" w:cs="Calibri"/>
              </w:rPr>
              <w:t>2</w:t>
            </w:r>
            <w:r w:rsidR="00445FD4">
              <w:rPr>
                <w:rFonts w:ascii="Calibri" w:eastAsia="Calibri" w:hAnsi="Calibri" w:cs="Calibri"/>
              </w:rPr>
              <w:t>2</w:t>
            </w:r>
          </w:p>
        </w:tc>
        <w:tc>
          <w:tcPr>
            <w:tcW w:w="1654" w:type="dxa"/>
            <w:tcBorders>
              <w:top w:val="single" w:sz="5" w:space="0" w:color="000000"/>
              <w:left w:val="single" w:sz="5" w:space="0" w:color="000000"/>
              <w:bottom w:val="single" w:sz="5" w:space="0" w:color="000000"/>
              <w:right w:val="single" w:sz="6" w:space="0" w:color="000000"/>
            </w:tcBorders>
          </w:tcPr>
          <w:p w14:paraId="265EBA3F" w14:textId="5532A7C2" w:rsidR="0000582E" w:rsidRPr="00F00AA1" w:rsidRDefault="0000582E" w:rsidP="0000582E">
            <w:r w:rsidRPr="00F00AA1">
              <w:rPr>
                <w:rFonts w:ascii="Calibri" w:eastAsia="Calibri" w:hAnsi="Calibri" w:cs="Calibri"/>
              </w:rPr>
              <w:t xml:space="preserve">September </w:t>
            </w:r>
            <w:r w:rsidR="005232CE" w:rsidRPr="00F00AA1">
              <w:rPr>
                <w:rFonts w:ascii="Calibri" w:eastAsia="Calibri" w:hAnsi="Calibri" w:cs="Calibri"/>
              </w:rPr>
              <w:t>1</w:t>
            </w:r>
            <w:r w:rsidR="00445FD4">
              <w:rPr>
                <w:rFonts w:ascii="Calibri" w:eastAsia="Calibri" w:hAnsi="Calibri" w:cs="Calibri"/>
              </w:rPr>
              <w:t>1</w:t>
            </w:r>
          </w:p>
        </w:tc>
        <w:tc>
          <w:tcPr>
            <w:tcW w:w="2672"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1B1BBED5"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1274B0D9" w14:textId="77777777" w:rsidR="0000582E" w:rsidRPr="00EE7150" w:rsidRDefault="0000582E" w:rsidP="0000582E">
            <w:pPr>
              <w:spacing w:after="0" w:line="240" w:lineRule="auto"/>
              <w:jc w:val="center"/>
            </w:pPr>
          </w:p>
        </w:tc>
      </w:tr>
      <w:tr w:rsidR="0000582E" w14:paraId="46AD5C11"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2386DA55" w14:textId="77777777" w:rsidR="0000582E" w:rsidRDefault="0000582E" w:rsidP="008526B5">
            <w:pPr>
              <w:pStyle w:val="TableParagraph"/>
            </w:pPr>
            <w:r>
              <w:t>20</w:t>
            </w:r>
          </w:p>
        </w:tc>
        <w:tc>
          <w:tcPr>
            <w:tcW w:w="1800" w:type="dxa"/>
            <w:tcBorders>
              <w:top w:val="single" w:sz="5" w:space="0" w:color="000000"/>
              <w:left w:val="single" w:sz="5" w:space="0" w:color="000000"/>
              <w:bottom w:val="single" w:sz="5" w:space="0" w:color="000000"/>
              <w:right w:val="single" w:sz="6" w:space="0" w:color="000000"/>
            </w:tcBorders>
          </w:tcPr>
          <w:p w14:paraId="0772AC53" w14:textId="463130EA" w:rsidR="0000582E" w:rsidRDefault="0000582E" w:rsidP="0000582E">
            <w:r w:rsidRPr="001F7A96">
              <w:rPr>
                <w:rFonts w:ascii="Calibri" w:eastAsia="Calibri" w:hAnsi="Calibri" w:cs="Calibri"/>
              </w:rPr>
              <w:t>May</w:t>
            </w:r>
            <w:r>
              <w:rPr>
                <w:rFonts w:ascii="Calibri" w:eastAsia="Calibri" w:hAnsi="Calibri" w:cs="Calibri"/>
              </w:rPr>
              <w:t xml:space="preserve"> </w:t>
            </w:r>
            <w:r w:rsidR="00445FD4">
              <w:rPr>
                <w:rFonts w:ascii="Calibri" w:eastAsia="Calibri" w:hAnsi="Calibri" w:cs="Calibri"/>
              </w:rPr>
              <w:t>29</w:t>
            </w:r>
          </w:p>
        </w:tc>
        <w:tc>
          <w:tcPr>
            <w:tcW w:w="1654" w:type="dxa"/>
            <w:tcBorders>
              <w:top w:val="single" w:sz="5" w:space="0" w:color="000000"/>
              <w:left w:val="single" w:sz="5" w:space="0" w:color="000000"/>
              <w:bottom w:val="single" w:sz="5" w:space="0" w:color="000000"/>
              <w:right w:val="single" w:sz="6" w:space="0" w:color="000000"/>
            </w:tcBorders>
          </w:tcPr>
          <w:p w14:paraId="55499D87" w14:textId="6E5427CE" w:rsidR="0000582E" w:rsidRPr="00F00AA1" w:rsidRDefault="0000582E" w:rsidP="0000582E">
            <w:r w:rsidRPr="00F00AA1">
              <w:rPr>
                <w:rFonts w:ascii="Calibri" w:eastAsia="Calibri" w:hAnsi="Calibri" w:cs="Calibri"/>
              </w:rPr>
              <w:t xml:space="preserve">September </w:t>
            </w:r>
            <w:r w:rsidR="003C4AE8">
              <w:rPr>
                <w:rFonts w:ascii="Calibri" w:eastAsia="Calibri" w:hAnsi="Calibri" w:cs="Calibri"/>
              </w:rPr>
              <w:t>1</w:t>
            </w:r>
            <w:r w:rsidR="00445FD4">
              <w:rPr>
                <w:rFonts w:ascii="Calibri" w:eastAsia="Calibri" w:hAnsi="Calibri" w:cs="Calibri"/>
              </w:rPr>
              <w:t>8</w:t>
            </w:r>
          </w:p>
        </w:tc>
        <w:tc>
          <w:tcPr>
            <w:tcW w:w="2672"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042D38C9"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55E82A58" w14:textId="77777777" w:rsidR="0000582E" w:rsidRPr="00EE7150" w:rsidRDefault="0000582E" w:rsidP="0000582E">
            <w:pPr>
              <w:spacing w:after="0" w:line="240" w:lineRule="auto"/>
              <w:jc w:val="center"/>
            </w:pPr>
          </w:p>
        </w:tc>
      </w:tr>
      <w:tr w:rsidR="0000582E" w14:paraId="4F58BA92"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03B1D9D0" w14:textId="77777777" w:rsidR="0000582E" w:rsidRDefault="0000582E" w:rsidP="008526B5">
            <w:pPr>
              <w:pStyle w:val="TableParagraph"/>
            </w:pPr>
            <w:r>
              <w:t>21</w:t>
            </w:r>
          </w:p>
        </w:tc>
        <w:tc>
          <w:tcPr>
            <w:tcW w:w="1800" w:type="dxa"/>
            <w:tcBorders>
              <w:top w:val="single" w:sz="5" w:space="0" w:color="000000"/>
              <w:left w:val="single" w:sz="5" w:space="0" w:color="000000"/>
              <w:bottom w:val="single" w:sz="5" w:space="0" w:color="000000"/>
              <w:right w:val="single" w:sz="6" w:space="0" w:color="000000"/>
            </w:tcBorders>
          </w:tcPr>
          <w:p w14:paraId="58FDA7AD" w14:textId="5326E21C" w:rsidR="0000582E" w:rsidRDefault="0000582E" w:rsidP="0000582E">
            <w:pPr>
              <w:jc w:val="center"/>
            </w:pPr>
            <w:r>
              <w:rPr>
                <w:rFonts w:ascii="Calibri" w:eastAsia="Calibri" w:hAnsi="Calibri" w:cs="Calibri"/>
              </w:rPr>
              <w:t xml:space="preserve">June </w:t>
            </w:r>
            <w:r w:rsidR="00445FD4">
              <w:rPr>
                <w:rFonts w:ascii="Calibri" w:eastAsia="Calibri" w:hAnsi="Calibri" w:cs="Calibri"/>
              </w:rPr>
              <w:t>5</w:t>
            </w:r>
          </w:p>
        </w:tc>
        <w:tc>
          <w:tcPr>
            <w:tcW w:w="1654" w:type="dxa"/>
            <w:tcBorders>
              <w:top w:val="single" w:sz="5" w:space="0" w:color="000000"/>
              <w:left w:val="single" w:sz="5" w:space="0" w:color="000000"/>
              <w:bottom w:val="single" w:sz="5" w:space="0" w:color="000000"/>
              <w:right w:val="single" w:sz="6" w:space="0" w:color="000000"/>
            </w:tcBorders>
          </w:tcPr>
          <w:p w14:paraId="16166AA5" w14:textId="0BA3740B" w:rsidR="0000582E" w:rsidRPr="00F00AA1" w:rsidRDefault="0000582E" w:rsidP="009D2B3E">
            <w:pPr>
              <w:jc w:val="center"/>
            </w:pPr>
            <w:r w:rsidRPr="00F00AA1">
              <w:rPr>
                <w:rFonts w:ascii="Calibri" w:eastAsia="Calibri" w:hAnsi="Calibri" w:cs="Calibri"/>
              </w:rPr>
              <w:t>September 2</w:t>
            </w:r>
            <w:r w:rsidR="00445FD4">
              <w:rPr>
                <w:rFonts w:ascii="Calibri" w:eastAsia="Calibri" w:hAnsi="Calibri" w:cs="Calibri"/>
              </w:rPr>
              <w:t>5</w:t>
            </w:r>
          </w:p>
        </w:tc>
        <w:tc>
          <w:tcPr>
            <w:tcW w:w="2672" w:type="dxa"/>
            <w:vMerge w:val="restart"/>
            <w:tcBorders>
              <w:top w:val="single" w:sz="4" w:space="0" w:color="auto"/>
              <w:left w:val="single" w:sz="6" w:space="0" w:color="000000"/>
              <w:bottom w:val="single" w:sz="4" w:space="0" w:color="auto"/>
              <w:right w:val="single" w:sz="6" w:space="0" w:color="000000"/>
            </w:tcBorders>
            <w:shd w:val="clear" w:color="auto" w:fill="D9E2F3" w:themeFill="accent5" w:themeFillTint="33"/>
            <w:vAlign w:val="center"/>
          </w:tcPr>
          <w:p w14:paraId="75060AC3" w14:textId="77777777" w:rsidR="0000582E" w:rsidRPr="00EE7150" w:rsidRDefault="0000582E" w:rsidP="0000582E">
            <w:pPr>
              <w:spacing w:after="0" w:line="240" w:lineRule="auto"/>
              <w:jc w:val="center"/>
            </w:pPr>
            <w:r w:rsidRPr="00EE7150">
              <w:t>Health Disparities</w:t>
            </w:r>
          </w:p>
          <w:p w14:paraId="03D7DE58" w14:textId="77777777" w:rsidR="0000582E" w:rsidRPr="00EE7150" w:rsidRDefault="0000582E" w:rsidP="0000582E">
            <w:pPr>
              <w:spacing w:after="0" w:line="240" w:lineRule="auto"/>
              <w:jc w:val="center"/>
            </w:pPr>
            <w:r w:rsidRPr="00EE7150">
              <w:t>(women/children)</w:t>
            </w:r>
          </w:p>
        </w:tc>
        <w:tc>
          <w:tcPr>
            <w:tcW w:w="2671" w:type="dxa"/>
            <w:vMerge w:val="restart"/>
            <w:tcBorders>
              <w:top w:val="single" w:sz="4" w:space="0" w:color="auto"/>
              <w:left w:val="single" w:sz="6" w:space="0" w:color="000000"/>
              <w:bottom w:val="single" w:sz="4" w:space="0" w:color="auto"/>
              <w:right w:val="single" w:sz="6" w:space="0" w:color="000000"/>
            </w:tcBorders>
            <w:shd w:val="clear" w:color="auto" w:fill="FBE4D5" w:themeFill="accent2" w:themeFillTint="33"/>
            <w:vAlign w:val="center"/>
          </w:tcPr>
          <w:p w14:paraId="0B79810E" w14:textId="77777777" w:rsidR="0000582E" w:rsidRPr="00EE7150" w:rsidRDefault="0000582E" w:rsidP="0000582E">
            <w:pPr>
              <w:spacing w:after="0" w:line="240" w:lineRule="auto"/>
              <w:jc w:val="center"/>
            </w:pPr>
            <w:r w:rsidRPr="00EE7150">
              <w:t>Community</w:t>
            </w:r>
          </w:p>
        </w:tc>
      </w:tr>
      <w:tr w:rsidR="0000582E" w14:paraId="7076FA71"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19FA4DA1" w14:textId="77777777" w:rsidR="0000582E" w:rsidRDefault="0000582E" w:rsidP="008526B5">
            <w:pPr>
              <w:pStyle w:val="TableParagraph"/>
            </w:pPr>
            <w:r>
              <w:t>22</w:t>
            </w:r>
          </w:p>
        </w:tc>
        <w:tc>
          <w:tcPr>
            <w:tcW w:w="1800" w:type="dxa"/>
            <w:tcBorders>
              <w:top w:val="single" w:sz="5" w:space="0" w:color="000000"/>
              <w:left w:val="single" w:sz="5" w:space="0" w:color="000000"/>
              <w:bottom w:val="single" w:sz="5" w:space="0" w:color="000000"/>
              <w:right w:val="single" w:sz="6" w:space="0" w:color="000000"/>
            </w:tcBorders>
          </w:tcPr>
          <w:p w14:paraId="3280E41E" w14:textId="15E381B2" w:rsidR="0000582E" w:rsidRDefault="0000582E" w:rsidP="008526B5">
            <w:pPr>
              <w:pStyle w:val="TableParagraph"/>
            </w:pPr>
            <w:r w:rsidRPr="00C41B18">
              <w:t>June</w:t>
            </w:r>
            <w:r>
              <w:t xml:space="preserve"> </w:t>
            </w:r>
            <w:r w:rsidR="004441C3">
              <w:t>1</w:t>
            </w:r>
            <w:r w:rsidR="00445FD4">
              <w:t>2</w:t>
            </w:r>
          </w:p>
        </w:tc>
        <w:tc>
          <w:tcPr>
            <w:tcW w:w="1654" w:type="dxa"/>
            <w:tcBorders>
              <w:top w:val="single" w:sz="5" w:space="0" w:color="000000"/>
              <w:left w:val="single" w:sz="5" w:space="0" w:color="000000"/>
              <w:bottom w:val="single" w:sz="5" w:space="0" w:color="000000"/>
              <w:right w:val="single" w:sz="6" w:space="0" w:color="000000"/>
            </w:tcBorders>
          </w:tcPr>
          <w:p w14:paraId="15BC2972" w14:textId="62FB99F8" w:rsidR="0000582E" w:rsidRPr="00F00AA1" w:rsidRDefault="005232CE" w:rsidP="0000582E">
            <w:r w:rsidRPr="00F00AA1">
              <w:t xml:space="preserve">October </w:t>
            </w:r>
            <w:r w:rsidR="00445FD4">
              <w:t>2</w:t>
            </w:r>
          </w:p>
        </w:tc>
        <w:tc>
          <w:tcPr>
            <w:tcW w:w="2672"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6E8EA605"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71840314" w14:textId="77777777" w:rsidR="0000582E" w:rsidRPr="00EE7150" w:rsidRDefault="0000582E" w:rsidP="0000582E">
            <w:pPr>
              <w:spacing w:after="0" w:line="240" w:lineRule="auto"/>
              <w:jc w:val="center"/>
            </w:pPr>
          </w:p>
        </w:tc>
      </w:tr>
      <w:tr w:rsidR="0000582E" w14:paraId="34C41A79" w14:textId="77777777" w:rsidTr="00B549EB">
        <w:trPr>
          <w:trHeight w:hRule="exact" w:val="279"/>
          <w:jc w:val="center"/>
        </w:trPr>
        <w:tc>
          <w:tcPr>
            <w:tcW w:w="1381" w:type="dxa"/>
            <w:tcBorders>
              <w:top w:val="single" w:sz="5" w:space="0" w:color="000000"/>
              <w:left w:val="single" w:sz="5" w:space="0" w:color="000000"/>
              <w:bottom w:val="single" w:sz="5" w:space="0" w:color="000000"/>
              <w:right w:val="single" w:sz="5" w:space="0" w:color="000000"/>
            </w:tcBorders>
          </w:tcPr>
          <w:p w14:paraId="1F72BBB6" w14:textId="77777777" w:rsidR="0000582E" w:rsidRDefault="0000582E" w:rsidP="008526B5">
            <w:pPr>
              <w:pStyle w:val="TableParagraph"/>
            </w:pPr>
            <w:r>
              <w:t>23</w:t>
            </w:r>
          </w:p>
        </w:tc>
        <w:tc>
          <w:tcPr>
            <w:tcW w:w="1800" w:type="dxa"/>
            <w:tcBorders>
              <w:top w:val="single" w:sz="5" w:space="0" w:color="000000"/>
              <w:left w:val="single" w:sz="5" w:space="0" w:color="000000"/>
              <w:bottom w:val="single" w:sz="5" w:space="0" w:color="000000"/>
              <w:right w:val="single" w:sz="6" w:space="0" w:color="000000"/>
            </w:tcBorders>
          </w:tcPr>
          <w:p w14:paraId="0F97F5EF" w14:textId="6D5ABB4C" w:rsidR="0000582E" w:rsidRDefault="0000582E" w:rsidP="0000582E">
            <w:r w:rsidRPr="00C41B18">
              <w:rPr>
                <w:rFonts w:ascii="Calibri" w:eastAsia="Calibri" w:hAnsi="Calibri" w:cs="Calibri"/>
              </w:rPr>
              <w:t>June</w:t>
            </w:r>
            <w:r>
              <w:rPr>
                <w:rFonts w:ascii="Calibri" w:eastAsia="Calibri" w:hAnsi="Calibri" w:cs="Calibri"/>
              </w:rPr>
              <w:t xml:space="preserve"> </w:t>
            </w:r>
            <w:r w:rsidR="00445FD4">
              <w:rPr>
                <w:rFonts w:ascii="Calibri" w:eastAsia="Calibri" w:hAnsi="Calibri" w:cs="Calibri"/>
              </w:rPr>
              <w:t>19</w:t>
            </w:r>
          </w:p>
        </w:tc>
        <w:tc>
          <w:tcPr>
            <w:tcW w:w="1654" w:type="dxa"/>
            <w:tcBorders>
              <w:top w:val="single" w:sz="5" w:space="0" w:color="000000"/>
              <w:left w:val="single" w:sz="5" w:space="0" w:color="000000"/>
              <w:bottom w:val="single" w:sz="5" w:space="0" w:color="000000"/>
              <w:right w:val="single" w:sz="6" w:space="0" w:color="000000"/>
            </w:tcBorders>
          </w:tcPr>
          <w:p w14:paraId="53C289DF" w14:textId="3E594336" w:rsidR="0000582E" w:rsidRPr="00F00AA1" w:rsidRDefault="0000582E" w:rsidP="009D2B3E">
            <w:r w:rsidRPr="00F00AA1">
              <w:rPr>
                <w:rFonts w:ascii="Calibri" w:eastAsia="Calibri" w:hAnsi="Calibri" w:cs="Calibri"/>
              </w:rPr>
              <w:t>October</w:t>
            </w:r>
            <w:r w:rsidR="005232CE" w:rsidRPr="00F00AA1">
              <w:rPr>
                <w:rFonts w:ascii="Calibri" w:eastAsia="Calibri" w:hAnsi="Calibri" w:cs="Calibri"/>
              </w:rPr>
              <w:t xml:space="preserve"> </w:t>
            </w:r>
            <w:r w:rsidR="00445FD4">
              <w:rPr>
                <w:rFonts w:ascii="Calibri" w:eastAsia="Calibri" w:hAnsi="Calibri" w:cs="Calibri"/>
              </w:rPr>
              <w:t>9</w:t>
            </w:r>
          </w:p>
        </w:tc>
        <w:tc>
          <w:tcPr>
            <w:tcW w:w="2672"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693004C1"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72334AA9" w14:textId="77777777" w:rsidR="0000582E" w:rsidRPr="00EE7150" w:rsidRDefault="0000582E" w:rsidP="0000582E">
            <w:pPr>
              <w:spacing w:after="0" w:line="240" w:lineRule="auto"/>
              <w:jc w:val="center"/>
            </w:pPr>
          </w:p>
        </w:tc>
      </w:tr>
      <w:tr w:rsidR="0000582E" w14:paraId="40141F2E" w14:textId="77777777" w:rsidTr="00B549EB">
        <w:trPr>
          <w:trHeight w:hRule="exact" w:val="279"/>
          <w:jc w:val="center"/>
        </w:trPr>
        <w:tc>
          <w:tcPr>
            <w:tcW w:w="1381" w:type="dxa"/>
            <w:tcBorders>
              <w:top w:val="single" w:sz="5" w:space="0" w:color="000000"/>
              <w:left w:val="single" w:sz="5" w:space="0" w:color="000000"/>
              <w:bottom w:val="single" w:sz="5" w:space="0" w:color="000000"/>
              <w:right w:val="single" w:sz="5" w:space="0" w:color="000000"/>
            </w:tcBorders>
          </w:tcPr>
          <w:p w14:paraId="62386F25" w14:textId="77777777" w:rsidR="0000582E" w:rsidRDefault="0000582E" w:rsidP="008526B5">
            <w:pPr>
              <w:pStyle w:val="TableParagraph"/>
            </w:pPr>
            <w:r>
              <w:t>24</w:t>
            </w:r>
          </w:p>
        </w:tc>
        <w:tc>
          <w:tcPr>
            <w:tcW w:w="1800" w:type="dxa"/>
            <w:tcBorders>
              <w:top w:val="single" w:sz="5" w:space="0" w:color="000000"/>
              <w:left w:val="single" w:sz="5" w:space="0" w:color="000000"/>
              <w:bottom w:val="single" w:sz="5" w:space="0" w:color="000000"/>
              <w:right w:val="single" w:sz="6" w:space="0" w:color="000000"/>
            </w:tcBorders>
          </w:tcPr>
          <w:p w14:paraId="2A0CBA74" w14:textId="6E64CE8D" w:rsidR="0000582E" w:rsidRDefault="0000582E" w:rsidP="0000582E">
            <w:r w:rsidRPr="00C41B18">
              <w:rPr>
                <w:rFonts w:ascii="Calibri" w:eastAsia="Calibri" w:hAnsi="Calibri" w:cs="Calibri"/>
              </w:rPr>
              <w:t>Ju</w:t>
            </w:r>
            <w:r>
              <w:rPr>
                <w:rFonts w:ascii="Calibri" w:eastAsia="Calibri" w:hAnsi="Calibri" w:cs="Calibri"/>
              </w:rPr>
              <w:t xml:space="preserve">ne </w:t>
            </w:r>
            <w:r w:rsidR="004441C3">
              <w:rPr>
                <w:rFonts w:ascii="Calibri" w:eastAsia="Calibri" w:hAnsi="Calibri" w:cs="Calibri"/>
              </w:rPr>
              <w:t>2</w:t>
            </w:r>
            <w:r w:rsidR="00445FD4">
              <w:rPr>
                <w:rFonts w:ascii="Calibri" w:eastAsia="Calibri" w:hAnsi="Calibri" w:cs="Calibri"/>
              </w:rPr>
              <w:t>6</w:t>
            </w:r>
          </w:p>
        </w:tc>
        <w:tc>
          <w:tcPr>
            <w:tcW w:w="1654" w:type="dxa"/>
            <w:tcBorders>
              <w:top w:val="single" w:sz="5" w:space="0" w:color="000000"/>
              <w:left w:val="single" w:sz="5" w:space="0" w:color="000000"/>
              <w:bottom w:val="single" w:sz="5" w:space="0" w:color="000000"/>
              <w:right w:val="single" w:sz="6" w:space="0" w:color="000000"/>
            </w:tcBorders>
          </w:tcPr>
          <w:p w14:paraId="4559D014" w14:textId="176A0B76" w:rsidR="0000582E" w:rsidRPr="00F00AA1" w:rsidRDefault="0000582E" w:rsidP="0000582E">
            <w:r w:rsidRPr="00F00AA1">
              <w:rPr>
                <w:rFonts w:ascii="Calibri" w:eastAsia="Calibri" w:hAnsi="Calibri" w:cs="Calibri"/>
              </w:rPr>
              <w:t>October 1</w:t>
            </w:r>
            <w:r w:rsidR="00445FD4">
              <w:rPr>
                <w:rFonts w:ascii="Calibri" w:eastAsia="Calibri" w:hAnsi="Calibri" w:cs="Calibri"/>
              </w:rPr>
              <w:t>6</w:t>
            </w:r>
          </w:p>
        </w:tc>
        <w:tc>
          <w:tcPr>
            <w:tcW w:w="2672" w:type="dxa"/>
            <w:vMerge/>
            <w:tcBorders>
              <w:left w:val="single" w:sz="6" w:space="0" w:color="000000"/>
              <w:bottom w:val="single" w:sz="4" w:space="0" w:color="auto"/>
              <w:right w:val="single" w:sz="6" w:space="0" w:color="000000"/>
            </w:tcBorders>
            <w:shd w:val="clear" w:color="auto" w:fill="D9E2F3" w:themeFill="accent5" w:themeFillTint="33"/>
            <w:vAlign w:val="center"/>
          </w:tcPr>
          <w:p w14:paraId="2190643D"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BE4D5" w:themeFill="accent2" w:themeFillTint="33"/>
            <w:vAlign w:val="center"/>
          </w:tcPr>
          <w:p w14:paraId="3B622AE3" w14:textId="77777777" w:rsidR="0000582E" w:rsidRPr="00EE7150" w:rsidRDefault="0000582E" w:rsidP="0000582E">
            <w:pPr>
              <w:spacing w:after="0" w:line="240" w:lineRule="auto"/>
              <w:jc w:val="center"/>
            </w:pPr>
          </w:p>
        </w:tc>
      </w:tr>
      <w:tr w:rsidR="0000582E" w14:paraId="75A72E41"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5EFD03F2" w14:textId="77777777" w:rsidR="0000582E" w:rsidRDefault="0000582E" w:rsidP="008526B5">
            <w:pPr>
              <w:pStyle w:val="TableParagraph"/>
            </w:pPr>
            <w:r>
              <w:t>25</w:t>
            </w:r>
          </w:p>
        </w:tc>
        <w:tc>
          <w:tcPr>
            <w:tcW w:w="1800" w:type="dxa"/>
            <w:tcBorders>
              <w:top w:val="single" w:sz="5" w:space="0" w:color="000000"/>
              <w:left w:val="single" w:sz="5" w:space="0" w:color="000000"/>
              <w:bottom w:val="single" w:sz="5" w:space="0" w:color="000000"/>
              <w:right w:val="single" w:sz="6" w:space="0" w:color="000000"/>
            </w:tcBorders>
          </w:tcPr>
          <w:p w14:paraId="2B8D4BC2" w14:textId="1D3867F6" w:rsidR="0000582E" w:rsidRDefault="00670B31" w:rsidP="0000582E">
            <w:pPr>
              <w:jc w:val="center"/>
            </w:pPr>
            <w:r>
              <w:t>Ju</w:t>
            </w:r>
            <w:r w:rsidR="004441C3">
              <w:t xml:space="preserve">ly </w:t>
            </w:r>
            <w:r w:rsidR="00445FD4">
              <w:t>3</w:t>
            </w:r>
          </w:p>
        </w:tc>
        <w:tc>
          <w:tcPr>
            <w:tcW w:w="1654" w:type="dxa"/>
            <w:tcBorders>
              <w:top w:val="single" w:sz="5" w:space="0" w:color="000000"/>
              <w:left w:val="single" w:sz="5" w:space="0" w:color="000000"/>
              <w:bottom w:val="single" w:sz="5" w:space="0" w:color="000000"/>
              <w:right w:val="single" w:sz="6" w:space="0" w:color="000000"/>
            </w:tcBorders>
          </w:tcPr>
          <w:p w14:paraId="66A01A14" w14:textId="3825CDED" w:rsidR="0000582E" w:rsidRPr="00F00AA1" w:rsidRDefault="009D2B3E" w:rsidP="009D2B3E">
            <w:pPr>
              <w:jc w:val="center"/>
            </w:pPr>
            <w:r w:rsidRPr="00F00AA1">
              <w:rPr>
                <w:rFonts w:ascii="Calibri" w:eastAsia="Calibri" w:hAnsi="Calibri" w:cs="Calibri"/>
              </w:rPr>
              <w:t xml:space="preserve">October </w:t>
            </w:r>
            <w:r w:rsidR="005232CE" w:rsidRPr="00F00AA1">
              <w:rPr>
                <w:rFonts w:ascii="Calibri" w:eastAsia="Calibri" w:hAnsi="Calibri" w:cs="Calibri"/>
              </w:rPr>
              <w:t>2</w:t>
            </w:r>
            <w:r w:rsidR="00445FD4">
              <w:rPr>
                <w:rFonts w:ascii="Calibri" w:eastAsia="Calibri" w:hAnsi="Calibri" w:cs="Calibri"/>
              </w:rPr>
              <w:t>3</w:t>
            </w:r>
          </w:p>
        </w:tc>
        <w:tc>
          <w:tcPr>
            <w:tcW w:w="2672" w:type="dxa"/>
            <w:vMerge w:val="restart"/>
            <w:tcBorders>
              <w:top w:val="single" w:sz="4" w:space="0" w:color="auto"/>
              <w:left w:val="single" w:sz="6" w:space="0" w:color="000000"/>
              <w:bottom w:val="single" w:sz="4" w:space="0" w:color="auto"/>
              <w:right w:val="single" w:sz="6" w:space="0" w:color="000000"/>
            </w:tcBorders>
            <w:shd w:val="clear" w:color="auto" w:fill="FFF2CC" w:themeFill="accent4" w:themeFillTint="33"/>
            <w:vAlign w:val="center"/>
          </w:tcPr>
          <w:p w14:paraId="271571D8" w14:textId="77777777" w:rsidR="0000582E" w:rsidRPr="00EE7150" w:rsidRDefault="0000582E" w:rsidP="0000582E">
            <w:pPr>
              <w:spacing w:after="0" w:line="240" w:lineRule="auto"/>
              <w:jc w:val="center"/>
            </w:pPr>
            <w:r w:rsidRPr="00EE7150">
              <w:t>Health Disparities</w:t>
            </w:r>
          </w:p>
          <w:p w14:paraId="7CBD399E" w14:textId="77777777" w:rsidR="0000582E" w:rsidRPr="00EE7150" w:rsidRDefault="0000582E" w:rsidP="0000582E">
            <w:pPr>
              <w:spacing w:after="0" w:line="240" w:lineRule="auto"/>
              <w:jc w:val="center"/>
            </w:pPr>
            <w:r w:rsidRPr="00EE7150">
              <w:t>(</w:t>
            </w:r>
            <w:proofErr w:type="gramStart"/>
            <w:r w:rsidRPr="00EE7150">
              <w:t>extended</w:t>
            </w:r>
            <w:proofErr w:type="gramEnd"/>
            <w:r w:rsidRPr="00EE7150">
              <w:t xml:space="preserve"> care)</w:t>
            </w:r>
          </w:p>
        </w:tc>
        <w:tc>
          <w:tcPr>
            <w:tcW w:w="2671" w:type="dxa"/>
            <w:vMerge w:val="restart"/>
            <w:tcBorders>
              <w:top w:val="single" w:sz="4" w:space="0" w:color="auto"/>
              <w:left w:val="single" w:sz="6" w:space="0" w:color="000000"/>
              <w:bottom w:val="single" w:sz="4" w:space="0" w:color="auto"/>
              <w:right w:val="single" w:sz="6" w:space="0" w:color="000000"/>
            </w:tcBorders>
            <w:shd w:val="clear" w:color="auto" w:fill="FFF2CC" w:themeFill="accent4" w:themeFillTint="33"/>
            <w:vAlign w:val="center"/>
          </w:tcPr>
          <w:p w14:paraId="02584D8D" w14:textId="77777777" w:rsidR="0000582E" w:rsidRPr="00EE7150" w:rsidRDefault="0000582E" w:rsidP="0000582E">
            <w:pPr>
              <w:spacing w:after="0" w:line="240" w:lineRule="auto"/>
              <w:jc w:val="center"/>
            </w:pPr>
            <w:r w:rsidRPr="00EE7150">
              <w:t>Health Disparities</w:t>
            </w:r>
          </w:p>
          <w:p w14:paraId="10A3C41C" w14:textId="77777777" w:rsidR="0000582E" w:rsidRPr="00EE7150" w:rsidRDefault="0000582E" w:rsidP="0000582E">
            <w:pPr>
              <w:spacing w:after="0" w:line="240" w:lineRule="auto"/>
              <w:jc w:val="center"/>
            </w:pPr>
            <w:r w:rsidRPr="00EE7150">
              <w:t>(</w:t>
            </w:r>
            <w:proofErr w:type="gramStart"/>
            <w:r w:rsidRPr="00EE7150">
              <w:t>extended</w:t>
            </w:r>
            <w:proofErr w:type="gramEnd"/>
            <w:r w:rsidRPr="00EE7150">
              <w:t xml:space="preserve"> care)</w:t>
            </w:r>
          </w:p>
        </w:tc>
      </w:tr>
      <w:tr w:rsidR="0000582E" w14:paraId="6FB2E3FD" w14:textId="77777777" w:rsidTr="00B549EB">
        <w:trPr>
          <w:trHeight w:hRule="exact" w:val="280"/>
          <w:jc w:val="center"/>
        </w:trPr>
        <w:tc>
          <w:tcPr>
            <w:tcW w:w="1381" w:type="dxa"/>
            <w:tcBorders>
              <w:top w:val="single" w:sz="5" w:space="0" w:color="000000"/>
              <w:left w:val="single" w:sz="5" w:space="0" w:color="000000"/>
              <w:bottom w:val="single" w:sz="5" w:space="0" w:color="000000"/>
              <w:right w:val="single" w:sz="5" w:space="0" w:color="000000"/>
            </w:tcBorders>
          </w:tcPr>
          <w:p w14:paraId="29A65A6B" w14:textId="77777777" w:rsidR="0000582E" w:rsidRDefault="0000582E" w:rsidP="008526B5">
            <w:pPr>
              <w:pStyle w:val="TableParagraph"/>
            </w:pPr>
            <w:r>
              <w:t>26</w:t>
            </w:r>
          </w:p>
        </w:tc>
        <w:tc>
          <w:tcPr>
            <w:tcW w:w="1800" w:type="dxa"/>
            <w:tcBorders>
              <w:top w:val="single" w:sz="5" w:space="0" w:color="000000"/>
              <w:left w:val="single" w:sz="5" w:space="0" w:color="000000"/>
              <w:bottom w:val="single" w:sz="5" w:space="0" w:color="000000"/>
              <w:right w:val="single" w:sz="6" w:space="0" w:color="000000"/>
            </w:tcBorders>
          </w:tcPr>
          <w:p w14:paraId="6DE77670" w14:textId="4580A38A" w:rsidR="0000582E" w:rsidRDefault="00670B31" w:rsidP="008526B5">
            <w:pPr>
              <w:pStyle w:val="TableParagraph"/>
            </w:pPr>
            <w:r>
              <w:t xml:space="preserve">July </w:t>
            </w:r>
            <w:r w:rsidR="004441C3">
              <w:t>1</w:t>
            </w:r>
            <w:r w:rsidR="00445FD4">
              <w:t>0</w:t>
            </w:r>
          </w:p>
        </w:tc>
        <w:tc>
          <w:tcPr>
            <w:tcW w:w="1654" w:type="dxa"/>
            <w:tcBorders>
              <w:top w:val="single" w:sz="5" w:space="0" w:color="000000"/>
              <w:left w:val="single" w:sz="5" w:space="0" w:color="000000"/>
              <w:bottom w:val="single" w:sz="5" w:space="0" w:color="000000"/>
              <w:right w:val="single" w:sz="6" w:space="0" w:color="000000"/>
            </w:tcBorders>
          </w:tcPr>
          <w:p w14:paraId="63B79009" w14:textId="64EB0006" w:rsidR="0000582E" w:rsidRPr="003C4AE8" w:rsidRDefault="003C4AE8" w:rsidP="008526B5">
            <w:pPr>
              <w:pStyle w:val="TableParagraph"/>
              <w:rPr>
                <w:rFonts w:ascii="Calibri" w:eastAsia="Calibri" w:hAnsi="Calibri" w:cs="Calibri"/>
              </w:rPr>
            </w:pPr>
            <w:r w:rsidRPr="003C4AE8">
              <w:t>October 3</w:t>
            </w:r>
            <w:r w:rsidR="00445FD4">
              <w:t>0</w:t>
            </w:r>
          </w:p>
        </w:tc>
        <w:tc>
          <w:tcPr>
            <w:tcW w:w="2672"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141D9219"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4D7A80FA" w14:textId="77777777" w:rsidR="0000582E" w:rsidRPr="00EE7150" w:rsidRDefault="0000582E" w:rsidP="0000582E">
            <w:pPr>
              <w:spacing w:after="0" w:line="240" w:lineRule="auto"/>
              <w:jc w:val="center"/>
            </w:pPr>
          </w:p>
        </w:tc>
      </w:tr>
      <w:tr w:rsidR="0000582E" w14:paraId="7C8C4077"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3CE153B3" w14:textId="77777777" w:rsidR="0000582E" w:rsidRDefault="0000582E" w:rsidP="008526B5">
            <w:pPr>
              <w:pStyle w:val="TableParagraph"/>
            </w:pPr>
            <w:r>
              <w:t>27</w:t>
            </w:r>
          </w:p>
        </w:tc>
        <w:tc>
          <w:tcPr>
            <w:tcW w:w="1800" w:type="dxa"/>
            <w:tcBorders>
              <w:top w:val="single" w:sz="5" w:space="0" w:color="000000"/>
              <w:left w:val="single" w:sz="5" w:space="0" w:color="000000"/>
              <w:bottom w:val="single" w:sz="5" w:space="0" w:color="000000"/>
              <w:right w:val="single" w:sz="6" w:space="0" w:color="000000"/>
            </w:tcBorders>
          </w:tcPr>
          <w:p w14:paraId="2B54DE5C" w14:textId="15B03FEE" w:rsidR="0000582E" w:rsidRDefault="0000582E" w:rsidP="0000582E">
            <w:r w:rsidRPr="009D090D">
              <w:rPr>
                <w:rFonts w:ascii="Calibri" w:eastAsia="Calibri" w:hAnsi="Calibri" w:cs="Calibri"/>
              </w:rPr>
              <w:t>July</w:t>
            </w:r>
            <w:r>
              <w:rPr>
                <w:rFonts w:ascii="Calibri" w:eastAsia="Calibri" w:hAnsi="Calibri" w:cs="Calibri"/>
              </w:rPr>
              <w:t xml:space="preserve"> </w:t>
            </w:r>
            <w:r w:rsidR="00670B31">
              <w:rPr>
                <w:rFonts w:ascii="Calibri" w:eastAsia="Calibri" w:hAnsi="Calibri" w:cs="Calibri"/>
              </w:rPr>
              <w:t>1</w:t>
            </w:r>
            <w:r w:rsidR="00445FD4">
              <w:rPr>
                <w:rFonts w:ascii="Calibri" w:eastAsia="Calibri" w:hAnsi="Calibri" w:cs="Calibri"/>
              </w:rPr>
              <w:t>7</w:t>
            </w:r>
          </w:p>
        </w:tc>
        <w:tc>
          <w:tcPr>
            <w:tcW w:w="1654" w:type="dxa"/>
            <w:tcBorders>
              <w:top w:val="single" w:sz="5" w:space="0" w:color="000000"/>
              <w:left w:val="single" w:sz="5" w:space="0" w:color="000000"/>
              <w:bottom w:val="single" w:sz="5" w:space="0" w:color="000000"/>
              <w:right w:val="single" w:sz="6" w:space="0" w:color="000000"/>
            </w:tcBorders>
          </w:tcPr>
          <w:p w14:paraId="71E32B36" w14:textId="06D71190" w:rsidR="0000582E" w:rsidRPr="00F00AA1" w:rsidRDefault="0000582E" w:rsidP="009D2B3E">
            <w:r w:rsidRPr="00F00AA1">
              <w:rPr>
                <w:rFonts w:ascii="Calibri" w:eastAsia="Calibri" w:hAnsi="Calibri" w:cs="Calibri"/>
              </w:rPr>
              <w:t xml:space="preserve">November </w:t>
            </w:r>
            <w:r w:rsidR="00445FD4">
              <w:rPr>
                <w:rFonts w:ascii="Calibri" w:eastAsia="Calibri" w:hAnsi="Calibri" w:cs="Calibri"/>
              </w:rPr>
              <w:t>6</w:t>
            </w:r>
          </w:p>
        </w:tc>
        <w:tc>
          <w:tcPr>
            <w:tcW w:w="2672"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32FDB4DF"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4A10AB66" w14:textId="77777777" w:rsidR="0000582E" w:rsidRPr="00EE7150" w:rsidRDefault="0000582E" w:rsidP="0000582E">
            <w:pPr>
              <w:spacing w:after="0" w:line="240" w:lineRule="auto"/>
              <w:jc w:val="center"/>
            </w:pPr>
          </w:p>
        </w:tc>
      </w:tr>
      <w:tr w:rsidR="0000582E" w14:paraId="671F1C0B"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2B922252" w14:textId="77777777" w:rsidR="0000582E" w:rsidRDefault="0000582E" w:rsidP="008526B5">
            <w:pPr>
              <w:pStyle w:val="TableParagraph"/>
            </w:pPr>
            <w:r>
              <w:t>28</w:t>
            </w:r>
          </w:p>
        </w:tc>
        <w:tc>
          <w:tcPr>
            <w:tcW w:w="1800" w:type="dxa"/>
            <w:tcBorders>
              <w:top w:val="single" w:sz="5" w:space="0" w:color="000000"/>
              <w:left w:val="single" w:sz="5" w:space="0" w:color="000000"/>
              <w:bottom w:val="single" w:sz="5" w:space="0" w:color="000000"/>
              <w:right w:val="single" w:sz="6" w:space="0" w:color="000000"/>
            </w:tcBorders>
          </w:tcPr>
          <w:p w14:paraId="203B7ED4" w14:textId="4F1098E5" w:rsidR="0000582E" w:rsidRDefault="0000582E" w:rsidP="0000582E">
            <w:r w:rsidRPr="009D090D">
              <w:rPr>
                <w:rFonts w:ascii="Calibri" w:eastAsia="Calibri" w:hAnsi="Calibri" w:cs="Calibri"/>
              </w:rPr>
              <w:t>July</w:t>
            </w:r>
            <w:r>
              <w:rPr>
                <w:rFonts w:ascii="Calibri" w:eastAsia="Calibri" w:hAnsi="Calibri" w:cs="Calibri"/>
              </w:rPr>
              <w:t xml:space="preserve"> </w:t>
            </w:r>
            <w:r w:rsidR="00670B31">
              <w:rPr>
                <w:rFonts w:ascii="Calibri" w:eastAsia="Calibri" w:hAnsi="Calibri" w:cs="Calibri"/>
              </w:rPr>
              <w:t>2</w:t>
            </w:r>
            <w:r w:rsidR="00445FD4">
              <w:rPr>
                <w:rFonts w:ascii="Calibri" w:eastAsia="Calibri" w:hAnsi="Calibri" w:cs="Calibri"/>
              </w:rPr>
              <w:t>4</w:t>
            </w:r>
          </w:p>
        </w:tc>
        <w:tc>
          <w:tcPr>
            <w:tcW w:w="1654" w:type="dxa"/>
            <w:tcBorders>
              <w:top w:val="single" w:sz="5" w:space="0" w:color="000000"/>
              <w:left w:val="single" w:sz="5" w:space="0" w:color="000000"/>
              <w:bottom w:val="single" w:sz="5" w:space="0" w:color="000000"/>
              <w:right w:val="single" w:sz="6" w:space="0" w:color="000000"/>
            </w:tcBorders>
          </w:tcPr>
          <w:p w14:paraId="257D5918" w14:textId="2CD52ED5" w:rsidR="0000582E" w:rsidRPr="00F00AA1" w:rsidRDefault="0000582E" w:rsidP="0000582E">
            <w:r w:rsidRPr="00F00AA1">
              <w:rPr>
                <w:rFonts w:ascii="Calibri" w:eastAsia="Calibri" w:hAnsi="Calibri" w:cs="Calibri"/>
              </w:rPr>
              <w:t xml:space="preserve">November </w:t>
            </w:r>
            <w:r w:rsidR="005232CE" w:rsidRPr="00F00AA1">
              <w:rPr>
                <w:rFonts w:ascii="Calibri" w:eastAsia="Calibri" w:hAnsi="Calibri" w:cs="Calibri"/>
              </w:rPr>
              <w:t>1</w:t>
            </w:r>
            <w:r w:rsidR="00445FD4">
              <w:rPr>
                <w:rFonts w:ascii="Calibri" w:eastAsia="Calibri" w:hAnsi="Calibri" w:cs="Calibri"/>
              </w:rPr>
              <w:t>3</w:t>
            </w:r>
          </w:p>
        </w:tc>
        <w:tc>
          <w:tcPr>
            <w:tcW w:w="2672"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54CFAB89" w14:textId="77777777" w:rsidR="0000582E" w:rsidRPr="00EE7150" w:rsidRDefault="0000582E" w:rsidP="0000582E">
            <w:pPr>
              <w:spacing w:after="0" w:line="240" w:lineRule="auto"/>
              <w:jc w:val="center"/>
            </w:pPr>
          </w:p>
        </w:tc>
        <w:tc>
          <w:tcPr>
            <w:tcW w:w="2671" w:type="dxa"/>
            <w:vMerge/>
            <w:tcBorders>
              <w:left w:val="single" w:sz="6" w:space="0" w:color="000000"/>
              <w:bottom w:val="single" w:sz="4" w:space="0" w:color="auto"/>
              <w:right w:val="single" w:sz="6" w:space="0" w:color="000000"/>
            </w:tcBorders>
            <w:shd w:val="clear" w:color="auto" w:fill="FFF2CC" w:themeFill="accent4" w:themeFillTint="33"/>
            <w:vAlign w:val="center"/>
          </w:tcPr>
          <w:p w14:paraId="3DF47AFD" w14:textId="77777777" w:rsidR="0000582E" w:rsidRPr="00EE7150" w:rsidRDefault="0000582E" w:rsidP="0000582E">
            <w:pPr>
              <w:spacing w:after="0" w:line="240" w:lineRule="auto"/>
              <w:jc w:val="center"/>
            </w:pPr>
          </w:p>
        </w:tc>
      </w:tr>
      <w:tr w:rsidR="0000582E" w14:paraId="2F1734F9"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2F83AD8F" w14:textId="77777777" w:rsidR="0000582E" w:rsidRDefault="0000582E" w:rsidP="008526B5">
            <w:pPr>
              <w:pStyle w:val="TableParagraph"/>
            </w:pPr>
            <w:r>
              <w:t>29</w:t>
            </w:r>
          </w:p>
        </w:tc>
        <w:tc>
          <w:tcPr>
            <w:tcW w:w="1800" w:type="dxa"/>
            <w:tcBorders>
              <w:top w:val="single" w:sz="5" w:space="0" w:color="000000"/>
              <w:left w:val="single" w:sz="5" w:space="0" w:color="000000"/>
              <w:bottom w:val="single" w:sz="5" w:space="0" w:color="000000"/>
              <w:right w:val="single" w:sz="6" w:space="0" w:color="000000"/>
            </w:tcBorders>
          </w:tcPr>
          <w:p w14:paraId="69A61F70" w14:textId="0864271B" w:rsidR="0000582E" w:rsidRDefault="00445FD4" w:rsidP="00670B31">
            <w:pPr>
              <w:jc w:val="center"/>
            </w:pPr>
            <w:r>
              <w:rPr>
                <w:rFonts w:ascii="Calibri" w:eastAsia="Calibri" w:hAnsi="Calibri" w:cs="Calibri"/>
              </w:rPr>
              <w:t>July 3</w:t>
            </w:r>
            <w:r w:rsidR="00E00541">
              <w:rPr>
                <w:rFonts w:ascii="Calibri" w:eastAsia="Calibri" w:hAnsi="Calibri" w:cs="Calibri"/>
              </w:rPr>
              <w:t>1</w:t>
            </w:r>
          </w:p>
        </w:tc>
        <w:tc>
          <w:tcPr>
            <w:tcW w:w="1654" w:type="dxa"/>
            <w:tcBorders>
              <w:top w:val="single" w:sz="5" w:space="0" w:color="000000"/>
              <w:left w:val="single" w:sz="5" w:space="0" w:color="000000"/>
              <w:bottom w:val="single" w:sz="5" w:space="0" w:color="000000"/>
              <w:right w:val="single" w:sz="6" w:space="0" w:color="000000"/>
            </w:tcBorders>
          </w:tcPr>
          <w:p w14:paraId="2510F962" w14:textId="7DE084A7" w:rsidR="0000582E" w:rsidRPr="00F00AA1" w:rsidRDefault="0000582E" w:rsidP="009D2B3E">
            <w:pPr>
              <w:jc w:val="center"/>
            </w:pPr>
            <w:r w:rsidRPr="00F00AA1">
              <w:rPr>
                <w:rFonts w:ascii="Calibri" w:eastAsia="Calibri" w:hAnsi="Calibri" w:cs="Calibri"/>
              </w:rPr>
              <w:t xml:space="preserve">November </w:t>
            </w:r>
            <w:r w:rsidR="005232CE" w:rsidRPr="00F00AA1">
              <w:rPr>
                <w:rFonts w:ascii="Calibri" w:eastAsia="Calibri" w:hAnsi="Calibri" w:cs="Calibri"/>
              </w:rPr>
              <w:t>2</w:t>
            </w:r>
            <w:r w:rsidR="00445FD4">
              <w:rPr>
                <w:rFonts w:ascii="Calibri" w:eastAsia="Calibri" w:hAnsi="Calibri" w:cs="Calibri"/>
              </w:rPr>
              <w:t>0</w:t>
            </w:r>
            <w:r w:rsidR="005232CE" w:rsidRPr="00F00AA1">
              <w:rPr>
                <w:rFonts w:ascii="Calibri" w:eastAsia="Calibri" w:hAnsi="Calibri" w:cs="Calibri"/>
              </w:rPr>
              <w:t>*</w:t>
            </w:r>
          </w:p>
        </w:tc>
        <w:tc>
          <w:tcPr>
            <w:tcW w:w="2672" w:type="dxa"/>
            <w:vMerge w:val="restart"/>
            <w:tcBorders>
              <w:top w:val="single" w:sz="4" w:space="0" w:color="auto"/>
              <w:left w:val="single" w:sz="6" w:space="0" w:color="000000"/>
              <w:bottom w:val="single" w:sz="4" w:space="0" w:color="auto"/>
              <w:right w:val="single" w:sz="6" w:space="0" w:color="000000"/>
            </w:tcBorders>
            <w:shd w:val="clear" w:color="auto" w:fill="FFFFCC"/>
            <w:vAlign w:val="center"/>
          </w:tcPr>
          <w:p w14:paraId="173BFB72" w14:textId="77777777" w:rsidR="0000582E" w:rsidRPr="00EE7150" w:rsidRDefault="0000582E" w:rsidP="0000582E">
            <w:pPr>
              <w:spacing w:after="0" w:line="240" w:lineRule="auto"/>
              <w:jc w:val="center"/>
            </w:pPr>
            <w:r w:rsidRPr="00EE7150">
              <w:t>Specialty Practice</w:t>
            </w:r>
          </w:p>
        </w:tc>
        <w:tc>
          <w:tcPr>
            <w:tcW w:w="2671" w:type="dxa"/>
            <w:vMerge w:val="restart"/>
            <w:tcBorders>
              <w:top w:val="single" w:sz="4" w:space="0" w:color="auto"/>
              <w:left w:val="single" w:sz="6" w:space="0" w:color="000000"/>
              <w:bottom w:val="single" w:sz="4" w:space="0" w:color="auto"/>
              <w:right w:val="single" w:sz="6" w:space="0" w:color="000000"/>
            </w:tcBorders>
            <w:shd w:val="clear" w:color="auto" w:fill="FFFFCC"/>
            <w:vAlign w:val="center"/>
          </w:tcPr>
          <w:p w14:paraId="732A0BE5" w14:textId="77777777" w:rsidR="0000582E" w:rsidRPr="00EE7150" w:rsidRDefault="0000582E" w:rsidP="0000582E">
            <w:pPr>
              <w:spacing w:after="0" w:line="240" w:lineRule="auto"/>
              <w:jc w:val="center"/>
            </w:pPr>
            <w:r w:rsidRPr="00EE7150">
              <w:t>Specialty Practice</w:t>
            </w:r>
          </w:p>
        </w:tc>
      </w:tr>
      <w:tr w:rsidR="0000582E" w14:paraId="47A07C7C"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2857F3C6" w14:textId="77777777" w:rsidR="0000582E" w:rsidRDefault="0000582E" w:rsidP="008526B5">
            <w:pPr>
              <w:pStyle w:val="TableParagraph"/>
            </w:pPr>
            <w:r>
              <w:t>30</w:t>
            </w:r>
          </w:p>
        </w:tc>
        <w:tc>
          <w:tcPr>
            <w:tcW w:w="1800" w:type="dxa"/>
            <w:tcBorders>
              <w:top w:val="single" w:sz="5" w:space="0" w:color="000000"/>
              <w:left w:val="single" w:sz="5" w:space="0" w:color="000000"/>
              <w:bottom w:val="single" w:sz="5" w:space="0" w:color="000000"/>
              <w:right w:val="single" w:sz="6" w:space="0" w:color="000000"/>
            </w:tcBorders>
          </w:tcPr>
          <w:p w14:paraId="512FB910" w14:textId="69E62297" w:rsidR="0000582E" w:rsidRDefault="00670B31" w:rsidP="0000582E">
            <w:r>
              <w:rPr>
                <w:rFonts w:ascii="Calibri" w:eastAsia="Calibri" w:hAnsi="Calibri" w:cs="Calibri"/>
              </w:rPr>
              <w:t xml:space="preserve">August </w:t>
            </w:r>
            <w:r w:rsidR="00445FD4">
              <w:rPr>
                <w:rFonts w:ascii="Calibri" w:eastAsia="Calibri" w:hAnsi="Calibri" w:cs="Calibri"/>
              </w:rPr>
              <w:t>7</w:t>
            </w:r>
          </w:p>
        </w:tc>
        <w:tc>
          <w:tcPr>
            <w:tcW w:w="1654" w:type="dxa"/>
            <w:tcBorders>
              <w:top w:val="single" w:sz="5" w:space="0" w:color="000000"/>
              <w:left w:val="single" w:sz="5" w:space="0" w:color="000000"/>
              <w:bottom w:val="single" w:sz="5" w:space="0" w:color="000000"/>
              <w:right w:val="single" w:sz="6" w:space="0" w:color="000000"/>
            </w:tcBorders>
          </w:tcPr>
          <w:p w14:paraId="2EDB7541" w14:textId="3C3A1994" w:rsidR="0000582E" w:rsidRPr="00F00AA1" w:rsidRDefault="0000582E" w:rsidP="008526B5">
            <w:pPr>
              <w:pStyle w:val="TableParagraph"/>
            </w:pPr>
            <w:r w:rsidRPr="00F00AA1">
              <w:t>November 2</w:t>
            </w:r>
            <w:r w:rsidR="00445FD4">
              <w:t>7</w:t>
            </w:r>
          </w:p>
        </w:tc>
        <w:tc>
          <w:tcPr>
            <w:tcW w:w="2672" w:type="dxa"/>
            <w:vMerge/>
            <w:tcBorders>
              <w:top w:val="single" w:sz="6" w:space="0" w:color="000000"/>
              <w:left w:val="single" w:sz="6" w:space="0" w:color="000000"/>
              <w:bottom w:val="single" w:sz="4" w:space="0" w:color="auto"/>
              <w:right w:val="single" w:sz="6" w:space="0" w:color="000000"/>
            </w:tcBorders>
            <w:shd w:val="clear" w:color="auto" w:fill="FFFFCC"/>
          </w:tcPr>
          <w:p w14:paraId="342DFB4E" w14:textId="77777777" w:rsidR="0000582E" w:rsidRDefault="0000582E" w:rsidP="0000582E">
            <w:pPr>
              <w:pStyle w:val="TableParagraph"/>
              <w:jc w:val="center"/>
              <w:rPr>
                <w:rFonts w:ascii="Calibri" w:eastAsia="Calibri" w:hAnsi="Calibri" w:cs="Calibri"/>
              </w:rPr>
            </w:pPr>
          </w:p>
        </w:tc>
        <w:tc>
          <w:tcPr>
            <w:tcW w:w="2671" w:type="dxa"/>
            <w:vMerge/>
            <w:tcBorders>
              <w:top w:val="single" w:sz="6" w:space="0" w:color="000000"/>
              <w:left w:val="single" w:sz="6" w:space="0" w:color="000000"/>
              <w:bottom w:val="single" w:sz="4" w:space="0" w:color="auto"/>
              <w:right w:val="single" w:sz="6" w:space="0" w:color="000000"/>
            </w:tcBorders>
            <w:shd w:val="clear" w:color="auto" w:fill="FFFFCC"/>
          </w:tcPr>
          <w:p w14:paraId="630EBE1E" w14:textId="77777777" w:rsidR="0000582E" w:rsidRDefault="0000582E" w:rsidP="0000582E">
            <w:pPr>
              <w:pStyle w:val="TableParagraph"/>
              <w:jc w:val="center"/>
              <w:rPr>
                <w:rFonts w:ascii="Calibri" w:eastAsia="Calibri" w:hAnsi="Calibri" w:cs="Calibri"/>
              </w:rPr>
            </w:pPr>
          </w:p>
        </w:tc>
      </w:tr>
      <w:tr w:rsidR="0000582E" w14:paraId="316D766E"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72D476FD" w14:textId="77777777" w:rsidR="0000582E" w:rsidRDefault="0000582E" w:rsidP="008526B5">
            <w:pPr>
              <w:pStyle w:val="TableParagraph"/>
            </w:pPr>
            <w:r>
              <w:t>31</w:t>
            </w:r>
          </w:p>
        </w:tc>
        <w:tc>
          <w:tcPr>
            <w:tcW w:w="1800" w:type="dxa"/>
            <w:tcBorders>
              <w:top w:val="single" w:sz="5" w:space="0" w:color="000000"/>
              <w:left w:val="single" w:sz="5" w:space="0" w:color="000000"/>
              <w:bottom w:val="single" w:sz="5" w:space="0" w:color="000000"/>
              <w:right w:val="single" w:sz="6" w:space="0" w:color="000000"/>
            </w:tcBorders>
          </w:tcPr>
          <w:p w14:paraId="5BE5AEDC" w14:textId="28390816" w:rsidR="0000582E" w:rsidRDefault="0000582E" w:rsidP="008526B5">
            <w:pPr>
              <w:pStyle w:val="TableParagraph"/>
            </w:pPr>
            <w:r>
              <w:t>August</w:t>
            </w:r>
            <w:r w:rsidR="00670B31">
              <w:t xml:space="preserve"> 1</w:t>
            </w:r>
            <w:r w:rsidR="00445FD4">
              <w:t>4</w:t>
            </w:r>
          </w:p>
        </w:tc>
        <w:tc>
          <w:tcPr>
            <w:tcW w:w="1654" w:type="dxa"/>
            <w:tcBorders>
              <w:top w:val="single" w:sz="5" w:space="0" w:color="000000"/>
              <w:left w:val="single" w:sz="5" w:space="0" w:color="000000"/>
              <w:bottom w:val="single" w:sz="5" w:space="0" w:color="000000"/>
              <w:right w:val="single" w:sz="6" w:space="0" w:color="000000"/>
            </w:tcBorders>
          </w:tcPr>
          <w:p w14:paraId="15721DF1" w14:textId="0FC462F2" w:rsidR="0000582E" w:rsidRPr="00F00AA1" w:rsidRDefault="00410C65" w:rsidP="008526B5">
            <w:pPr>
              <w:pStyle w:val="TableParagraph"/>
            </w:pPr>
            <w:r w:rsidRPr="00F00AA1">
              <w:t xml:space="preserve">December </w:t>
            </w:r>
            <w:r w:rsidR="00445FD4">
              <w:t>4</w:t>
            </w:r>
          </w:p>
        </w:tc>
        <w:tc>
          <w:tcPr>
            <w:tcW w:w="2672" w:type="dxa"/>
            <w:vMerge/>
            <w:tcBorders>
              <w:top w:val="single" w:sz="6" w:space="0" w:color="000000"/>
              <w:left w:val="single" w:sz="6" w:space="0" w:color="000000"/>
              <w:bottom w:val="single" w:sz="4" w:space="0" w:color="auto"/>
              <w:right w:val="single" w:sz="6" w:space="0" w:color="000000"/>
            </w:tcBorders>
            <w:shd w:val="clear" w:color="auto" w:fill="FFFFCC"/>
          </w:tcPr>
          <w:p w14:paraId="55F36F3B" w14:textId="77777777" w:rsidR="0000582E" w:rsidRDefault="0000582E" w:rsidP="0000582E">
            <w:pPr>
              <w:pStyle w:val="TableParagraph"/>
              <w:jc w:val="center"/>
              <w:rPr>
                <w:rFonts w:ascii="Calibri" w:eastAsia="Calibri" w:hAnsi="Calibri" w:cs="Calibri"/>
              </w:rPr>
            </w:pPr>
          </w:p>
        </w:tc>
        <w:tc>
          <w:tcPr>
            <w:tcW w:w="2671" w:type="dxa"/>
            <w:vMerge/>
            <w:tcBorders>
              <w:top w:val="single" w:sz="6" w:space="0" w:color="000000"/>
              <w:left w:val="single" w:sz="6" w:space="0" w:color="000000"/>
              <w:bottom w:val="single" w:sz="4" w:space="0" w:color="auto"/>
              <w:right w:val="single" w:sz="6" w:space="0" w:color="000000"/>
            </w:tcBorders>
            <w:shd w:val="clear" w:color="auto" w:fill="FFFFCC"/>
          </w:tcPr>
          <w:p w14:paraId="76FF0B9D" w14:textId="77777777" w:rsidR="0000582E" w:rsidRDefault="0000582E" w:rsidP="0000582E">
            <w:pPr>
              <w:pStyle w:val="TableParagraph"/>
              <w:jc w:val="center"/>
              <w:rPr>
                <w:rFonts w:ascii="Calibri" w:eastAsia="Calibri" w:hAnsi="Calibri" w:cs="Calibri"/>
              </w:rPr>
            </w:pPr>
          </w:p>
        </w:tc>
      </w:tr>
      <w:tr w:rsidR="0000582E" w14:paraId="5273BD81" w14:textId="77777777" w:rsidTr="00B549EB">
        <w:trPr>
          <w:trHeight w:hRule="exact" w:val="278"/>
          <w:jc w:val="center"/>
        </w:trPr>
        <w:tc>
          <w:tcPr>
            <w:tcW w:w="1381" w:type="dxa"/>
            <w:tcBorders>
              <w:top w:val="single" w:sz="5" w:space="0" w:color="000000"/>
              <w:left w:val="single" w:sz="5" w:space="0" w:color="000000"/>
              <w:bottom w:val="single" w:sz="5" w:space="0" w:color="000000"/>
              <w:right w:val="single" w:sz="5" w:space="0" w:color="000000"/>
            </w:tcBorders>
          </w:tcPr>
          <w:p w14:paraId="4F651F1E" w14:textId="77777777" w:rsidR="0000582E" w:rsidRDefault="0000582E" w:rsidP="008526B5">
            <w:pPr>
              <w:pStyle w:val="TableParagraph"/>
            </w:pPr>
            <w:r>
              <w:t>32</w:t>
            </w:r>
          </w:p>
        </w:tc>
        <w:tc>
          <w:tcPr>
            <w:tcW w:w="1800" w:type="dxa"/>
            <w:tcBorders>
              <w:top w:val="single" w:sz="5" w:space="0" w:color="000000"/>
              <w:left w:val="single" w:sz="5" w:space="0" w:color="000000"/>
              <w:bottom w:val="single" w:sz="5" w:space="0" w:color="000000"/>
              <w:right w:val="single" w:sz="6" w:space="0" w:color="000000"/>
            </w:tcBorders>
          </w:tcPr>
          <w:p w14:paraId="7567B4D6" w14:textId="78830C3C" w:rsidR="0000582E" w:rsidRDefault="0000582E" w:rsidP="0000582E">
            <w:r w:rsidRPr="00DA60F9">
              <w:rPr>
                <w:rFonts w:ascii="Calibri" w:eastAsia="Calibri" w:hAnsi="Calibri" w:cs="Calibri"/>
              </w:rPr>
              <w:t>August</w:t>
            </w:r>
            <w:r>
              <w:rPr>
                <w:rFonts w:ascii="Calibri" w:eastAsia="Calibri" w:hAnsi="Calibri" w:cs="Calibri"/>
              </w:rPr>
              <w:t xml:space="preserve"> </w:t>
            </w:r>
            <w:r w:rsidR="004441C3">
              <w:rPr>
                <w:rFonts w:ascii="Calibri" w:eastAsia="Calibri" w:hAnsi="Calibri" w:cs="Calibri"/>
              </w:rPr>
              <w:t>2</w:t>
            </w:r>
            <w:r w:rsidR="00445FD4">
              <w:rPr>
                <w:rFonts w:ascii="Calibri" w:eastAsia="Calibri" w:hAnsi="Calibri" w:cs="Calibri"/>
              </w:rPr>
              <w:t>1</w:t>
            </w:r>
          </w:p>
        </w:tc>
        <w:tc>
          <w:tcPr>
            <w:tcW w:w="1654" w:type="dxa"/>
            <w:tcBorders>
              <w:top w:val="single" w:sz="5" w:space="0" w:color="000000"/>
              <w:left w:val="single" w:sz="5" w:space="0" w:color="000000"/>
              <w:bottom w:val="single" w:sz="5" w:space="0" w:color="000000"/>
              <w:right w:val="single" w:sz="6" w:space="0" w:color="000000"/>
            </w:tcBorders>
          </w:tcPr>
          <w:p w14:paraId="26916802" w14:textId="7AA7B2D5" w:rsidR="0000582E" w:rsidRPr="00F00AA1" w:rsidRDefault="0000582E" w:rsidP="008526B5">
            <w:pPr>
              <w:pStyle w:val="TableParagraph"/>
            </w:pPr>
            <w:r w:rsidRPr="00F00AA1">
              <w:t xml:space="preserve">December </w:t>
            </w:r>
            <w:r w:rsidR="00410C65" w:rsidRPr="00F00AA1">
              <w:t>1</w:t>
            </w:r>
            <w:r w:rsidR="00445FD4">
              <w:t>1</w:t>
            </w:r>
          </w:p>
        </w:tc>
        <w:tc>
          <w:tcPr>
            <w:tcW w:w="2672" w:type="dxa"/>
            <w:vMerge/>
            <w:tcBorders>
              <w:top w:val="single" w:sz="6" w:space="0" w:color="000000"/>
              <w:left w:val="single" w:sz="6" w:space="0" w:color="000000"/>
              <w:bottom w:val="single" w:sz="4" w:space="0" w:color="auto"/>
              <w:right w:val="single" w:sz="6" w:space="0" w:color="000000"/>
            </w:tcBorders>
            <w:shd w:val="clear" w:color="auto" w:fill="FFFFCC"/>
          </w:tcPr>
          <w:p w14:paraId="334FEEB7" w14:textId="77777777" w:rsidR="0000582E" w:rsidRDefault="0000582E" w:rsidP="0000582E">
            <w:pPr>
              <w:spacing w:after="0" w:line="240" w:lineRule="auto"/>
            </w:pPr>
          </w:p>
        </w:tc>
        <w:tc>
          <w:tcPr>
            <w:tcW w:w="2671" w:type="dxa"/>
            <w:vMerge/>
            <w:tcBorders>
              <w:top w:val="single" w:sz="6" w:space="0" w:color="000000"/>
              <w:left w:val="single" w:sz="6" w:space="0" w:color="000000"/>
              <w:bottom w:val="single" w:sz="4" w:space="0" w:color="auto"/>
              <w:right w:val="single" w:sz="6" w:space="0" w:color="000000"/>
            </w:tcBorders>
            <w:shd w:val="clear" w:color="auto" w:fill="FFFFCC"/>
          </w:tcPr>
          <w:p w14:paraId="1C85C217" w14:textId="77777777" w:rsidR="0000582E" w:rsidRDefault="0000582E" w:rsidP="0000582E">
            <w:pPr>
              <w:spacing w:after="0" w:line="240" w:lineRule="auto"/>
            </w:pPr>
          </w:p>
        </w:tc>
      </w:tr>
      <w:tr w:rsidR="0000582E" w14:paraId="54BCF136" w14:textId="77777777" w:rsidTr="00B549EB">
        <w:trPr>
          <w:trHeight w:hRule="exact" w:val="244"/>
          <w:jc w:val="center"/>
        </w:trPr>
        <w:tc>
          <w:tcPr>
            <w:tcW w:w="1381" w:type="dxa"/>
            <w:tcBorders>
              <w:top w:val="single" w:sz="5" w:space="0" w:color="000000"/>
              <w:left w:val="single" w:sz="5" w:space="0" w:color="000000"/>
              <w:bottom w:val="single" w:sz="5" w:space="0" w:color="000000"/>
              <w:right w:val="single" w:sz="5" w:space="0" w:color="000000"/>
            </w:tcBorders>
          </w:tcPr>
          <w:p w14:paraId="3D39CCD7" w14:textId="77777777" w:rsidR="0000582E" w:rsidRDefault="0000582E" w:rsidP="008526B5">
            <w:pPr>
              <w:pStyle w:val="TableParagraph"/>
            </w:pPr>
            <w:r>
              <w:t>33</w:t>
            </w:r>
          </w:p>
        </w:tc>
        <w:tc>
          <w:tcPr>
            <w:tcW w:w="1800" w:type="dxa"/>
            <w:tcBorders>
              <w:top w:val="single" w:sz="5" w:space="0" w:color="000000"/>
              <w:left w:val="single" w:sz="5" w:space="0" w:color="000000"/>
              <w:bottom w:val="single" w:sz="5" w:space="0" w:color="000000"/>
              <w:right w:val="single" w:sz="6" w:space="0" w:color="000000"/>
            </w:tcBorders>
          </w:tcPr>
          <w:p w14:paraId="6D7418D0" w14:textId="087BA3F4" w:rsidR="0000582E" w:rsidRDefault="0000582E" w:rsidP="000B5359">
            <w:pPr>
              <w:jc w:val="center"/>
            </w:pPr>
            <w:r w:rsidRPr="00DA60F9">
              <w:rPr>
                <w:rFonts w:ascii="Calibri" w:eastAsia="Calibri" w:hAnsi="Calibri" w:cs="Calibri"/>
              </w:rPr>
              <w:t>August</w:t>
            </w:r>
            <w:r>
              <w:rPr>
                <w:rFonts w:ascii="Calibri" w:eastAsia="Calibri" w:hAnsi="Calibri" w:cs="Calibri"/>
              </w:rPr>
              <w:t xml:space="preserve"> </w:t>
            </w:r>
            <w:r w:rsidR="00670B31">
              <w:rPr>
                <w:rFonts w:ascii="Calibri" w:eastAsia="Calibri" w:hAnsi="Calibri" w:cs="Calibri"/>
              </w:rPr>
              <w:t>2</w:t>
            </w:r>
            <w:r w:rsidR="00445FD4">
              <w:rPr>
                <w:rFonts w:ascii="Calibri" w:eastAsia="Calibri" w:hAnsi="Calibri" w:cs="Calibri"/>
              </w:rPr>
              <w:t>5</w:t>
            </w:r>
          </w:p>
        </w:tc>
        <w:tc>
          <w:tcPr>
            <w:tcW w:w="1654" w:type="dxa"/>
            <w:tcBorders>
              <w:top w:val="single" w:sz="5" w:space="0" w:color="000000"/>
              <w:left w:val="single" w:sz="5" w:space="0" w:color="000000"/>
              <w:bottom w:val="single" w:sz="5" w:space="0" w:color="000000"/>
              <w:right w:val="single" w:sz="6" w:space="0" w:color="000000"/>
            </w:tcBorders>
          </w:tcPr>
          <w:p w14:paraId="19E8D30F" w14:textId="5C1C812D" w:rsidR="0000582E" w:rsidRPr="00F00AA1" w:rsidRDefault="0000582E" w:rsidP="008526B5">
            <w:pPr>
              <w:pStyle w:val="TableParagraph"/>
            </w:pPr>
            <w:r w:rsidRPr="00F00AA1">
              <w:t>December 1</w:t>
            </w:r>
            <w:r w:rsidR="00445FD4">
              <w:t>5</w:t>
            </w:r>
          </w:p>
        </w:tc>
        <w:tc>
          <w:tcPr>
            <w:tcW w:w="2672" w:type="dxa"/>
            <w:tcBorders>
              <w:top w:val="single" w:sz="6" w:space="0" w:color="000000"/>
              <w:left w:val="single" w:sz="6" w:space="0" w:color="000000"/>
              <w:bottom w:val="single" w:sz="4" w:space="0" w:color="auto"/>
              <w:right w:val="single" w:sz="6" w:space="0" w:color="000000"/>
            </w:tcBorders>
            <w:shd w:val="clear" w:color="auto" w:fill="auto"/>
            <w:vAlign w:val="center"/>
          </w:tcPr>
          <w:p w14:paraId="13F5A4B8" w14:textId="276CE8AE" w:rsidR="0000582E" w:rsidRPr="008425A9" w:rsidRDefault="009D2B3E" w:rsidP="0000582E">
            <w:pPr>
              <w:spacing w:after="0" w:line="240" w:lineRule="auto"/>
              <w:jc w:val="center"/>
            </w:pPr>
            <w:r>
              <w:t>Internship Graduation Day</w:t>
            </w:r>
          </w:p>
        </w:tc>
        <w:tc>
          <w:tcPr>
            <w:tcW w:w="2671" w:type="dxa"/>
            <w:tcBorders>
              <w:top w:val="single" w:sz="6" w:space="0" w:color="000000"/>
              <w:left w:val="single" w:sz="6" w:space="0" w:color="000000"/>
              <w:bottom w:val="single" w:sz="4" w:space="0" w:color="auto"/>
              <w:right w:val="single" w:sz="6" w:space="0" w:color="000000"/>
            </w:tcBorders>
            <w:shd w:val="clear" w:color="auto" w:fill="auto"/>
            <w:vAlign w:val="center"/>
          </w:tcPr>
          <w:p w14:paraId="51BCD825" w14:textId="2591EFDD" w:rsidR="0000582E" w:rsidRPr="008425A9" w:rsidRDefault="00BA6E70" w:rsidP="0000582E">
            <w:pPr>
              <w:spacing w:after="0" w:line="240" w:lineRule="auto"/>
              <w:jc w:val="center"/>
            </w:pPr>
            <w:r>
              <w:t>Internship Graduation Day</w:t>
            </w:r>
          </w:p>
        </w:tc>
      </w:tr>
    </w:tbl>
    <w:p w14:paraId="6F7E826D" w14:textId="4341FD2A" w:rsidR="00EE7150" w:rsidRPr="00055A96" w:rsidRDefault="00055A96" w:rsidP="00055A96">
      <w:pPr>
        <w:rPr>
          <w:rFonts w:ascii="Times New Roman" w:hAnsi="Times New Roman" w:cs="Times New Roman"/>
          <w:sz w:val="20"/>
          <w:szCs w:val="20"/>
        </w:rPr>
      </w:pPr>
      <w:r w:rsidRPr="00055A96">
        <w:rPr>
          <w:rFonts w:ascii="Times New Roman" w:hAnsi="Times New Roman" w:cs="Times New Roman"/>
          <w:sz w:val="20"/>
          <w:szCs w:val="20"/>
        </w:rPr>
        <w:t>*Week of November 2</w:t>
      </w:r>
      <w:r w:rsidR="003C4AE8">
        <w:rPr>
          <w:rFonts w:ascii="Times New Roman" w:hAnsi="Times New Roman" w:cs="Times New Roman"/>
          <w:sz w:val="20"/>
          <w:szCs w:val="20"/>
        </w:rPr>
        <w:t>1</w:t>
      </w:r>
      <w:r w:rsidRPr="00055A96">
        <w:rPr>
          <w:rFonts w:ascii="Times New Roman" w:hAnsi="Times New Roman" w:cs="Times New Roman"/>
          <w:sz w:val="20"/>
          <w:szCs w:val="20"/>
        </w:rPr>
        <w:t>: November 2</w:t>
      </w:r>
      <w:r w:rsidR="005232CE">
        <w:rPr>
          <w:rFonts w:ascii="Times New Roman" w:hAnsi="Times New Roman" w:cs="Times New Roman"/>
          <w:sz w:val="20"/>
          <w:szCs w:val="20"/>
        </w:rPr>
        <w:t>5</w:t>
      </w:r>
      <w:r w:rsidRPr="00055A96">
        <w:rPr>
          <w:rFonts w:ascii="Times New Roman" w:hAnsi="Times New Roman" w:cs="Times New Roman"/>
          <w:sz w:val="20"/>
          <w:szCs w:val="20"/>
        </w:rPr>
        <w:t>-2</w:t>
      </w:r>
      <w:r w:rsidR="005232CE">
        <w:rPr>
          <w:rFonts w:ascii="Times New Roman" w:hAnsi="Times New Roman" w:cs="Times New Roman"/>
          <w:sz w:val="20"/>
          <w:szCs w:val="20"/>
        </w:rPr>
        <w:t>6</w:t>
      </w:r>
      <w:r w:rsidRPr="00055A96">
        <w:rPr>
          <w:rFonts w:ascii="Times New Roman" w:hAnsi="Times New Roman" w:cs="Times New Roman"/>
          <w:sz w:val="20"/>
          <w:szCs w:val="20"/>
        </w:rPr>
        <w:t>, Thanksgiving Holiday</w:t>
      </w:r>
    </w:p>
    <w:p w14:paraId="635E7952" w14:textId="77777777" w:rsidR="00C80CE2" w:rsidRDefault="00C80CE2" w:rsidP="00A76586">
      <w:pPr>
        <w:rPr>
          <w:rFonts w:ascii="Times New Roman" w:hAnsi="Times New Roman" w:cs="Times New Roman"/>
          <w:b/>
          <w:color w:val="1F4E79" w:themeColor="accent1" w:themeShade="80"/>
          <w:sz w:val="27"/>
          <w:szCs w:val="27"/>
        </w:rPr>
      </w:pPr>
    </w:p>
    <w:p w14:paraId="3A612405" w14:textId="77777777" w:rsidR="00C80CE2" w:rsidRDefault="00C80CE2" w:rsidP="00A76586">
      <w:pPr>
        <w:rPr>
          <w:rFonts w:ascii="Times New Roman" w:hAnsi="Times New Roman" w:cs="Times New Roman"/>
          <w:b/>
          <w:color w:val="1F4E79" w:themeColor="accent1" w:themeShade="80"/>
          <w:sz w:val="27"/>
          <w:szCs w:val="27"/>
        </w:rPr>
      </w:pPr>
    </w:p>
    <w:p w14:paraId="606CF048" w14:textId="77777777" w:rsidR="001A728D" w:rsidRDefault="001A728D" w:rsidP="00A76586">
      <w:pPr>
        <w:rPr>
          <w:rFonts w:ascii="Times New Roman" w:hAnsi="Times New Roman" w:cs="Times New Roman"/>
          <w:b/>
          <w:color w:val="1F4E79" w:themeColor="accent1" w:themeShade="80"/>
          <w:sz w:val="27"/>
          <w:szCs w:val="27"/>
        </w:rPr>
      </w:pPr>
    </w:p>
    <w:p w14:paraId="23531D91" w14:textId="629099E6" w:rsidR="003F4288" w:rsidRPr="00C80CE2" w:rsidRDefault="003F4288" w:rsidP="00A76586">
      <w:pPr>
        <w:rPr>
          <w:rFonts w:ascii="Times New Roman" w:eastAsia="Times New Roman" w:hAnsi="Times New Roman" w:cs="Times New Roman"/>
          <w:bCs/>
          <w:iCs/>
          <w:color w:val="1F4E79" w:themeColor="accent1" w:themeShade="80"/>
          <w:sz w:val="27"/>
          <w:szCs w:val="27"/>
        </w:rPr>
      </w:pPr>
      <w:r w:rsidRPr="00C80CE2">
        <w:rPr>
          <w:rFonts w:ascii="Times New Roman" w:hAnsi="Times New Roman" w:cs="Times New Roman"/>
          <w:b/>
          <w:color w:val="1F4E79" w:themeColor="accent1" w:themeShade="80"/>
          <w:sz w:val="27"/>
          <w:szCs w:val="27"/>
        </w:rPr>
        <w:t>Acknowledgement of Receipt of DI Student Handbook</w:t>
      </w:r>
    </w:p>
    <w:p w14:paraId="46A2113A" w14:textId="77777777" w:rsidR="00A66EFC" w:rsidRPr="00910D53" w:rsidRDefault="003F4288" w:rsidP="004957CE">
      <w:pPr>
        <w:rPr>
          <w:rFonts w:ascii="Times New Roman" w:hAnsi="Times New Roman" w:cs="Times New Roman"/>
          <w:sz w:val="22"/>
          <w:szCs w:val="22"/>
        </w:rPr>
      </w:pPr>
      <w:r w:rsidRPr="00910D53">
        <w:rPr>
          <w:rFonts w:ascii="Times New Roman" w:hAnsi="Times New Roman" w:cs="Times New Roman"/>
          <w:sz w:val="22"/>
          <w:szCs w:val="22"/>
        </w:rPr>
        <w:t xml:space="preserve">I acknowledge that </w:t>
      </w:r>
      <w:r w:rsidR="005F4235" w:rsidRPr="00910D53">
        <w:rPr>
          <w:rFonts w:ascii="Times New Roman" w:hAnsi="Times New Roman" w:cs="Times New Roman"/>
          <w:sz w:val="22"/>
          <w:szCs w:val="22"/>
        </w:rPr>
        <w:t xml:space="preserve">I have received the FIU Dietetic Internship Handbook containing the policies and procedures governing the internship. I acknowledge that I am responsible for knowing, understanding, and following the policies and procedures governing the internship of the Dietetic Internship at FIU. </w:t>
      </w:r>
      <w:r w:rsidR="002156BE">
        <w:rPr>
          <w:rFonts w:ascii="Times New Roman" w:hAnsi="Times New Roman" w:cs="Times New Roman"/>
          <w:sz w:val="22"/>
          <w:szCs w:val="22"/>
        </w:rPr>
        <w:t xml:space="preserve">By signing below, I am also confirming that I have health insurance.  </w:t>
      </w:r>
    </w:p>
    <w:p w14:paraId="527BB7D5" w14:textId="77777777" w:rsidR="005F4235" w:rsidRPr="00910D53" w:rsidRDefault="005F4235" w:rsidP="004957CE">
      <w:pPr>
        <w:rPr>
          <w:rFonts w:ascii="Times New Roman" w:hAnsi="Times New Roman" w:cs="Times New Roman"/>
          <w:sz w:val="22"/>
          <w:szCs w:val="22"/>
        </w:rPr>
      </w:pPr>
    </w:p>
    <w:p w14:paraId="6F485771"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_________________________________________</w:t>
      </w:r>
    </w:p>
    <w:p w14:paraId="454F8DED"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Signature of the Student</w:t>
      </w:r>
    </w:p>
    <w:p w14:paraId="18048AF3" w14:textId="77777777" w:rsidR="005F4235" w:rsidRPr="00910D53" w:rsidRDefault="005F4235" w:rsidP="005F4235">
      <w:pPr>
        <w:spacing w:line="240" w:lineRule="auto"/>
        <w:contextualSpacing/>
        <w:rPr>
          <w:rFonts w:ascii="Times New Roman" w:hAnsi="Times New Roman" w:cs="Times New Roman"/>
          <w:sz w:val="22"/>
          <w:szCs w:val="22"/>
        </w:rPr>
      </w:pPr>
    </w:p>
    <w:p w14:paraId="01535B8E"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_________________________________________</w:t>
      </w:r>
    </w:p>
    <w:p w14:paraId="75EC10CD"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Student’s Printed Name</w:t>
      </w:r>
    </w:p>
    <w:p w14:paraId="7C4D8DD8" w14:textId="77777777" w:rsidR="005F4235" w:rsidRPr="00910D53" w:rsidRDefault="005F4235" w:rsidP="005F4235">
      <w:pPr>
        <w:spacing w:line="240" w:lineRule="auto"/>
        <w:contextualSpacing/>
        <w:rPr>
          <w:rFonts w:ascii="Times New Roman" w:hAnsi="Times New Roman" w:cs="Times New Roman"/>
          <w:sz w:val="22"/>
          <w:szCs w:val="22"/>
        </w:rPr>
      </w:pPr>
    </w:p>
    <w:p w14:paraId="46478923"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_________________________________________</w:t>
      </w:r>
    </w:p>
    <w:p w14:paraId="4164CC52"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Panther ID Number</w:t>
      </w:r>
    </w:p>
    <w:p w14:paraId="52FF4000" w14:textId="77777777" w:rsidR="005F4235" w:rsidRPr="00910D53" w:rsidRDefault="005F4235" w:rsidP="005F4235">
      <w:pPr>
        <w:spacing w:line="240" w:lineRule="auto"/>
        <w:contextualSpacing/>
        <w:rPr>
          <w:rFonts w:ascii="Times New Roman" w:hAnsi="Times New Roman" w:cs="Times New Roman"/>
          <w:sz w:val="22"/>
          <w:szCs w:val="22"/>
        </w:rPr>
      </w:pPr>
    </w:p>
    <w:p w14:paraId="25473484" w14:textId="77777777" w:rsidR="005F4235" w:rsidRPr="00910D53" w:rsidRDefault="005F4235"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_________________________________________</w:t>
      </w:r>
      <w:r w:rsidRPr="00910D53">
        <w:rPr>
          <w:rFonts w:ascii="Times New Roman" w:hAnsi="Times New Roman" w:cs="Times New Roman"/>
          <w:sz w:val="22"/>
          <w:szCs w:val="22"/>
        </w:rPr>
        <w:br/>
        <w:t>Date</w:t>
      </w:r>
    </w:p>
    <w:p w14:paraId="37B670BD" w14:textId="77777777" w:rsidR="00A578EE" w:rsidRPr="00910D53" w:rsidRDefault="00A578EE" w:rsidP="005F4235">
      <w:pPr>
        <w:spacing w:line="240" w:lineRule="auto"/>
        <w:contextualSpacing/>
        <w:rPr>
          <w:rFonts w:ascii="Times New Roman" w:hAnsi="Times New Roman" w:cs="Times New Roman"/>
          <w:sz w:val="22"/>
          <w:szCs w:val="22"/>
        </w:rPr>
      </w:pPr>
    </w:p>
    <w:p w14:paraId="6D0FD2C2" w14:textId="77777777" w:rsidR="00A578EE" w:rsidRPr="00910D53" w:rsidRDefault="00A578EE" w:rsidP="005F4235">
      <w:pPr>
        <w:spacing w:line="240" w:lineRule="auto"/>
        <w:contextualSpacing/>
        <w:rPr>
          <w:rFonts w:ascii="Times New Roman" w:hAnsi="Times New Roman" w:cs="Times New Roman"/>
          <w:sz w:val="22"/>
          <w:szCs w:val="22"/>
        </w:rPr>
      </w:pPr>
      <w:r w:rsidRPr="00910D53">
        <w:rPr>
          <w:rFonts w:ascii="Times New Roman" w:hAnsi="Times New Roman" w:cs="Times New Roman"/>
          <w:sz w:val="22"/>
          <w:szCs w:val="22"/>
        </w:rPr>
        <w:t>Please submit this form to the FIU DI Program Director prior to starting supervised practice rotations.</w:t>
      </w:r>
    </w:p>
    <w:sectPr w:rsidR="00A578EE" w:rsidRPr="00910D53" w:rsidSect="0053437B">
      <w:type w:val="continuous"/>
      <w:pgSz w:w="12240" w:h="15840"/>
      <w:pgMar w:top="1152" w:right="1152" w:bottom="1152"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414E" w14:textId="77777777" w:rsidR="00405762" w:rsidRDefault="00405762" w:rsidP="00521BBE">
      <w:pPr>
        <w:spacing w:after="0" w:line="240" w:lineRule="auto"/>
      </w:pPr>
      <w:r>
        <w:separator/>
      </w:r>
    </w:p>
  </w:endnote>
  <w:endnote w:type="continuationSeparator" w:id="0">
    <w:p w14:paraId="47D92604" w14:textId="77777777" w:rsidR="00405762" w:rsidRDefault="00405762" w:rsidP="0052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7252"/>
      <w:docPartObj>
        <w:docPartGallery w:val="Page Numbers (Bottom of Page)"/>
        <w:docPartUnique/>
      </w:docPartObj>
    </w:sdtPr>
    <w:sdtEndPr>
      <w:rPr>
        <w:rFonts w:ascii="Times New Roman" w:hAnsi="Times New Roman" w:cs="Times New Roman"/>
        <w:noProof/>
        <w:sz w:val="22"/>
        <w:szCs w:val="22"/>
      </w:rPr>
    </w:sdtEndPr>
    <w:sdtContent>
      <w:p w14:paraId="03C1BE9A" w14:textId="77777777" w:rsidR="00405762" w:rsidRPr="00B32EA3" w:rsidRDefault="00405762">
        <w:pPr>
          <w:pStyle w:val="Footer"/>
          <w:jc w:val="center"/>
          <w:rPr>
            <w:rFonts w:ascii="Times New Roman" w:hAnsi="Times New Roman" w:cs="Times New Roman"/>
            <w:sz w:val="22"/>
            <w:szCs w:val="22"/>
          </w:rPr>
        </w:pPr>
        <w:r w:rsidRPr="00B32EA3">
          <w:rPr>
            <w:rFonts w:ascii="Times New Roman" w:hAnsi="Times New Roman" w:cs="Times New Roman"/>
            <w:sz w:val="22"/>
            <w:szCs w:val="22"/>
          </w:rPr>
          <w:fldChar w:fldCharType="begin"/>
        </w:r>
        <w:r w:rsidRPr="00B32EA3">
          <w:rPr>
            <w:rFonts w:ascii="Times New Roman" w:hAnsi="Times New Roman" w:cs="Times New Roman"/>
            <w:sz w:val="22"/>
            <w:szCs w:val="22"/>
          </w:rPr>
          <w:instrText xml:space="preserve"> PAGE   \* MERGEFORMAT </w:instrText>
        </w:r>
        <w:r w:rsidRPr="00B32EA3">
          <w:rPr>
            <w:rFonts w:ascii="Times New Roman" w:hAnsi="Times New Roman" w:cs="Times New Roman"/>
            <w:sz w:val="22"/>
            <w:szCs w:val="22"/>
          </w:rPr>
          <w:fldChar w:fldCharType="separate"/>
        </w:r>
        <w:r>
          <w:rPr>
            <w:rFonts w:ascii="Times New Roman" w:hAnsi="Times New Roman" w:cs="Times New Roman"/>
            <w:noProof/>
            <w:sz w:val="22"/>
            <w:szCs w:val="22"/>
          </w:rPr>
          <w:t>22</w:t>
        </w:r>
        <w:r w:rsidRPr="00B32EA3">
          <w:rPr>
            <w:rFonts w:ascii="Times New Roman" w:hAnsi="Times New Roman" w:cs="Times New Roman"/>
            <w:noProof/>
            <w:sz w:val="22"/>
            <w:szCs w:val="22"/>
          </w:rPr>
          <w:fldChar w:fldCharType="end"/>
        </w:r>
      </w:p>
    </w:sdtContent>
  </w:sdt>
  <w:p w14:paraId="3AB9CA93" w14:textId="77777777" w:rsidR="00405762" w:rsidRDefault="00405762" w:rsidP="00286905">
    <w:pPr>
      <w:pStyle w:val="Footer"/>
      <w:tabs>
        <w:tab w:val="clear" w:pos="4680"/>
        <w:tab w:val="clear" w:pos="9360"/>
        <w:tab w:val="left" w:pos="6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663E" w14:textId="77777777" w:rsidR="00405762" w:rsidRDefault="00405762" w:rsidP="00521BBE">
      <w:pPr>
        <w:spacing w:after="0" w:line="240" w:lineRule="auto"/>
      </w:pPr>
      <w:r>
        <w:separator/>
      </w:r>
    </w:p>
  </w:footnote>
  <w:footnote w:type="continuationSeparator" w:id="0">
    <w:p w14:paraId="04367369" w14:textId="77777777" w:rsidR="00405762" w:rsidRDefault="00405762" w:rsidP="00521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7C6"/>
    <w:multiLevelType w:val="hybridMultilevel"/>
    <w:tmpl w:val="9900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BF12C0"/>
    <w:multiLevelType w:val="hybridMultilevel"/>
    <w:tmpl w:val="E52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C14"/>
    <w:multiLevelType w:val="hybridMultilevel"/>
    <w:tmpl w:val="287A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401CE"/>
    <w:multiLevelType w:val="hybridMultilevel"/>
    <w:tmpl w:val="98DA56D0"/>
    <w:lvl w:ilvl="0" w:tplc="BE52DF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33EA3"/>
    <w:multiLevelType w:val="hybridMultilevel"/>
    <w:tmpl w:val="7156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A0DBF"/>
    <w:multiLevelType w:val="hybridMultilevel"/>
    <w:tmpl w:val="3110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53BFE"/>
    <w:multiLevelType w:val="hybridMultilevel"/>
    <w:tmpl w:val="CA6C28E4"/>
    <w:lvl w:ilvl="0" w:tplc="380C8166">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F045F3"/>
    <w:multiLevelType w:val="hybridMultilevel"/>
    <w:tmpl w:val="790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E5345"/>
    <w:multiLevelType w:val="hybridMultilevel"/>
    <w:tmpl w:val="F64EB738"/>
    <w:lvl w:ilvl="0" w:tplc="2B00F3C2">
      <w:start w:val="1"/>
      <w:numFmt w:val="upperRoman"/>
      <w:lvlText w:val="%1."/>
      <w:lvlJc w:val="left"/>
      <w:pPr>
        <w:ind w:left="1080" w:hanging="72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31566"/>
    <w:multiLevelType w:val="hybridMultilevel"/>
    <w:tmpl w:val="8318C16A"/>
    <w:lvl w:ilvl="0" w:tplc="17603A90">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052B4"/>
    <w:multiLevelType w:val="hybridMultilevel"/>
    <w:tmpl w:val="21B6A8EC"/>
    <w:lvl w:ilvl="0" w:tplc="17603A90">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4A1781"/>
    <w:multiLevelType w:val="hybridMultilevel"/>
    <w:tmpl w:val="CDD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E2F4D"/>
    <w:multiLevelType w:val="hybridMultilevel"/>
    <w:tmpl w:val="7D64DF96"/>
    <w:lvl w:ilvl="0" w:tplc="B0F6413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C73D7"/>
    <w:multiLevelType w:val="hybridMultilevel"/>
    <w:tmpl w:val="E7D69F62"/>
    <w:lvl w:ilvl="0" w:tplc="3D3A237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5109C"/>
    <w:multiLevelType w:val="hybridMultilevel"/>
    <w:tmpl w:val="C1183FC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E780760"/>
    <w:multiLevelType w:val="hybridMultilevel"/>
    <w:tmpl w:val="2990E1AA"/>
    <w:lvl w:ilvl="0" w:tplc="380C8166">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F30306"/>
    <w:multiLevelType w:val="hybridMultilevel"/>
    <w:tmpl w:val="3810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621799">
    <w:abstractNumId w:val="14"/>
  </w:num>
  <w:num w:numId="2" w16cid:durableId="1797524702">
    <w:abstractNumId w:val="6"/>
  </w:num>
  <w:num w:numId="3" w16cid:durableId="1827622233">
    <w:abstractNumId w:val="16"/>
  </w:num>
  <w:num w:numId="4" w16cid:durableId="1652249628">
    <w:abstractNumId w:val="1"/>
  </w:num>
  <w:num w:numId="5" w16cid:durableId="233323168">
    <w:abstractNumId w:val="7"/>
  </w:num>
  <w:num w:numId="6" w16cid:durableId="1169905781">
    <w:abstractNumId w:val="15"/>
  </w:num>
  <w:num w:numId="7" w16cid:durableId="2015301893">
    <w:abstractNumId w:val="2"/>
  </w:num>
  <w:num w:numId="8" w16cid:durableId="1710060301">
    <w:abstractNumId w:val="10"/>
  </w:num>
  <w:num w:numId="9" w16cid:durableId="747926182">
    <w:abstractNumId w:val="11"/>
  </w:num>
  <w:num w:numId="10" w16cid:durableId="1042753647">
    <w:abstractNumId w:val="13"/>
  </w:num>
  <w:num w:numId="11" w16cid:durableId="1121269291">
    <w:abstractNumId w:val="12"/>
  </w:num>
  <w:num w:numId="12" w16cid:durableId="1352611519">
    <w:abstractNumId w:val="3"/>
  </w:num>
  <w:num w:numId="13" w16cid:durableId="1425103943">
    <w:abstractNumId w:val="8"/>
  </w:num>
  <w:num w:numId="14" w16cid:durableId="1123309963">
    <w:abstractNumId w:val="0"/>
  </w:num>
  <w:num w:numId="15" w16cid:durableId="222909746">
    <w:abstractNumId w:val="5"/>
  </w:num>
  <w:num w:numId="16" w16cid:durableId="1259757783">
    <w:abstractNumId w:val="4"/>
  </w:num>
  <w:num w:numId="17" w16cid:durableId="1577278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5"/>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F8"/>
    <w:rsid w:val="0000061C"/>
    <w:rsid w:val="00000FA9"/>
    <w:rsid w:val="00004876"/>
    <w:rsid w:val="0000582E"/>
    <w:rsid w:val="00023077"/>
    <w:rsid w:val="00026270"/>
    <w:rsid w:val="00044508"/>
    <w:rsid w:val="0004610A"/>
    <w:rsid w:val="000468A3"/>
    <w:rsid w:val="00051AF8"/>
    <w:rsid w:val="00055A96"/>
    <w:rsid w:val="00064A6C"/>
    <w:rsid w:val="000662DE"/>
    <w:rsid w:val="000664B2"/>
    <w:rsid w:val="00073236"/>
    <w:rsid w:val="00080DF7"/>
    <w:rsid w:val="000865C1"/>
    <w:rsid w:val="00087575"/>
    <w:rsid w:val="00094240"/>
    <w:rsid w:val="000A68B8"/>
    <w:rsid w:val="000B3BA1"/>
    <w:rsid w:val="000B4344"/>
    <w:rsid w:val="000B5359"/>
    <w:rsid w:val="000C2B66"/>
    <w:rsid w:val="000C4CDD"/>
    <w:rsid w:val="000C50FC"/>
    <w:rsid w:val="000D664A"/>
    <w:rsid w:val="000D66D0"/>
    <w:rsid w:val="000E04F4"/>
    <w:rsid w:val="000E30BF"/>
    <w:rsid w:val="000E3614"/>
    <w:rsid w:val="000E61BC"/>
    <w:rsid w:val="000E64CB"/>
    <w:rsid w:val="000F18AF"/>
    <w:rsid w:val="000F6E3D"/>
    <w:rsid w:val="00101608"/>
    <w:rsid w:val="001016FE"/>
    <w:rsid w:val="00101D56"/>
    <w:rsid w:val="00111432"/>
    <w:rsid w:val="00114E18"/>
    <w:rsid w:val="00115D5F"/>
    <w:rsid w:val="001349BE"/>
    <w:rsid w:val="00135940"/>
    <w:rsid w:val="00142869"/>
    <w:rsid w:val="00143CF8"/>
    <w:rsid w:val="00146E44"/>
    <w:rsid w:val="00147A11"/>
    <w:rsid w:val="0015359A"/>
    <w:rsid w:val="00155185"/>
    <w:rsid w:val="0015696B"/>
    <w:rsid w:val="00163562"/>
    <w:rsid w:val="00170192"/>
    <w:rsid w:val="00175D1B"/>
    <w:rsid w:val="001764AB"/>
    <w:rsid w:val="001778D0"/>
    <w:rsid w:val="001809E8"/>
    <w:rsid w:val="00184371"/>
    <w:rsid w:val="00187A5B"/>
    <w:rsid w:val="00195760"/>
    <w:rsid w:val="001A02D0"/>
    <w:rsid w:val="001A728D"/>
    <w:rsid w:val="001B38F6"/>
    <w:rsid w:val="001B55E6"/>
    <w:rsid w:val="001B67B6"/>
    <w:rsid w:val="001B7329"/>
    <w:rsid w:val="001C09DA"/>
    <w:rsid w:val="001C3BD2"/>
    <w:rsid w:val="001C45D3"/>
    <w:rsid w:val="001C5F51"/>
    <w:rsid w:val="001D5F62"/>
    <w:rsid w:val="001E46EE"/>
    <w:rsid w:val="001E7702"/>
    <w:rsid w:val="001F1E38"/>
    <w:rsid w:val="00201C8C"/>
    <w:rsid w:val="002054B2"/>
    <w:rsid w:val="002101A7"/>
    <w:rsid w:val="00212F89"/>
    <w:rsid w:val="00214E6F"/>
    <w:rsid w:val="002156BE"/>
    <w:rsid w:val="00230AEB"/>
    <w:rsid w:val="002419ED"/>
    <w:rsid w:val="00247574"/>
    <w:rsid w:val="00267F24"/>
    <w:rsid w:val="00272A03"/>
    <w:rsid w:val="00285D94"/>
    <w:rsid w:val="00286905"/>
    <w:rsid w:val="00293B80"/>
    <w:rsid w:val="00296DE9"/>
    <w:rsid w:val="002A1D44"/>
    <w:rsid w:val="002A288A"/>
    <w:rsid w:val="002A5030"/>
    <w:rsid w:val="002A568C"/>
    <w:rsid w:val="002A68DE"/>
    <w:rsid w:val="002B5609"/>
    <w:rsid w:val="002C1F95"/>
    <w:rsid w:val="002C2F53"/>
    <w:rsid w:val="002D439A"/>
    <w:rsid w:val="002D75F9"/>
    <w:rsid w:val="002E085B"/>
    <w:rsid w:val="002F16E8"/>
    <w:rsid w:val="002F2D96"/>
    <w:rsid w:val="002F6A28"/>
    <w:rsid w:val="003018F9"/>
    <w:rsid w:val="003207AA"/>
    <w:rsid w:val="0032119F"/>
    <w:rsid w:val="003214A3"/>
    <w:rsid w:val="00326AD8"/>
    <w:rsid w:val="00371570"/>
    <w:rsid w:val="003768A4"/>
    <w:rsid w:val="00381E29"/>
    <w:rsid w:val="00395F5C"/>
    <w:rsid w:val="003A13A6"/>
    <w:rsid w:val="003B3163"/>
    <w:rsid w:val="003C4AE8"/>
    <w:rsid w:val="003D1AE7"/>
    <w:rsid w:val="003D68C9"/>
    <w:rsid w:val="003E0213"/>
    <w:rsid w:val="003E399D"/>
    <w:rsid w:val="003F4288"/>
    <w:rsid w:val="00400BC8"/>
    <w:rsid w:val="004018C5"/>
    <w:rsid w:val="00405762"/>
    <w:rsid w:val="004076C6"/>
    <w:rsid w:val="00410C65"/>
    <w:rsid w:val="00410E85"/>
    <w:rsid w:val="00410E9A"/>
    <w:rsid w:val="0041689B"/>
    <w:rsid w:val="0041744E"/>
    <w:rsid w:val="004174FA"/>
    <w:rsid w:val="0042320B"/>
    <w:rsid w:val="00424A39"/>
    <w:rsid w:val="00434AE3"/>
    <w:rsid w:val="00441553"/>
    <w:rsid w:val="004429BD"/>
    <w:rsid w:val="004441C3"/>
    <w:rsid w:val="00445FD4"/>
    <w:rsid w:val="00461296"/>
    <w:rsid w:val="00467E94"/>
    <w:rsid w:val="00472622"/>
    <w:rsid w:val="00474427"/>
    <w:rsid w:val="00483DF3"/>
    <w:rsid w:val="0049363B"/>
    <w:rsid w:val="004957CE"/>
    <w:rsid w:val="00496004"/>
    <w:rsid w:val="004A01FB"/>
    <w:rsid w:val="004A0410"/>
    <w:rsid w:val="004A3772"/>
    <w:rsid w:val="004A5E43"/>
    <w:rsid w:val="004A7CA0"/>
    <w:rsid w:val="004B1E62"/>
    <w:rsid w:val="004B2DE1"/>
    <w:rsid w:val="004C155A"/>
    <w:rsid w:val="004C6921"/>
    <w:rsid w:val="004D2AEF"/>
    <w:rsid w:val="004D4725"/>
    <w:rsid w:val="004D5FB5"/>
    <w:rsid w:val="004F2BBA"/>
    <w:rsid w:val="004F6439"/>
    <w:rsid w:val="005012C7"/>
    <w:rsid w:val="00511B1D"/>
    <w:rsid w:val="00521BBE"/>
    <w:rsid w:val="005232CE"/>
    <w:rsid w:val="00531C7A"/>
    <w:rsid w:val="00533ED4"/>
    <w:rsid w:val="0053437B"/>
    <w:rsid w:val="00534DB4"/>
    <w:rsid w:val="00541735"/>
    <w:rsid w:val="005437BA"/>
    <w:rsid w:val="00555303"/>
    <w:rsid w:val="00564CB9"/>
    <w:rsid w:val="005736CC"/>
    <w:rsid w:val="00575B9A"/>
    <w:rsid w:val="005A175A"/>
    <w:rsid w:val="005A75EC"/>
    <w:rsid w:val="005B42EB"/>
    <w:rsid w:val="005B50B7"/>
    <w:rsid w:val="005C4AF3"/>
    <w:rsid w:val="005C79C3"/>
    <w:rsid w:val="005D30B0"/>
    <w:rsid w:val="005D3AAF"/>
    <w:rsid w:val="005E021B"/>
    <w:rsid w:val="005F20AA"/>
    <w:rsid w:val="005F2F5C"/>
    <w:rsid w:val="005F4235"/>
    <w:rsid w:val="005F5FB6"/>
    <w:rsid w:val="00603394"/>
    <w:rsid w:val="00607D33"/>
    <w:rsid w:val="00613ECA"/>
    <w:rsid w:val="00615CE1"/>
    <w:rsid w:val="00617397"/>
    <w:rsid w:val="00623E60"/>
    <w:rsid w:val="00631DA1"/>
    <w:rsid w:val="006528B9"/>
    <w:rsid w:val="00663C89"/>
    <w:rsid w:val="0066484A"/>
    <w:rsid w:val="00670B31"/>
    <w:rsid w:val="00674AF0"/>
    <w:rsid w:val="00677C0D"/>
    <w:rsid w:val="00686CB6"/>
    <w:rsid w:val="00690634"/>
    <w:rsid w:val="00690D37"/>
    <w:rsid w:val="0069481F"/>
    <w:rsid w:val="00697274"/>
    <w:rsid w:val="006976BB"/>
    <w:rsid w:val="006A4966"/>
    <w:rsid w:val="006A6163"/>
    <w:rsid w:val="006B254D"/>
    <w:rsid w:val="006B2630"/>
    <w:rsid w:val="006B642C"/>
    <w:rsid w:val="006C1421"/>
    <w:rsid w:val="006C2F9F"/>
    <w:rsid w:val="006D101F"/>
    <w:rsid w:val="006E13DB"/>
    <w:rsid w:val="006E7FF3"/>
    <w:rsid w:val="00706985"/>
    <w:rsid w:val="007210D4"/>
    <w:rsid w:val="00723E23"/>
    <w:rsid w:val="00730B63"/>
    <w:rsid w:val="00734CD2"/>
    <w:rsid w:val="00740E1A"/>
    <w:rsid w:val="00753A06"/>
    <w:rsid w:val="00767A19"/>
    <w:rsid w:val="00767F10"/>
    <w:rsid w:val="00773829"/>
    <w:rsid w:val="00787AC6"/>
    <w:rsid w:val="00792951"/>
    <w:rsid w:val="007930DA"/>
    <w:rsid w:val="00793F4F"/>
    <w:rsid w:val="007A0E1E"/>
    <w:rsid w:val="007A10A6"/>
    <w:rsid w:val="007A60F9"/>
    <w:rsid w:val="007B3753"/>
    <w:rsid w:val="007B5333"/>
    <w:rsid w:val="007B6954"/>
    <w:rsid w:val="007D7338"/>
    <w:rsid w:val="007E06B1"/>
    <w:rsid w:val="007E4192"/>
    <w:rsid w:val="007F31F9"/>
    <w:rsid w:val="007F40E2"/>
    <w:rsid w:val="007F50DC"/>
    <w:rsid w:val="007F5DCE"/>
    <w:rsid w:val="008051C0"/>
    <w:rsid w:val="00814B33"/>
    <w:rsid w:val="00820200"/>
    <w:rsid w:val="008276AC"/>
    <w:rsid w:val="00832444"/>
    <w:rsid w:val="00834020"/>
    <w:rsid w:val="008351CC"/>
    <w:rsid w:val="00842E83"/>
    <w:rsid w:val="008455C5"/>
    <w:rsid w:val="0084792C"/>
    <w:rsid w:val="00847E0D"/>
    <w:rsid w:val="00851178"/>
    <w:rsid w:val="008526B5"/>
    <w:rsid w:val="00854D76"/>
    <w:rsid w:val="00865267"/>
    <w:rsid w:val="00872DF1"/>
    <w:rsid w:val="00882B2C"/>
    <w:rsid w:val="00886643"/>
    <w:rsid w:val="00891144"/>
    <w:rsid w:val="00894138"/>
    <w:rsid w:val="0089661B"/>
    <w:rsid w:val="00897E42"/>
    <w:rsid w:val="008A0AF8"/>
    <w:rsid w:val="008A2338"/>
    <w:rsid w:val="008B595B"/>
    <w:rsid w:val="008C3AD8"/>
    <w:rsid w:val="008C73C5"/>
    <w:rsid w:val="008D02D0"/>
    <w:rsid w:val="008D5872"/>
    <w:rsid w:val="008F2BEA"/>
    <w:rsid w:val="0090077F"/>
    <w:rsid w:val="0090606E"/>
    <w:rsid w:val="00906D64"/>
    <w:rsid w:val="009075DC"/>
    <w:rsid w:val="00910D53"/>
    <w:rsid w:val="00911EF1"/>
    <w:rsid w:val="00913EF9"/>
    <w:rsid w:val="00916A51"/>
    <w:rsid w:val="009225CD"/>
    <w:rsid w:val="009269A8"/>
    <w:rsid w:val="009309E3"/>
    <w:rsid w:val="009422AE"/>
    <w:rsid w:val="0095311D"/>
    <w:rsid w:val="00961F26"/>
    <w:rsid w:val="0097794A"/>
    <w:rsid w:val="0098147B"/>
    <w:rsid w:val="00991339"/>
    <w:rsid w:val="009A6693"/>
    <w:rsid w:val="009B2F42"/>
    <w:rsid w:val="009B3085"/>
    <w:rsid w:val="009B55EF"/>
    <w:rsid w:val="009C2810"/>
    <w:rsid w:val="009C5412"/>
    <w:rsid w:val="009C6BA4"/>
    <w:rsid w:val="009D2B3E"/>
    <w:rsid w:val="009D2F20"/>
    <w:rsid w:val="009D7644"/>
    <w:rsid w:val="009E530C"/>
    <w:rsid w:val="00A0207E"/>
    <w:rsid w:val="00A04AA2"/>
    <w:rsid w:val="00A10AFD"/>
    <w:rsid w:val="00A147DD"/>
    <w:rsid w:val="00A175A0"/>
    <w:rsid w:val="00A17BC9"/>
    <w:rsid w:val="00A22854"/>
    <w:rsid w:val="00A26B26"/>
    <w:rsid w:val="00A27C65"/>
    <w:rsid w:val="00A36E1B"/>
    <w:rsid w:val="00A3793A"/>
    <w:rsid w:val="00A37BFF"/>
    <w:rsid w:val="00A41211"/>
    <w:rsid w:val="00A42EB9"/>
    <w:rsid w:val="00A44865"/>
    <w:rsid w:val="00A50DCA"/>
    <w:rsid w:val="00A578EE"/>
    <w:rsid w:val="00A66502"/>
    <w:rsid w:val="00A66EFC"/>
    <w:rsid w:val="00A76586"/>
    <w:rsid w:val="00A767F2"/>
    <w:rsid w:val="00A93EDE"/>
    <w:rsid w:val="00A95C91"/>
    <w:rsid w:val="00AB201C"/>
    <w:rsid w:val="00AB54EF"/>
    <w:rsid w:val="00AB756B"/>
    <w:rsid w:val="00AC0080"/>
    <w:rsid w:val="00AC3C85"/>
    <w:rsid w:val="00AC400E"/>
    <w:rsid w:val="00AD0A11"/>
    <w:rsid w:val="00AD1F3F"/>
    <w:rsid w:val="00AD66E5"/>
    <w:rsid w:val="00AF1F43"/>
    <w:rsid w:val="00AF47D9"/>
    <w:rsid w:val="00AF7C9C"/>
    <w:rsid w:val="00B0569C"/>
    <w:rsid w:val="00B114EC"/>
    <w:rsid w:val="00B264D2"/>
    <w:rsid w:val="00B32EA3"/>
    <w:rsid w:val="00B351E7"/>
    <w:rsid w:val="00B362D8"/>
    <w:rsid w:val="00B3657F"/>
    <w:rsid w:val="00B51476"/>
    <w:rsid w:val="00B549EB"/>
    <w:rsid w:val="00B64BBE"/>
    <w:rsid w:val="00B67A54"/>
    <w:rsid w:val="00B75545"/>
    <w:rsid w:val="00B86BAA"/>
    <w:rsid w:val="00B97C8E"/>
    <w:rsid w:val="00BA40C2"/>
    <w:rsid w:val="00BA6E70"/>
    <w:rsid w:val="00BA7315"/>
    <w:rsid w:val="00BA7C23"/>
    <w:rsid w:val="00BA7E50"/>
    <w:rsid w:val="00BB441F"/>
    <w:rsid w:val="00BC0900"/>
    <w:rsid w:val="00BC285C"/>
    <w:rsid w:val="00BD08EF"/>
    <w:rsid w:val="00BD3D3A"/>
    <w:rsid w:val="00BD4379"/>
    <w:rsid w:val="00BE0B0E"/>
    <w:rsid w:val="00BE0D8D"/>
    <w:rsid w:val="00BE15E9"/>
    <w:rsid w:val="00BE41E9"/>
    <w:rsid w:val="00BF0FF6"/>
    <w:rsid w:val="00BF2CE3"/>
    <w:rsid w:val="00BF3BEE"/>
    <w:rsid w:val="00C06A23"/>
    <w:rsid w:val="00C13B42"/>
    <w:rsid w:val="00C17DDD"/>
    <w:rsid w:val="00C20B9E"/>
    <w:rsid w:val="00C22D2B"/>
    <w:rsid w:val="00C26361"/>
    <w:rsid w:val="00C302BC"/>
    <w:rsid w:val="00C34130"/>
    <w:rsid w:val="00C34C0C"/>
    <w:rsid w:val="00C4502B"/>
    <w:rsid w:val="00C45635"/>
    <w:rsid w:val="00C65578"/>
    <w:rsid w:val="00C66697"/>
    <w:rsid w:val="00C80CE2"/>
    <w:rsid w:val="00C82804"/>
    <w:rsid w:val="00C82811"/>
    <w:rsid w:val="00C93141"/>
    <w:rsid w:val="00C96CA6"/>
    <w:rsid w:val="00CC09A3"/>
    <w:rsid w:val="00CD3AE4"/>
    <w:rsid w:val="00CD5C9B"/>
    <w:rsid w:val="00CE41E2"/>
    <w:rsid w:val="00CE600E"/>
    <w:rsid w:val="00CF0395"/>
    <w:rsid w:val="00CF214C"/>
    <w:rsid w:val="00D03728"/>
    <w:rsid w:val="00D07EC0"/>
    <w:rsid w:val="00D137DE"/>
    <w:rsid w:val="00D13A2C"/>
    <w:rsid w:val="00D15E4D"/>
    <w:rsid w:val="00D16FCE"/>
    <w:rsid w:val="00D16FFB"/>
    <w:rsid w:val="00D22E17"/>
    <w:rsid w:val="00D253C4"/>
    <w:rsid w:val="00D25C05"/>
    <w:rsid w:val="00D342C6"/>
    <w:rsid w:val="00D511BF"/>
    <w:rsid w:val="00D51ED8"/>
    <w:rsid w:val="00D57984"/>
    <w:rsid w:val="00D60320"/>
    <w:rsid w:val="00D608C3"/>
    <w:rsid w:val="00D60DDE"/>
    <w:rsid w:val="00D645DF"/>
    <w:rsid w:val="00D82EF2"/>
    <w:rsid w:val="00D83B5A"/>
    <w:rsid w:val="00D90F8D"/>
    <w:rsid w:val="00DA3C21"/>
    <w:rsid w:val="00DA447A"/>
    <w:rsid w:val="00DA5F53"/>
    <w:rsid w:val="00DC0110"/>
    <w:rsid w:val="00DC1518"/>
    <w:rsid w:val="00DC67D5"/>
    <w:rsid w:val="00DD171B"/>
    <w:rsid w:val="00DD72D2"/>
    <w:rsid w:val="00DE7F9F"/>
    <w:rsid w:val="00DF4543"/>
    <w:rsid w:val="00DF47B1"/>
    <w:rsid w:val="00E00541"/>
    <w:rsid w:val="00E03C99"/>
    <w:rsid w:val="00E2532D"/>
    <w:rsid w:val="00E3094A"/>
    <w:rsid w:val="00E31C6C"/>
    <w:rsid w:val="00E4183C"/>
    <w:rsid w:val="00E46702"/>
    <w:rsid w:val="00E51B89"/>
    <w:rsid w:val="00E60758"/>
    <w:rsid w:val="00E60961"/>
    <w:rsid w:val="00E66F4F"/>
    <w:rsid w:val="00E705DF"/>
    <w:rsid w:val="00E716F5"/>
    <w:rsid w:val="00E745FA"/>
    <w:rsid w:val="00E82FDA"/>
    <w:rsid w:val="00E94081"/>
    <w:rsid w:val="00EA26B1"/>
    <w:rsid w:val="00EA3394"/>
    <w:rsid w:val="00EA3FAE"/>
    <w:rsid w:val="00EB1BF0"/>
    <w:rsid w:val="00EB1DDA"/>
    <w:rsid w:val="00EB1EAB"/>
    <w:rsid w:val="00EB5B54"/>
    <w:rsid w:val="00EC0379"/>
    <w:rsid w:val="00EC1596"/>
    <w:rsid w:val="00EC6F47"/>
    <w:rsid w:val="00ED6E1E"/>
    <w:rsid w:val="00EE276B"/>
    <w:rsid w:val="00EE6DFA"/>
    <w:rsid w:val="00EE7150"/>
    <w:rsid w:val="00F00AA1"/>
    <w:rsid w:val="00F0634B"/>
    <w:rsid w:val="00F11A84"/>
    <w:rsid w:val="00F12DEC"/>
    <w:rsid w:val="00F26EE5"/>
    <w:rsid w:val="00F32550"/>
    <w:rsid w:val="00F4347F"/>
    <w:rsid w:val="00F47635"/>
    <w:rsid w:val="00F53791"/>
    <w:rsid w:val="00F608F7"/>
    <w:rsid w:val="00F84465"/>
    <w:rsid w:val="00F85AC2"/>
    <w:rsid w:val="00FA6110"/>
    <w:rsid w:val="00FB098C"/>
    <w:rsid w:val="00FB4ED1"/>
    <w:rsid w:val="00FD0396"/>
    <w:rsid w:val="00FD237D"/>
    <w:rsid w:val="00FD3AB5"/>
    <w:rsid w:val="00FD7203"/>
    <w:rsid w:val="00FE0492"/>
    <w:rsid w:val="00FE1E9C"/>
    <w:rsid w:val="00FE2EB1"/>
    <w:rsid w:val="00FE3E53"/>
    <w:rsid w:val="00FF201A"/>
    <w:rsid w:val="00FF2908"/>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1D9F21"/>
  <w15:docId w15:val="{03CBD340-C258-4196-A38B-D1C62646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F8"/>
  </w:style>
  <w:style w:type="paragraph" w:styleId="Heading1">
    <w:name w:val="heading 1"/>
    <w:basedOn w:val="Normal"/>
    <w:next w:val="Normal"/>
    <w:link w:val="Heading1Char"/>
    <w:uiPriority w:val="9"/>
    <w:qFormat/>
    <w:rsid w:val="00143CF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43CF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143CF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143CF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43CF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43CF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43CF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43CF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43CF8"/>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143CF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143CF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143CF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43CF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43CF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43CF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43CF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43CF8"/>
    <w:rPr>
      <w:b/>
      <w:bCs/>
      <w:i/>
      <w:iCs/>
    </w:rPr>
  </w:style>
  <w:style w:type="paragraph" w:styleId="Caption">
    <w:name w:val="caption"/>
    <w:basedOn w:val="Normal"/>
    <w:next w:val="Normal"/>
    <w:uiPriority w:val="35"/>
    <w:semiHidden/>
    <w:unhideWhenUsed/>
    <w:qFormat/>
    <w:rsid w:val="00143CF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43CF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43CF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43CF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43CF8"/>
    <w:rPr>
      <w:color w:val="44546A" w:themeColor="text2"/>
      <w:sz w:val="28"/>
      <w:szCs w:val="28"/>
    </w:rPr>
  </w:style>
  <w:style w:type="character" w:styleId="Strong">
    <w:name w:val="Strong"/>
    <w:basedOn w:val="DefaultParagraphFont"/>
    <w:uiPriority w:val="22"/>
    <w:qFormat/>
    <w:rsid w:val="00143CF8"/>
    <w:rPr>
      <w:b/>
      <w:bCs/>
    </w:rPr>
  </w:style>
  <w:style w:type="character" w:styleId="Emphasis">
    <w:name w:val="Emphasis"/>
    <w:basedOn w:val="DefaultParagraphFont"/>
    <w:uiPriority w:val="20"/>
    <w:qFormat/>
    <w:rsid w:val="00143CF8"/>
    <w:rPr>
      <w:i/>
      <w:iCs/>
      <w:color w:val="000000" w:themeColor="text1"/>
    </w:rPr>
  </w:style>
  <w:style w:type="paragraph" w:styleId="NoSpacing">
    <w:name w:val="No Spacing"/>
    <w:uiPriority w:val="1"/>
    <w:qFormat/>
    <w:rsid w:val="00143CF8"/>
    <w:pPr>
      <w:spacing w:after="0" w:line="240" w:lineRule="auto"/>
    </w:pPr>
  </w:style>
  <w:style w:type="paragraph" w:styleId="Quote">
    <w:name w:val="Quote"/>
    <w:basedOn w:val="Normal"/>
    <w:next w:val="Normal"/>
    <w:link w:val="QuoteChar"/>
    <w:uiPriority w:val="29"/>
    <w:qFormat/>
    <w:rsid w:val="00143CF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43CF8"/>
    <w:rPr>
      <w:i/>
      <w:iCs/>
      <w:color w:val="7B7B7B" w:themeColor="accent3" w:themeShade="BF"/>
      <w:sz w:val="24"/>
      <w:szCs w:val="24"/>
    </w:rPr>
  </w:style>
  <w:style w:type="paragraph" w:styleId="IntenseQuote">
    <w:name w:val="Intense Quote"/>
    <w:basedOn w:val="Normal"/>
    <w:next w:val="Normal"/>
    <w:link w:val="IntenseQuoteChar"/>
    <w:uiPriority w:val="30"/>
    <w:qFormat/>
    <w:rsid w:val="00143CF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143CF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143CF8"/>
    <w:rPr>
      <w:i/>
      <w:iCs/>
      <w:color w:val="595959" w:themeColor="text1" w:themeTint="A6"/>
    </w:rPr>
  </w:style>
  <w:style w:type="character" w:styleId="IntenseEmphasis">
    <w:name w:val="Intense Emphasis"/>
    <w:basedOn w:val="DefaultParagraphFont"/>
    <w:uiPriority w:val="21"/>
    <w:qFormat/>
    <w:rsid w:val="00143CF8"/>
    <w:rPr>
      <w:b/>
      <w:bCs/>
      <w:i/>
      <w:iCs/>
      <w:color w:val="auto"/>
    </w:rPr>
  </w:style>
  <w:style w:type="character" w:styleId="SubtleReference">
    <w:name w:val="Subtle Reference"/>
    <w:basedOn w:val="DefaultParagraphFont"/>
    <w:uiPriority w:val="31"/>
    <w:qFormat/>
    <w:rsid w:val="00143CF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43CF8"/>
    <w:rPr>
      <w:b/>
      <w:bCs/>
      <w:caps w:val="0"/>
      <w:smallCaps/>
      <w:color w:val="auto"/>
      <w:spacing w:val="0"/>
      <w:u w:val="single"/>
    </w:rPr>
  </w:style>
  <w:style w:type="character" w:styleId="BookTitle">
    <w:name w:val="Book Title"/>
    <w:basedOn w:val="DefaultParagraphFont"/>
    <w:uiPriority w:val="33"/>
    <w:qFormat/>
    <w:rsid w:val="00143CF8"/>
    <w:rPr>
      <w:b/>
      <w:bCs/>
      <w:caps w:val="0"/>
      <w:smallCaps/>
      <w:spacing w:val="0"/>
    </w:rPr>
  </w:style>
  <w:style w:type="paragraph" w:styleId="TOCHeading">
    <w:name w:val="TOC Heading"/>
    <w:basedOn w:val="Heading1"/>
    <w:next w:val="Normal"/>
    <w:uiPriority w:val="39"/>
    <w:unhideWhenUsed/>
    <w:qFormat/>
    <w:rsid w:val="00143CF8"/>
    <w:pPr>
      <w:outlineLvl w:val="9"/>
    </w:pPr>
  </w:style>
  <w:style w:type="table" w:styleId="TableGrid">
    <w:name w:val="Table Grid"/>
    <w:basedOn w:val="TableNormal"/>
    <w:uiPriority w:val="39"/>
    <w:rsid w:val="0014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64A6C"/>
    <w:rPr>
      <w:color w:val="0563C1" w:themeColor="hyperlink"/>
      <w:u w:val="single"/>
    </w:rPr>
  </w:style>
  <w:style w:type="paragraph" w:styleId="Header">
    <w:name w:val="header"/>
    <w:basedOn w:val="Normal"/>
    <w:link w:val="HeaderChar"/>
    <w:uiPriority w:val="99"/>
    <w:unhideWhenUsed/>
    <w:rsid w:val="0052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BBE"/>
  </w:style>
  <w:style w:type="paragraph" w:styleId="Footer">
    <w:name w:val="footer"/>
    <w:basedOn w:val="Normal"/>
    <w:link w:val="FooterChar"/>
    <w:uiPriority w:val="99"/>
    <w:unhideWhenUsed/>
    <w:rsid w:val="0052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BBE"/>
  </w:style>
  <w:style w:type="paragraph" w:styleId="PlainText">
    <w:name w:val="Plain Text"/>
    <w:basedOn w:val="Normal"/>
    <w:link w:val="PlainTextChar"/>
    <w:uiPriority w:val="99"/>
    <w:unhideWhenUsed/>
    <w:rsid w:val="001B67B6"/>
    <w:pPr>
      <w:spacing w:after="0" w:line="240" w:lineRule="auto"/>
    </w:pPr>
    <w:rPr>
      <w:rFonts w:ascii="Arial" w:eastAsiaTheme="minorHAnsi" w:hAnsi="Arial"/>
      <w:sz w:val="20"/>
    </w:rPr>
  </w:style>
  <w:style w:type="character" w:customStyle="1" w:styleId="PlainTextChar">
    <w:name w:val="Plain Text Char"/>
    <w:basedOn w:val="DefaultParagraphFont"/>
    <w:link w:val="PlainText"/>
    <w:uiPriority w:val="99"/>
    <w:rsid w:val="001B67B6"/>
    <w:rPr>
      <w:rFonts w:ascii="Arial" w:eastAsiaTheme="minorHAnsi" w:hAnsi="Arial"/>
      <w:sz w:val="20"/>
    </w:rPr>
  </w:style>
  <w:style w:type="paragraph" w:styleId="BodyText">
    <w:name w:val="Body Text"/>
    <w:basedOn w:val="Normal"/>
    <w:link w:val="BodyTextChar"/>
    <w:rsid w:val="004C6921"/>
    <w:pPr>
      <w:tabs>
        <w:tab w:val="left" w:pos="288"/>
      </w:tabs>
      <w:spacing w:after="0" w:line="240" w:lineRule="auto"/>
    </w:pPr>
    <w:rPr>
      <w:rFonts w:ascii="CG Times (W1)" w:eastAsia="Times New Roman" w:hAnsi="CG Times (W1)" w:cs="Times New Roman"/>
      <w:sz w:val="20"/>
      <w:szCs w:val="20"/>
    </w:rPr>
  </w:style>
  <w:style w:type="character" w:customStyle="1" w:styleId="BodyTextChar">
    <w:name w:val="Body Text Char"/>
    <w:basedOn w:val="DefaultParagraphFont"/>
    <w:link w:val="BodyText"/>
    <w:rsid w:val="004C6921"/>
    <w:rPr>
      <w:rFonts w:ascii="CG Times (W1)" w:eastAsia="Times New Roman" w:hAnsi="CG Times (W1)" w:cs="Times New Roman"/>
      <w:sz w:val="20"/>
      <w:szCs w:val="20"/>
    </w:rPr>
  </w:style>
  <w:style w:type="paragraph" w:customStyle="1" w:styleId="TableParagraph">
    <w:name w:val="Table Paragraph"/>
    <w:basedOn w:val="Normal"/>
    <w:uiPriority w:val="1"/>
    <w:qFormat/>
    <w:rsid w:val="0015359A"/>
    <w:pPr>
      <w:widowControl w:val="0"/>
      <w:spacing w:after="0" w:line="240" w:lineRule="auto"/>
    </w:pPr>
    <w:rPr>
      <w:rFonts w:eastAsiaTheme="minorHAnsi"/>
      <w:sz w:val="22"/>
      <w:szCs w:val="22"/>
    </w:rPr>
  </w:style>
  <w:style w:type="paragraph" w:customStyle="1" w:styleId="GuidelineText">
    <w:name w:val="Guideline Text"/>
    <w:basedOn w:val="BodyText"/>
    <w:qFormat/>
    <w:rsid w:val="009A6693"/>
    <w:pPr>
      <w:tabs>
        <w:tab w:val="clear" w:pos="288"/>
      </w:tabs>
      <w:spacing w:after="120"/>
      <w:ind w:left="720"/>
    </w:pPr>
    <w:rPr>
      <w:rFonts w:ascii="Myriad Pro" w:eastAsia="Calibri" w:hAnsi="Myriad Pro"/>
      <w:szCs w:val="22"/>
    </w:rPr>
  </w:style>
  <w:style w:type="paragraph" w:styleId="ListParagraph">
    <w:name w:val="List Paragraph"/>
    <w:basedOn w:val="Normal"/>
    <w:uiPriority w:val="34"/>
    <w:qFormat/>
    <w:rsid w:val="009B55EF"/>
    <w:pPr>
      <w:ind w:left="720"/>
      <w:contextualSpacing/>
    </w:pPr>
  </w:style>
  <w:style w:type="paragraph" w:styleId="NormalWeb">
    <w:name w:val="Normal (Web)"/>
    <w:basedOn w:val="Normal"/>
    <w:uiPriority w:val="99"/>
    <w:semiHidden/>
    <w:unhideWhenUsed/>
    <w:rsid w:val="00BA7315"/>
    <w:pPr>
      <w:spacing w:before="100" w:beforeAutospacing="1" w:after="100" w:afterAutospacing="1" w:line="240" w:lineRule="auto"/>
    </w:pPr>
    <w:rPr>
      <w:rFonts w:ascii="Times New Roman" w:hAnsi="Times New Roman" w:cs="Times New Roman"/>
      <w:sz w:val="24"/>
      <w:szCs w:val="24"/>
    </w:rPr>
  </w:style>
  <w:style w:type="paragraph" w:customStyle="1" w:styleId="GuidelineList1">
    <w:name w:val="Guideline List 1"/>
    <w:basedOn w:val="GuidelineText"/>
    <w:qFormat/>
    <w:rsid w:val="009422AE"/>
    <w:pPr>
      <w:ind w:left="1080" w:hanging="360"/>
    </w:pPr>
  </w:style>
  <w:style w:type="paragraph" w:customStyle="1" w:styleId="Default">
    <w:name w:val="Default"/>
    <w:rsid w:val="004429BD"/>
    <w:pPr>
      <w:autoSpaceDE w:val="0"/>
      <w:autoSpaceDN w:val="0"/>
      <w:adjustRightInd w:val="0"/>
      <w:spacing w:after="0" w:line="240" w:lineRule="auto"/>
    </w:pPr>
    <w:rPr>
      <w:rFonts w:ascii="Myriad Pro" w:eastAsia="Times New Roman" w:hAnsi="Myriad Pro" w:cs="Myriad Pro"/>
      <w:color w:val="000000"/>
      <w:sz w:val="24"/>
      <w:szCs w:val="24"/>
    </w:rPr>
  </w:style>
  <w:style w:type="table" w:styleId="LightShading-Accent1">
    <w:name w:val="Light Shading Accent 1"/>
    <w:basedOn w:val="TableNormal"/>
    <w:uiPriority w:val="60"/>
    <w:rsid w:val="004429BD"/>
    <w:pPr>
      <w:spacing w:after="0" w:line="240" w:lineRule="auto"/>
    </w:pPr>
    <w:rPr>
      <w:rFonts w:ascii="Times New Roman" w:eastAsiaTheme="minorHAnsi" w:hAnsi="Times New Roman" w:cs="Times New Roman"/>
      <w:bCs/>
      <w:iCs/>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Text">
    <w:name w:val="annotation text"/>
    <w:basedOn w:val="Normal"/>
    <w:link w:val="CommentTextChar"/>
    <w:rsid w:val="0069481F"/>
    <w:pPr>
      <w:spacing w:after="0" w:line="240" w:lineRule="auto"/>
    </w:pPr>
    <w:rPr>
      <w:rFonts w:ascii="CG Times (W1)" w:eastAsia="Times New Roman" w:hAnsi="CG Times (W1)" w:cs="Times New Roman"/>
      <w:sz w:val="20"/>
      <w:szCs w:val="20"/>
    </w:rPr>
  </w:style>
  <w:style w:type="character" w:customStyle="1" w:styleId="CommentTextChar">
    <w:name w:val="Comment Text Char"/>
    <w:basedOn w:val="DefaultParagraphFont"/>
    <w:link w:val="CommentText"/>
    <w:rsid w:val="0069481F"/>
    <w:rPr>
      <w:rFonts w:ascii="CG Times (W1)" w:eastAsia="Times New Roman" w:hAnsi="CG Times (W1)" w:cs="Times New Roman"/>
      <w:sz w:val="20"/>
      <w:szCs w:val="20"/>
    </w:rPr>
  </w:style>
  <w:style w:type="character" w:styleId="CommentReference">
    <w:name w:val="annotation reference"/>
    <w:basedOn w:val="DefaultParagraphFont"/>
    <w:uiPriority w:val="99"/>
    <w:semiHidden/>
    <w:unhideWhenUsed/>
    <w:rsid w:val="0069481F"/>
    <w:rPr>
      <w:sz w:val="16"/>
      <w:szCs w:val="16"/>
    </w:rPr>
  </w:style>
  <w:style w:type="paragraph" w:styleId="BalloonText">
    <w:name w:val="Balloon Text"/>
    <w:basedOn w:val="Normal"/>
    <w:link w:val="BalloonTextChar"/>
    <w:unhideWhenUsed/>
    <w:rsid w:val="006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948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481F"/>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9481F"/>
    <w:rPr>
      <w:rFonts w:ascii="CG Times (W1)" w:eastAsia="Times New Roman" w:hAnsi="CG Times (W1)" w:cs="Times New Roman"/>
      <w:b/>
      <w:bCs/>
      <w:sz w:val="20"/>
      <w:szCs w:val="20"/>
    </w:rPr>
  </w:style>
  <w:style w:type="character" w:customStyle="1" w:styleId="apple-converted-space">
    <w:name w:val="apple-converted-space"/>
    <w:basedOn w:val="DefaultParagraphFont"/>
    <w:rsid w:val="00697274"/>
  </w:style>
  <w:style w:type="paragraph" w:styleId="TOC2">
    <w:name w:val="toc 2"/>
    <w:basedOn w:val="Normal"/>
    <w:next w:val="Normal"/>
    <w:autoRedefine/>
    <w:uiPriority w:val="39"/>
    <w:unhideWhenUsed/>
    <w:rsid w:val="000664B2"/>
    <w:pPr>
      <w:spacing w:after="0"/>
      <w:ind w:left="210"/>
    </w:pPr>
    <w:rPr>
      <w:smallCaps/>
      <w:sz w:val="20"/>
      <w:szCs w:val="20"/>
    </w:rPr>
  </w:style>
  <w:style w:type="paragraph" w:styleId="TOC3">
    <w:name w:val="toc 3"/>
    <w:basedOn w:val="Normal"/>
    <w:next w:val="Normal"/>
    <w:autoRedefine/>
    <w:uiPriority w:val="39"/>
    <w:unhideWhenUsed/>
    <w:rsid w:val="000664B2"/>
    <w:pPr>
      <w:spacing w:after="0"/>
      <w:ind w:left="420"/>
    </w:pPr>
    <w:rPr>
      <w:i/>
      <w:iCs/>
      <w:sz w:val="20"/>
      <w:szCs w:val="20"/>
    </w:rPr>
  </w:style>
  <w:style w:type="paragraph" w:styleId="TOC1">
    <w:name w:val="toc 1"/>
    <w:basedOn w:val="Normal"/>
    <w:next w:val="Normal"/>
    <w:autoRedefine/>
    <w:uiPriority w:val="39"/>
    <w:unhideWhenUsed/>
    <w:rsid w:val="00F32550"/>
    <w:pPr>
      <w:spacing w:before="120" w:after="120"/>
    </w:pPr>
    <w:rPr>
      <w:bCs/>
      <w:caps/>
      <w:color w:val="1F4E79" w:themeColor="accent1" w:themeShade="80"/>
      <w:sz w:val="22"/>
      <w:szCs w:val="20"/>
    </w:rPr>
  </w:style>
  <w:style w:type="paragraph" w:styleId="TOC4">
    <w:name w:val="toc 4"/>
    <w:basedOn w:val="Normal"/>
    <w:next w:val="Normal"/>
    <w:autoRedefine/>
    <w:uiPriority w:val="39"/>
    <w:unhideWhenUsed/>
    <w:rsid w:val="000664B2"/>
    <w:pPr>
      <w:spacing w:after="0"/>
      <w:ind w:left="630"/>
    </w:pPr>
    <w:rPr>
      <w:sz w:val="18"/>
      <w:szCs w:val="18"/>
    </w:rPr>
  </w:style>
  <w:style w:type="paragraph" w:styleId="TOC5">
    <w:name w:val="toc 5"/>
    <w:basedOn w:val="Normal"/>
    <w:next w:val="Normal"/>
    <w:autoRedefine/>
    <w:uiPriority w:val="39"/>
    <w:unhideWhenUsed/>
    <w:rsid w:val="000664B2"/>
    <w:pPr>
      <w:spacing w:after="0"/>
      <w:ind w:left="840"/>
    </w:pPr>
    <w:rPr>
      <w:sz w:val="18"/>
      <w:szCs w:val="18"/>
    </w:rPr>
  </w:style>
  <w:style w:type="paragraph" w:styleId="TOC6">
    <w:name w:val="toc 6"/>
    <w:basedOn w:val="Normal"/>
    <w:next w:val="Normal"/>
    <w:autoRedefine/>
    <w:uiPriority w:val="39"/>
    <w:unhideWhenUsed/>
    <w:rsid w:val="000664B2"/>
    <w:pPr>
      <w:spacing w:after="0"/>
      <w:ind w:left="1050"/>
    </w:pPr>
    <w:rPr>
      <w:sz w:val="18"/>
      <w:szCs w:val="18"/>
    </w:rPr>
  </w:style>
  <w:style w:type="paragraph" w:styleId="TOC7">
    <w:name w:val="toc 7"/>
    <w:basedOn w:val="Normal"/>
    <w:next w:val="Normal"/>
    <w:autoRedefine/>
    <w:uiPriority w:val="39"/>
    <w:unhideWhenUsed/>
    <w:rsid w:val="000664B2"/>
    <w:pPr>
      <w:spacing w:after="0"/>
      <w:ind w:left="1260"/>
    </w:pPr>
    <w:rPr>
      <w:sz w:val="18"/>
      <w:szCs w:val="18"/>
    </w:rPr>
  </w:style>
  <w:style w:type="paragraph" w:styleId="TOC8">
    <w:name w:val="toc 8"/>
    <w:basedOn w:val="Normal"/>
    <w:next w:val="Normal"/>
    <w:autoRedefine/>
    <w:uiPriority w:val="39"/>
    <w:unhideWhenUsed/>
    <w:rsid w:val="000664B2"/>
    <w:pPr>
      <w:spacing w:after="0"/>
      <w:ind w:left="1470"/>
    </w:pPr>
    <w:rPr>
      <w:sz w:val="18"/>
      <w:szCs w:val="18"/>
    </w:rPr>
  </w:style>
  <w:style w:type="paragraph" w:styleId="TOC9">
    <w:name w:val="toc 9"/>
    <w:basedOn w:val="Normal"/>
    <w:next w:val="Normal"/>
    <w:autoRedefine/>
    <w:uiPriority w:val="39"/>
    <w:unhideWhenUsed/>
    <w:rsid w:val="000664B2"/>
    <w:pPr>
      <w:spacing w:after="0"/>
      <w:ind w:left="1680"/>
    </w:pPr>
    <w:rPr>
      <w:sz w:val="18"/>
      <w:szCs w:val="18"/>
    </w:rPr>
  </w:style>
  <w:style w:type="character" w:styleId="FollowedHyperlink">
    <w:name w:val="FollowedHyperlink"/>
    <w:basedOn w:val="DefaultParagraphFont"/>
    <w:uiPriority w:val="99"/>
    <w:semiHidden/>
    <w:unhideWhenUsed/>
    <w:rsid w:val="00674AF0"/>
    <w:rPr>
      <w:color w:val="954F72" w:themeColor="followedHyperlink"/>
      <w:u w:val="single"/>
    </w:rPr>
  </w:style>
  <w:style w:type="character" w:styleId="UnresolvedMention">
    <w:name w:val="Unresolved Mention"/>
    <w:basedOn w:val="DefaultParagraphFont"/>
    <w:uiPriority w:val="99"/>
    <w:semiHidden/>
    <w:unhideWhenUsed/>
    <w:rsid w:val="00EB1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trightpro.org/resources/career/become-an-rdn-or-dtr" TargetMode="External"/><Relationship Id="rId18" Type="http://schemas.openxmlformats.org/officeDocument/2006/relationships/hyperlink" Target="http://onestop.fiu.edu" TargetMode="External"/><Relationship Id="rId26" Type="http://schemas.openxmlformats.org/officeDocument/2006/relationships/hyperlink" Target="mailto:ramces.marsilli@fiu.edu" TargetMode="External"/><Relationship Id="rId39" Type="http://schemas.openxmlformats.org/officeDocument/2006/relationships/hyperlink" Target="https://dasa.fiu.edu/all-departments/academic-grievances/index.htm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fiuexpress.com/" TargetMode="External"/><Relationship Id="rId42" Type="http://schemas.openxmlformats.org/officeDocument/2006/relationships/hyperlink" Target="http://www.hhs.gov/ocr/privacy/hipaa/understanding/index.html" TargetMode="External"/><Relationship Id="rId47" Type="http://schemas.openxmlformats.org/officeDocument/2006/relationships/hyperlink" Target="http://www.eatrightflorida.org/" TargetMode="External"/><Relationship Id="rId50" Type="http://schemas.openxmlformats.org/officeDocument/2006/relationships/hyperlink" Target="https://www.eatrightfoundation.org/apply-for-funding/scholarships" TargetMode="External"/><Relationship Id="rId7" Type="http://schemas.openxmlformats.org/officeDocument/2006/relationships/endnotes" Target="endnotes.xml"/><Relationship Id="rId12" Type="http://schemas.openxmlformats.org/officeDocument/2006/relationships/hyperlink" Target="http://www.eatright.org/ACEND" TargetMode="External"/><Relationship Id="rId17" Type="http://schemas.openxmlformats.org/officeDocument/2006/relationships/hyperlink" Target="https://onestop.fiu.edu/financial-aid/tuition-and-fees/index.html" TargetMode="External"/><Relationship Id="rId25" Type="http://schemas.openxmlformats.org/officeDocument/2006/relationships/hyperlink" Target="https://library.fiu.edu/" TargetMode="External"/><Relationship Id="rId33" Type="http://schemas.openxmlformats.org/officeDocument/2006/relationships/hyperlink" Target="https://stempel.fiu.edu/academics/dietetics-and-nutrition/dietetic-internship-di/index.html" TargetMode="External"/><Relationship Id="rId38" Type="http://schemas.openxmlformats.org/officeDocument/2006/relationships/hyperlink" Target="https://www.eatrightpro.org/practice/code-of-ethics/what-is-the-code-of-ethics" TargetMode="External"/><Relationship Id="rId46" Type="http://schemas.openxmlformats.org/officeDocument/2006/relationships/hyperlink" Target="https://www.eatrightpro.org/membership" TargetMode="External"/><Relationship Id="rId2" Type="http://schemas.openxmlformats.org/officeDocument/2006/relationships/numbering" Target="numbering.xml"/><Relationship Id="rId16" Type="http://schemas.openxmlformats.org/officeDocument/2006/relationships/hyperlink" Target="http://www.floridahealth.gov/licensing-and-regulation/dietetic-nutrition/index.html" TargetMode="External"/><Relationship Id="rId20" Type="http://schemas.openxmlformats.org/officeDocument/2006/relationships/hyperlink" Target="https://www.eatrightpro.org/acend" TargetMode="External"/><Relationship Id="rId29" Type="http://schemas.openxmlformats.org/officeDocument/2006/relationships/hyperlink" Target="https://acs.fiu.edu/" TargetMode="External"/><Relationship Id="rId41" Type="http://schemas.openxmlformats.org/officeDocument/2006/relationships/hyperlink" Target="https://www.eatrightpro.org/acend/public-notices-and-announcements/filing-a-complaint-with-ac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mpel.fiu.edu/academics/department-dietetics-nutrition/" TargetMode="External"/><Relationship Id="rId24" Type="http://schemas.openxmlformats.org/officeDocument/2006/relationships/hyperlink" Target="http://onestop.fiu.edu/financial-aid/" TargetMode="External"/><Relationship Id="rId32" Type="http://schemas.openxmlformats.org/officeDocument/2006/relationships/hyperlink" Target="https://stempel.fiu.edu/academics/dietetics-and-nutrition/dietetic-internship-di/index.html" TargetMode="External"/><Relationship Id="rId37" Type="http://schemas.openxmlformats.org/officeDocument/2006/relationships/hyperlink" Target="https://dasa.fiu.edu/all-departments/student-conduct-and-academic-integrity/" TargetMode="External"/><Relationship Id="rId40" Type="http://schemas.openxmlformats.org/officeDocument/2006/relationships/hyperlink" Target="https://dasa.fiu.edu/all-departments/academic-grievances/index.html" TargetMode="External"/><Relationship Id="rId45" Type="http://schemas.openxmlformats.org/officeDocument/2006/relationships/hyperlink" Target="https://www.eatrightpro.org/practice/code-of-ethics/what-is-the-code-of-ethics" TargetMode="External"/><Relationship Id="rId5" Type="http://schemas.openxmlformats.org/officeDocument/2006/relationships/webSettings" Target="webSettings.xml"/><Relationship Id="rId15" Type="http://schemas.openxmlformats.org/officeDocument/2006/relationships/hyperlink" Target="https://www.cdrnet.org/state-licensure" TargetMode="External"/><Relationship Id="rId23" Type="http://schemas.openxmlformats.org/officeDocument/2006/relationships/hyperlink" Target="https://gradschool.fiu.edu/students/" TargetMode="External"/><Relationship Id="rId28" Type="http://schemas.openxmlformats.org/officeDocument/2006/relationships/hyperlink" Target="https://dasa.fiu.edu/all-departments/counseling-and-psychological-services/index.html" TargetMode="External"/><Relationship Id="rId36" Type="http://schemas.openxmlformats.org/officeDocument/2006/relationships/hyperlink" Target="https://dasa.fiu.edu/all-departments/student-handbook/" TargetMode="External"/><Relationship Id="rId49" Type="http://schemas.openxmlformats.org/officeDocument/2006/relationships/hyperlink" Target="https://stempel.fiu.edu/students/funding-your-education/index.html" TargetMode="External"/><Relationship Id="rId10" Type="http://schemas.openxmlformats.org/officeDocument/2006/relationships/hyperlink" Target="mailto:enrionee@fiu.edu" TargetMode="External"/><Relationship Id="rId19" Type="http://schemas.openxmlformats.org/officeDocument/2006/relationships/hyperlink" Target="http://catalog.fiu.edu/" TargetMode="External"/><Relationship Id="rId31" Type="http://schemas.openxmlformats.org/officeDocument/2006/relationships/hyperlink" Target="https://dasa.fiu.edu/all-departments/disability-resource-center/index.html" TargetMode="External"/><Relationship Id="rId44" Type="http://schemas.openxmlformats.org/officeDocument/2006/relationships/hyperlink" Target="https://dasa.fiu.edu/all-departments/student-conduct-and-academic-integri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rnet.org/certifications" TargetMode="External"/><Relationship Id="rId22" Type="http://schemas.openxmlformats.org/officeDocument/2006/relationships/hyperlink" Target="mailto:enrionee@fiu.edu" TargetMode="External"/><Relationship Id="rId27" Type="http://schemas.openxmlformats.org/officeDocument/2006/relationships/hyperlink" Target="https://dasa.fiu.edu/campus-spaces/student-health-clinics/services/index.html" TargetMode="External"/><Relationship Id="rId30" Type="http://schemas.openxmlformats.org/officeDocument/2006/relationships/hyperlink" Target="https://dasa.fiu.edu/all-departments/victim-empowerment-program/" TargetMode="External"/><Relationship Id="rId35" Type="http://schemas.openxmlformats.org/officeDocument/2006/relationships/hyperlink" Target="http://catalog.fiu.edu" TargetMode="External"/><Relationship Id="rId43" Type="http://schemas.openxmlformats.org/officeDocument/2006/relationships/hyperlink" Target="https://dasa.fiu.edu/all-departments/student-handbook/" TargetMode="External"/><Relationship Id="rId48" Type="http://schemas.openxmlformats.org/officeDocument/2006/relationships/hyperlink" Target="https://stempel.fiu.edu/students/funding-your-education/index.html"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6563-E431-445C-A7B6-614515C1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9931</Words>
  <Characters>56607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Martin</dc:creator>
  <cp:lastModifiedBy>Evelyn Enrione</cp:lastModifiedBy>
  <cp:revision>5</cp:revision>
  <cp:lastPrinted>2016-03-10T14:16:00Z</cp:lastPrinted>
  <dcterms:created xsi:type="dcterms:W3CDTF">2023-03-15T13:06:00Z</dcterms:created>
  <dcterms:modified xsi:type="dcterms:W3CDTF">2023-03-15T16:10:00Z</dcterms:modified>
</cp:coreProperties>
</file>